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992DF" w14:textId="77777777" w:rsidR="00F663DE" w:rsidRPr="00B37796" w:rsidRDefault="00F663DE" w:rsidP="00B37796">
      <w:pPr>
        <w:spacing w:line="276" w:lineRule="auto"/>
        <w:jc w:val="center"/>
        <w:rPr>
          <w:rFonts w:ascii="Times New Roman" w:hAnsi="Times New Roman" w:cs="Times New Roman"/>
          <w:b/>
          <w:sz w:val="22"/>
          <w:szCs w:val="22"/>
        </w:rPr>
      </w:pPr>
      <w:r w:rsidRPr="00B37796">
        <w:rPr>
          <w:rFonts w:ascii="Times New Roman" w:hAnsi="Times New Roman" w:cs="Times New Roman"/>
          <w:b/>
          <w:sz w:val="22"/>
          <w:szCs w:val="22"/>
        </w:rPr>
        <w:t>EDITAL DE LICITAÇÃO</w:t>
      </w:r>
    </w:p>
    <w:p w14:paraId="01644E41" w14:textId="1A099D1E" w:rsidR="00F663DE" w:rsidRPr="00B37796" w:rsidRDefault="00F663DE" w:rsidP="001D2E1D">
      <w:pPr>
        <w:spacing w:line="276" w:lineRule="auto"/>
        <w:jc w:val="center"/>
        <w:rPr>
          <w:rFonts w:ascii="Times New Roman" w:hAnsi="Times New Roman" w:cs="Times New Roman"/>
          <w:b/>
          <w:sz w:val="22"/>
          <w:szCs w:val="22"/>
        </w:rPr>
      </w:pPr>
      <w:r w:rsidRPr="00B37796">
        <w:rPr>
          <w:rFonts w:ascii="Times New Roman" w:hAnsi="Times New Roman" w:cs="Times New Roman"/>
          <w:b/>
          <w:sz w:val="22"/>
          <w:szCs w:val="22"/>
        </w:rPr>
        <w:t xml:space="preserve">PREGÃO ELETRÔNICO Nº </w:t>
      </w:r>
      <w:r w:rsidR="00B37796" w:rsidRPr="00B37796">
        <w:rPr>
          <w:rFonts w:ascii="Times New Roman" w:hAnsi="Times New Roman" w:cs="Times New Roman"/>
          <w:b/>
          <w:sz w:val="22"/>
          <w:szCs w:val="22"/>
        </w:rPr>
        <w:t>016</w:t>
      </w:r>
      <w:r w:rsidR="0027303B" w:rsidRPr="00B37796">
        <w:rPr>
          <w:rFonts w:ascii="Times New Roman" w:hAnsi="Times New Roman" w:cs="Times New Roman"/>
          <w:b/>
          <w:sz w:val="22"/>
          <w:szCs w:val="22"/>
        </w:rPr>
        <w:t>/2025</w:t>
      </w:r>
    </w:p>
    <w:p w14:paraId="001AD3E8" w14:textId="0084E421" w:rsidR="00F663DE" w:rsidRPr="00B37796" w:rsidRDefault="00F663DE" w:rsidP="001D2E1D">
      <w:pPr>
        <w:spacing w:line="276" w:lineRule="auto"/>
        <w:jc w:val="center"/>
        <w:rPr>
          <w:rFonts w:ascii="Times New Roman" w:hAnsi="Times New Roman" w:cs="Times New Roman"/>
          <w:color w:val="FF0000"/>
          <w:sz w:val="22"/>
          <w:szCs w:val="22"/>
        </w:rPr>
      </w:pPr>
      <w:r w:rsidRPr="00B37796">
        <w:rPr>
          <w:rFonts w:ascii="Times New Roman" w:hAnsi="Times New Roman" w:cs="Times New Roman"/>
          <w:b/>
          <w:bCs/>
          <w:sz w:val="22"/>
          <w:szCs w:val="22"/>
        </w:rPr>
        <w:t xml:space="preserve">Processo administrativo n.º: </w:t>
      </w:r>
      <w:r w:rsidR="00B37796" w:rsidRPr="00B37796">
        <w:rPr>
          <w:rFonts w:ascii="Times New Roman" w:hAnsi="Times New Roman" w:cs="Times New Roman"/>
          <w:b/>
          <w:bCs/>
          <w:sz w:val="22"/>
          <w:szCs w:val="22"/>
        </w:rPr>
        <w:t>134</w:t>
      </w:r>
      <w:r w:rsidR="0027303B" w:rsidRPr="00B37796">
        <w:rPr>
          <w:rFonts w:ascii="Times New Roman" w:hAnsi="Times New Roman" w:cs="Times New Roman"/>
          <w:b/>
          <w:bCs/>
          <w:sz w:val="22"/>
          <w:szCs w:val="22"/>
        </w:rPr>
        <w:t>/2025</w:t>
      </w:r>
    </w:p>
    <w:p w14:paraId="107C8EFE" w14:textId="77777777" w:rsidR="009015AD" w:rsidRPr="00B37796" w:rsidRDefault="009015AD" w:rsidP="001D2E1D">
      <w:pPr>
        <w:spacing w:line="276" w:lineRule="auto"/>
        <w:ind w:firstLine="709"/>
        <w:jc w:val="both"/>
        <w:rPr>
          <w:rFonts w:ascii="Times New Roman" w:eastAsia="Arial" w:hAnsi="Times New Roman" w:cs="Times New Roman"/>
          <w:b/>
          <w:sz w:val="22"/>
          <w:szCs w:val="22"/>
        </w:rPr>
      </w:pPr>
    </w:p>
    <w:p w14:paraId="4689A6B5" w14:textId="558706E2" w:rsidR="00F663DE" w:rsidRPr="00B37796" w:rsidRDefault="00F663DE" w:rsidP="001D2E1D">
      <w:pPr>
        <w:spacing w:line="276" w:lineRule="auto"/>
        <w:jc w:val="both"/>
        <w:rPr>
          <w:rFonts w:ascii="Times New Roman" w:hAnsi="Times New Roman" w:cs="Times New Roman"/>
          <w:sz w:val="22"/>
          <w:szCs w:val="22"/>
        </w:rPr>
      </w:pPr>
      <w:r w:rsidRPr="00B37796">
        <w:rPr>
          <w:rFonts w:ascii="Times New Roman" w:eastAsia="Arial" w:hAnsi="Times New Roman" w:cs="Times New Roman"/>
          <w:sz w:val="22"/>
          <w:szCs w:val="22"/>
        </w:rPr>
        <w:t xml:space="preserve">Torna-se público, para conhecimento dos interessados, que o </w:t>
      </w:r>
      <w:r w:rsidRPr="00B37796">
        <w:rPr>
          <w:rFonts w:ascii="Times New Roman" w:eastAsia="Arial Unicode MS" w:hAnsi="Times New Roman" w:cs="Times New Roman"/>
          <w:b/>
          <w:sz w:val="22"/>
          <w:szCs w:val="22"/>
        </w:rPr>
        <w:t>MUNICÍPIO DE ITANAGRA</w:t>
      </w:r>
      <w:r w:rsidRPr="00B37796">
        <w:rPr>
          <w:rFonts w:ascii="Times New Roman" w:eastAsia="Arial" w:hAnsi="Times New Roman" w:cs="Times New Roman"/>
          <w:sz w:val="22"/>
          <w:szCs w:val="22"/>
        </w:rPr>
        <w:t xml:space="preserve">, </w:t>
      </w:r>
      <w:r w:rsidRPr="00B37796">
        <w:rPr>
          <w:rFonts w:ascii="Times New Roman" w:eastAsia="Arial Unicode MS" w:hAnsi="Times New Roman" w:cs="Times New Roman"/>
          <w:sz w:val="22"/>
          <w:szCs w:val="22"/>
        </w:rPr>
        <w:t xml:space="preserve">Estado da Bahia, pessoa jurídica de direito público interno, inscrita no CNPJ n.º </w:t>
      </w:r>
      <w:r w:rsidRPr="00B37796">
        <w:rPr>
          <w:rFonts w:ascii="Times New Roman" w:hAnsi="Times New Roman" w:cs="Times New Roman"/>
          <w:sz w:val="22"/>
          <w:szCs w:val="22"/>
        </w:rPr>
        <w:t xml:space="preserve">14.757.157/0001-70, por meio da Secretaria de </w:t>
      </w:r>
      <w:r w:rsidR="00791EDC" w:rsidRPr="00B37796">
        <w:rPr>
          <w:rFonts w:ascii="Times New Roman" w:hAnsi="Times New Roman" w:cs="Times New Roman"/>
          <w:bCs/>
          <w:sz w:val="22"/>
          <w:szCs w:val="22"/>
        </w:rPr>
        <w:t>Educação</w:t>
      </w:r>
      <w:r w:rsidRPr="00B37796">
        <w:rPr>
          <w:rFonts w:ascii="Times New Roman" w:hAnsi="Times New Roman" w:cs="Times New Roman"/>
          <w:sz w:val="22"/>
          <w:szCs w:val="22"/>
        </w:rPr>
        <w:t>, sediado na Praça Eurico de Freitas – Centro, Itanagra/BA,</w:t>
      </w:r>
      <w:r w:rsidRPr="00B37796">
        <w:rPr>
          <w:rFonts w:ascii="Times New Roman" w:eastAsia="Arial" w:hAnsi="Times New Roman" w:cs="Times New Roman"/>
          <w:sz w:val="22"/>
          <w:szCs w:val="22"/>
        </w:rPr>
        <w:t xml:space="preserve">  realizará licitação, na modalidade </w:t>
      </w:r>
      <w:r w:rsidRPr="00B37796">
        <w:rPr>
          <w:rFonts w:ascii="Times New Roman" w:eastAsia="Arial" w:hAnsi="Times New Roman" w:cs="Times New Roman"/>
          <w:b/>
          <w:sz w:val="22"/>
          <w:szCs w:val="22"/>
        </w:rPr>
        <w:t>PREGÃO</w:t>
      </w:r>
      <w:r w:rsidRPr="00B37796">
        <w:rPr>
          <w:rFonts w:ascii="Times New Roman" w:eastAsia="Arial" w:hAnsi="Times New Roman" w:cs="Times New Roman"/>
          <w:sz w:val="22"/>
          <w:szCs w:val="22"/>
        </w:rPr>
        <w:t xml:space="preserve">, na forma </w:t>
      </w:r>
      <w:r w:rsidRPr="00B37796">
        <w:rPr>
          <w:rFonts w:ascii="Times New Roman" w:eastAsia="Arial" w:hAnsi="Times New Roman" w:cs="Times New Roman"/>
          <w:b/>
          <w:sz w:val="22"/>
          <w:szCs w:val="22"/>
        </w:rPr>
        <w:t>ELETRÔNICA SRP</w:t>
      </w:r>
      <w:r w:rsidRPr="00B37796">
        <w:rPr>
          <w:rFonts w:ascii="Times New Roman" w:eastAsia="Arial" w:hAnsi="Times New Roman" w:cs="Times New Roman"/>
          <w:sz w:val="22"/>
          <w:szCs w:val="22"/>
        </w:rPr>
        <w:t xml:space="preserve">, com critério de julgamento </w:t>
      </w:r>
      <w:r w:rsidRPr="00B37796">
        <w:rPr>
          <w:rFonts w:ascii="Times New Roman" w:eastAsia="Arial" w:hAnsi="Times New Roman" w:cs="Times New Roman"/>
          <w:b/>
          <w:i/>
          <w:sz w:val="22"/>
          <w:szCs w:val="22"/>
        </w:rPr>
        <w:t>MENOR PREÇO POR ITEM</w:t>
      </w:r>
      <w:r w:rsidRPr="00B37796">
        <w:rPr>
          <w:rFonts w:ascii="Times New Roman" w:eastAsia="Arial" w:hAnsi="Times New Roman" w:cs="Times New Roman"/>
          <w:i/>
          <w:sz w:val="22"/>
          <w:szCs w:val="22"/>
        </w:rPr>
        <w:t xml:space="preserve">, </w:t>
      </w:r>
      <w:r w:rsidRPr="00B37796">
        <w:rPr>
          <w:rFonts w:ascii="Times New Roman" w:eastAsia="Arial" w:hAnsi="Times New Roman" w:cs="Times New Roman"/>
          <w:sz w:val="22"/>
          <w:szCs w:val="22"/>
        </w:rPr>
        <w:t xml:space="preserve">da Lei nº 14.133, de 1º de abril de 2021, da Lei Complementar nº 123/06, do Decreto Municipal nº </w:t>
      </w:r>
      <w:r w:rsidRPr="00B37796">
        <w:rPr>
          <w:rFonts w:ascii="Times New Roman" w:hAnsi="Times New Roman" w:cs="Times New Roman"/>
          <w:sz w:val="22"/>
          <w:szCs w:val="22"/>
        </w:rPr>
        <w:t>138, de 29 de dezembro de 2023</w:t>
      </w:r>
      <w:r w:rsidRPr="00B37796">
        <w:rPr>
          <w:rFonts w:ascii="Times New Roman" w:eastAsia="Arial" w:hAnsi="Times New Roman" w:cs="Times New Roman"/>
          <w:sz w:val="22"/>
          <w:szCs w:val="22"/>
        </w:rPr>
        <w:t xml:space="preserve">, aplicando-se, subsidiariamente, as exigências estabelecidas neste Edital. </w:t>
      </w:r>
    </w:p>
    <w:p w14:paraId="5EDA64A9" w14:textId="77777777" w:rsidR="009015AD" w:rsidRPr="00B37796" w:rsidRDefault="009015AD" w:rsidP="001D2E1D">
      <w:pPr>
        <w:spacing w:line="276" w:lineRule="auto"/>
        <w:jc w:val="both"/>
        <w:rPr>
          <w:rFonts w:ascii="Times New Roman" w:eastAsia="Arial" w:hAnsi="Times New Roman" w:cs="Times New Roman"/>
          <w:color w:val="000000"/>
          <w:sz w:val="22"/>
          <w:szCs w:val="22"/>
        </w:rPr>
      </w:pPr>
    </w:p>
    <w:p w14:paraId="0BD84379" w14:textId="77A7F9C1" w:rsidR="00F663DE" w:rsidRPr="00B37796" w:rsidRDefault="00F663DE" w:rsidP="001D2E1D">
      <w:pPr>
        <w:tabs>
          <w:tab w:val="left" w:pos="3402"/>
        </w:tabs>
        <w:spacing w:line="276" w:lineRule="auto"/>
        <w:ind w:right="-1"/>
        <w:jc w:val="both"/>
        <w:rPr>
          <w:rFonts w:ascii="Times New Roman" w:hAnsi="Times New Roman" w:cs="Times New Roman"/>
          <w:color w:val="000000"/>
          <w:sz w:val="22"/>
          <w:szCs w:val="22"/>
        </w:rPr>
      </w:pPr>
      <w:r w:rsidRPr="00B37796">
        <w:rPr>
          <w:rFonts w:ascii="Times New Roman" w:hAnsi="Times New Roman" w:cs="Times New Roman"/>
          <w:color w:val="000000"/>
          <w:sz w:val="22"/>
          <w:szCs w:val="22"/>
        </w:rPr>
        <w:t>O Edital está disponível no site</w:t>
      </w:r>
      <w:r w:rsidRPr="00B37796">
        <w:rPr>
          <w:rFonts w:ascii="Times New Roman" w:hAnsi="Times New Roman" w:cs="Times New Roman"/>
          <w:b/>
          <w:color w:val="000000"/>
          <w:sz w:val="22"/>
          <w:szCs w:val="22"/>
        </w:rPr>
        <w:t xml:space="preserve">: </w:t>
      </w:r>
      <w:r w:rsidRPr="00B37796">
        <w:rPr>
          <w:rFonts w:ascii="Times New Roman" w:hAnsi="Times New Roman" w:cs="Times New Roman"/>
          <w:b/>
          <w:color w:val="000000"/>
          <w:sz w:val="22"/>
          <w:szCs w:val="22"/>
        </w:rPr>
        <w:tab/>
      </w:r>
      <w:hyperlink r:id="rId7" w:history="1">
        <w:r w:rsidR="0027303B" w:rsidRPr="00B37796">
          <w:rPr>
            <w:rStyle w:val="Hyperlink"/>
            <w:rFonts w:ascii="Times New Roman" w:hAnsi="Times New Roman" w:cs="Times New Roman"/>
            <w:sz w:val="22"/>
            <w:szCs w:val="22"/>
          </w:rPr>
          <w:t>https://licitanet.com.br/</w:t>
        </w:r>
      </w:hyperlink>
    </w:p>
    <w:p w14:paraId="02A12F5C" w14:textId="3CB78641" w:rsidR="00F663DE" w:rsidRPr="00B37796" w:rsidRDefault="00F663DE" w:rsidP="001D2E1D">
      <w:pPr>
        <w:tabs>
          <w:tab w:val="left" w:pos="3402"/>
        </w:tabs>
        <w:spacing w:line="276" w:lineRule="auto"/>
        <w:ind w:right="-1"/>
        <w:jc w:val="both"/>
        <w:rPr>
          <w:rFonts w:ascii="Times New Roman" w:hAnsi="Times New Roman" w:cs="Times New Roman"/>
          <w:b/>
          <w:sz w:val="22"/>
          <w:szCs w:val="22"/>
        </w:rPr>
      </w:pPr>
      <w:r w:rsidRPr="00B37796">
        <w:rPr>
          <w:rFonts w:ascii="Times New Roman" w:hAnsi="Times New Roman" w:cs="Times New Roman"/>
          <w:color w:val="000000"/>
          <w:sz w:val="22"/>
          <w:szCs w:val="22"/>
        </w:rPr>
        <w:t xml:space="preserve">Tempo de disputa: </w:t>
      </w:r>
      <w:r w:rsidRPr="00B37796">
        <w:rPr>
          <w:rFonts w:ascii="Times New Roman" w:hAnsi="Times New Roman" w:cs="Times New Roman"/>
          <w:color w:val="000000"/>
          <w:sz w:val="22"/>
          <w:szCs w:val="22"/>
        </w:rPr>
        <w:tab/>
      </w:r>
      <w:r w:rsidRPr="00B37796">
        <w:rPr>
          <w:rFonts w:ascii="Times New Roman" w:hAnsi="Times New Roman" w:cs="Times New Roman"/>
          <w:b/>
          <w:bCs/>
          <w:color w:val="000000"/>
          <w:sz w:val="22"/>
          <w:szCs w:val="22"/>
        </w:rPr>
        <w:t>1</w:t>
      </w:r>
      <w:r w:rsidR="00B37796" w:rsidRPr="00B37796">
        <w:rPr>
          <w:rFonts w:ascii="Times New Roman" w:hAnsi="Times New Roman" w:cs="Times New Roman"/>
          <w:b/>
          <w:sz w:val="22"/>
          <w:szCs w:val="22"/>
        </w:rPr>
        <w:t>5</w:t>
      </w:r>
      <w:r w:rsidRPr="00B37796">
        <w:rPr>
          <w:rFonts w:ascii="Times New Roman" w:hAnsi="Times New Roman" w:cs="Times New Roman"/>
          <w:b/>
          <w:sz w:val="22"/>
          <w:szCs w:val="22"/>
        </w:rPr>
        <w:t xml:space="preserve"> min (mais o tempo aleatório do sistema)</w:t>
      </w:r>
    </w:p>
    <w:p w14:paraId="7CA28AF3" w14:textId="77777777" w:rsidR="00F663DE" w:rsidRPr="00B37796" w:rsidRDefault="00F663DE" w:rsidP="001D2E1D">
      <w:pPr>
        <w:tabs>
          <w:tab w:val="left" w:pos="3402"/>
        </w:tabs>
        <w:spacing w:line="276" w:lineRule="auto"/>
        <w:ind w:right="-1"/>
        <w:jc w:val="both"/>
        <w:rPr>
          <w:rFonts w:ascii="Times New Roman" w:hAnsi="Times New Roman" w:cs="Times New Roman"/>
          <w:b/>
          <w:color w:val="000000"/>
          <w:sz w:val="22"/>
          <w:szCs w:val="22"/>
          <w:u w:val="single"/>
        </w:rPr>
      </w:pPr>
      <w:r w:rsidRPr="00B37796">
        <w:rPr>
          <w:rFonts w:ascii="Times New Roman" w:hAnsi="Times New Roman" w:cs="Times New Roman"/>
          <w:bCs/>
          <w:color w:val="000000"/>
          <w:sz w:val="22"/>
          <w:szCs w:val="22"/>
        </w:rPr>
        <w:t xml:space="preserve">Modo de disputa: </w:t>
      </w:r>
      <w:r w:rsidRPr="00B37796">
        <w:rPr>
          <w:rFonts w:ascii="Times New Roman" w:hAnsi="Times New Roman" w:cs="Times New Roman"/>
          <w:bCs/>
          <w:color w:val="000000"/>
          <w:sz w:val="22"/>
          <w:szCs w:val="22"/>
        </w:rPr>
        <w:tab/>
      </w:r>
      <w:r w:rsidRPr="00B37796">
        <w:rPr>
          <w:rFonts w:ascii="Times New Roman" w:hAnsi="Times New Roman" w:cs="Times New Roman"/>
          <w:b/>
          <w:color w:val="000000"/>
          <w:sz w:val="22"/>
          <w:szCs w:val="22"/>
          <w:u w:val="single"/>
        </w:rPr>
        <w:t>Aberto e fechado</w:t>
      </w:r>
    </w:p>
    <w:p w14:paraId="02B984C5" w14:textId="575C92EE" w:rsidR="00F663DE" w:rsidRPr="00B37796" w:rsidRDefault="00F663DE" w:rsidP="001D2E1D">
      <w:pPr>
        <w:tabs>
          <w:tab w:val="left" w:pos="2835"/>
        </w:tabs>
        <w:spacing w:line="276" w:lineRule="auto"/>
        <w:ind w:right="-1"/>
        <w:jc w:val="both"/>
        <w:rPr>
          <w:rFonts w:ascii="Times New Roman" w:hAnsi="Times New Roman" w:cs="Times New Roman"/>
          <w:b/>
          <w:bCs/>
          <w:sz w:val="22"/>
          <w:szCs w:val="22"/>
        </w:rPr>
      </w:pPr>
      <w:r w:rsidRPr="00B37796">
        <w:rPr>
          <w:rFonts w:ascii="Times New Roman" w:hAnsi="Times New Roman" w:cs="Times New Roman"/>
          <w:sz w:val="22"/>
          <w:szCs w:val="22"/>
        </w:rPr>
        <w:t xml:space="preserve">Critério de Julgamento: </w:t>
      </w:r>
      <w:r w:rsidRPr="00B37796">
        <w:rPr>
          <w:rFonts w:ascii="Times New Roman" w:hAnsi="Times New Roman" w:cs="Times New Roman"/>
          <w:b/>
          <w:bCs/>
          <w:sz w:val="22"/>
          <w:szCs w:val="22"/>
        </w:rPr>
        <w:t xml:space="preserve">                       MENOR PREÇO POR ITEM</w:t>
      </w:r>
    </w:p>
    <w:p w14:paraId="222720C2" w14:textId="4E8BD8A3" w:rsidR="00F663DE" w:rsidRPr="00B37796" w:rsidRDefault="00F663DE" w:rsidP="001D2E1D">
      <w:pPr>
        <w:tabs>
          <w:tab w:val="left" w:pos="3402"/>
        </w:tabs>
        <w:spacing w:line="276" w:lineRule="auto"/>
        <w:ind w:right="-1"/>
        <w:jc w:val="both"/>
        <w:rPr>
          <w:rFonts w:ascii="Times New Roman" w:hAnsi="Times New Roman" w:cs="Times New Roman"/>
          <w:b/>
          <w:color w:val="000000"/>
          <w:sz w:val="22"/>
          <w:szCs w:val="22"/>
        </w:rPr>
      </w:pPr>
      <w:r w:rsidRPr="00B37796">
        <w:rPr>
          <w:rFonts w:ascii="Times New Roman" w:hAnsi="Times New Roman" w:cs="Times New Roman"/>
          <w:color w:val="000000"/>
          <w:sz w:val="22"/>
          <w:szCs w:val="22"/>
        </w:rPr>
        <w:t xml:space="preserve">Recebimento das propostas: </w:t>
      </w:r>
      <w:r w:rsidRPr="00B37796">
        <w:rPr>
          <w:rFonts w:ascii="Times New Roman" w:hAnsi="Times New Roman" w:cs="Times New Roman"/>
          <w:color w:val="000000"/>
          <w:sz w:val="22"/>
          <w:szCs w:val="22"/>
        </w:rPr>
        <w:tab/>
      </w:r>
      <w:r w:rsidRPr="00B37796">
        <w:rPr>
          <w:rFonts w:ascii="Times New Roman" w:hAnsi="Times New Roman" w:cs="Times New Roman"/>
          <w:b/>
          <w:color w:val="000000"/>
          <w:sz w:val="22"/>
          <w:szCs w:val="22"/>
        </w:rPr>
        <w:t xml:space="preserve">das 09h00min do dia </w:t>
      </w:r>
      <w:r w:rsidR="00B37796" w:rsidRPr="00B37796">
        <w:rPr>
          <w:rFonts w:ascii="Times New Roman" w:hAnsi="Times New Roman" w:cs="Times New Roman"/>
          <w:b/>
          <w:color w:val="000000"/>
          <w:sz w:val="22"/>
          <w:szCs w:val="22"/>
        </w:rPr>
        <w:t>1</w:t>
      </w:r>
      <w:r w:rsidR="000562E0">
        <w:rPr>
          <w:rFonts w:ascii="Times New Roman" w:hAnsi="Times New Roman" w:cs="Times New Roman"/>
          <w:b/>
          <w:color w:val="000000"/>
          <w:sz w:val="22"/>
          <w:szCs w:val="22"/>
        </w:rPr>
        <w:t>0</w:t>
      </w:r>
      <w:r w:rsidR="00B37796" w:rsidRPr="00B37796">
        <w:rPr>
          <w:rFonts w:ascii="Times New Roman" w:hAnsi="Times New Roman" w:cs="Times New Roman"/>
          <w:b/>
          <w:color w:val="000000"/>
          <w:sz w:val="22"/>
          <w:szCs w:val="22"/>
        </w:rPr>
        <w:t>/07/</w:t>
      </w:r>
      <w:r w:rsidR="0027303B" w:rsidRPr="00B37796">
        <w:rPr>
          <w:rFonts w:ascii="Times New Roman" w:hAnsi="Times New Roman" w:cs="Times New Roman"/>
          <w:b/>
          <w:color w:val="000000"/>
          <w:sz w:val="22"/>
          <w:szCs w:val="22"/>
        </w:rPr>
        <w:t>2025</w:t>
      </w:r>
      <w:r w:rsidRPr="00B37796">
        <w:rPr>
          <w:rFonts w:ascii="Times New Roman" w:hAnsi="Times New Roman" w:cs="Times New Roman"/>
          <w:b/>
          <w:color w:val="000000"/>
          <w:sz w:val="22"/>
          <w:szCs w:val="22"/>
        </w:rPr>
        <w:t>).</w:t>
      </w:r>
    </w:p>
    <w:p w14:paraId="522065E1" w14:textId="6E77C6D6" w:rsidR="00F663DE" w:rsidRPr="00B37796" w:rsidRDefault="00F663DE" w:rsidP="001D2E1D">
      <w:pPr>
        <w:tabs>
          <w:tab w:val="left" w:pos="3402"/>
        </w:tabs>
        <w:spacing w:line="276" w:lineRule="auto"/>
        <w:ind w:right="-1"/>
        <w:jc w:val="both"/>
        <w:rPr>
          <w:rFonts w:ascii="Times New Roman" w:hAnsi="Times New Roman" w:cs="Times New Roman"/>
          <w:b/>
          <w:color w:val="000000"/>
          <w:sz w:val="22"/>
          <w:szCs w:val="22"/>
        </w:rPr>
      </w:pPr>
      <w:r w:rsidRPr="00B37796">
        <w:rPr>
          <w:rFonts w:ascii="Times New Roman" w:hAnsi="Times New Roman" w:cs="Times New Roman"/>
          <w:color w:val="000000"/>
          <w:sz w:val="22"/>
          <w:szCs w:val="22"/>
        </w:rPr>
        <w:t xml:space="preserve">Abertura das propostas: </w:t>
      </w:r>
      <w:r w:rsidRPr="00B37796">
        <w:rPr>
          <w:rFonts w:ascii="Times New Roman" w:hAnsi="Times New Roman" w:cs="Times New Roman"/>
          <w:color w:val="000000"/>
          <w:sz w:val="22"/>
          <w:szCs w:val="22"/>
        </w:rPr>
        <w:tab/>
      </w:r>
      <w:r w:rsidRPr="00B37796">
        <w:rPr>
          <w:rFonts w:ascii="Times New Roman" w:hAnsi="Times New Roman" w:cs="Times New Roman"/>
          <w:b/>
          <w:color w:val="000000"/>
          <w:sz w:val="22"/>
          <w:szCs w:val="22"/>
        </w:rPr>
        <w:t>às 0</w:t>
      </w:r>
      <w:r w:rsidR="00B37796" w:rsidRPr="00B37796">
        <w:rPr>
          <w:rFonts w:ascii="Times New Roman" w:hAnsi="Times New Roman" w:cs="Times New Roman"/>
          <w:b/>
          <w:color w:val="000000"/>
          <w:sz w:val="22"/>
          <w:szCs w:val="22"/>
        </w:rPr>
        <w:t>9</w:t>
      </w:r>
      <w:r w:rsidRPr="00B37796">
        <w:rPr>
          <w:rFonts w:ascii="Times New Roman" w:hAnsi="Times New Roman" w:cs="Times New Roman"/>
          <w:b/>
          <w:color w:val="000000"/>
          <w:sz w:val="22"/>
          <w:szCs w:val="22"/>
        </w:rPr>
        <w:t>h00min do dia</w:t>
      </w:r>
      <w:r w:rsidRPr="00B37796">
        <w:rPr>
          <w:rFonts w:ascii="Times New Roman" w:hAnsi="Times New Roman" w:cs="Times New Roman"/>
          <w:color w:val="000000"/>
          <w:sz w:val="22"/>
          <w:szCs w:val="22"/>
        </w:rPr>
        <w:t xml:space="preserve"> </w:t>
      </w:r>
      <w:r w:rsidR="00572E10" w:rsidRPr="00B37796">
        <w:rPr>
          <w:rFonts w:ascii="Times New Roman" w:hAnsi="Times New Roman" w:cs="Times New Roman"/>
          <w:b/>
          <w:bCs/>
          <w:color w:val="000000"/>
          <w:sz w:val="22"/>
          <w:szCs w:val="22"/>
        </w:rPr>
        <w:t>2</w:t>
      </w:r>
      <w:r w:rsidR="000562E0">
        <w:rPr>
          <w:rFonts w:ascii="Times New Roman" w:hAnsi="Times New Roman" w:cs="Times New Roman"/>
          <w:b/>
          <w:bCs/>
          <w:color w:val="000000"/>
          <w:sz w:val="22"/>
          <w:szCs w:val="22"/>
        </w:rPr>
        <w:t>2</w:t>
      </w:r>
      <w:r w:rsidR="0027303B" w:rsidRPr="00B37796">
        <w:rPr>
          <w:rFonts w:ascii="Times New Roman" w:hAnsi="Times New Roman" w:cs="Times New Roman"/>
          <w:b/>
          <w:bCs/>
          <w:color w:val="000000"/>
          <w:sz w:val="22"/>
          <w:szCs w:val="22"/>
        </w:rPr>
        <w:t>/0</w:t>
      </w:r>
      <w:r w:rsidR="00B37796" w:rsidRPr="00B37796">
        <w:rPr>
          <w:rFonts w:ascii="Times New Roman" w:hAnsi="Times New Roman" w:cs="Times New Roman"/>
          <w:b/>
          <w:bCs/>
          <w:color w:val="000000"/>
          <w:sz w:val="22"/>
          <w:szCs w:val="22"/>
        </w:rPr>
        <w:t>7</w:t>
      </w:r>
      <w:r w:rsidRPr="00B37796">
        <w:rPr>
          <w:rFonts w:ascii="Times New Roman" w:hAnsi="Times New Roman" w:cs="Times New Roman"/>
          <w:b/>
          <w:color w:val="000000"/>
          <w:sz w:val="22"/>
          <w:szCs w:val="22"/>
        </w:rPr>
        <w:t>/</w:t>
      </w:r>
      <w:r w:rsidR="0027303B" w:rsidRPr="00B37796">
        <w:rPr>
          <w:rFonts w:ascii="Times New Roman" w:hAnsi="Times New Roman" w:cs="Times New Roman"/>
          <w:b/>
          <w:color w:val="000000"/>
          <w:sz w:val="22"/>
          <w:szCs w:val="22"/>
        </w:rPr>
        <w:t>2025</w:t>
      </w:r>
      <w:r w:rsidRPr="00B37796">
        <w:rPr>
          <w:rFonts w:ascii="Times New Roman" w:hAnsi="Times New Roman" w:cs="Times New Roman"/>
          <w:b/>
          <w:color w:val="000000"/>
          <w:sz w:val="22"/>
          <w:szCs w:val="22"/>
        </w:rPr>
        <w:t xml:space="preserve"> (Horário de Brasília)</w:t>
      </w:r>
    </w:p>
    <w:p w14:paraId="3FF14A72" w14:textId="0ED5D2A9" w:rsidR="00F663DE" w:rsidRPr="00B37796" w:rsidRDefault="00F663DE" w:rsidP="001D2E1D">
      <w:pPr>
        <w:tabs>
          <w:tab w:val="left" w:pos="3402"/>
        </w:tabs>
        <w:spacing w:line="276" w:lineRule="auto"/>
        <w:ind w:right="-1"/>
        <w:jc w:val="both"/>
        <w:rPr>
          <w:rFonts w:ascii="Times New Roman" w:hAnsi="Times New Roman" w:cs="Times New Roman"/>
          <w:b/>
          <w:color w:val="000000"/>
          <w:sz w:val="22"/>
          <w:szCs w:val="22"/>
        </w:rPr>
      </w:pPr>
      <w:r w:rsidRPr="00B37796">
        <w:rPr>
          <w:rFonts w:ascii="Times New Roman" w:hAnsi="Times New Roman" w:cs="Times New Roman"/>
          <w:color w:val="000000"/>
          <w:sz w:val="22"/>
          <w:szCs w:val="22"/>
        </w:rPr>
        <w:t xml:space="preserve">Início da sessão pública: </w:t>
      </w:r>
      <w:r w:rsidRPr="00B37796">
        <w:rPr>
          <w:rFonts w:ascii="Times New Roman" w:hAnsi="Times New Roman" w:cs="Times New Roman"/>
          <w:color w:val="000000"/>
          <w:sz w:val="22"/>
          <w:szCs w:val="22"/>
        </w:rPr>
        <w:tab/>
      </w:r>
      <w:r w:rsidRPr="00B37796">
        <w:rPr>
          <w:rFonts w:ascii="Times New Roman" w:hAnsi="Times New Roman" w:cs="Times New Roman"/>
          <w:b/>
          <w:color w:val="000000"/>
          <w:sz w:val="22"/>
          <w:szCs w:val="22"/>
        </w:rPr>
        <w:t xml:space="preserve">às </w:t>
      </w:r>
      <w:r w:rsidR="00B37796" w:rsidRPr="00B37796">
        <w:rPr>
          <w:rFonts w:ascii="Times New Roman" w:hAnsi="Times New Roman" w:cs="Times New Roman"/>
          <w:b/>
          <w:color w:val="000000"/>
          <w:sz w:val="22"/>
          <w:szCs w:val="22"/>
        </w:rPr>
        <w:t>10</w:t>
      </w:r>
      <w:r w:rsidRPr="00B37796">
        <w:rPr>
          <w:rFonts w:ascii="Times New Roman" w:hAnsi="Times New Roman" w:cs="Times New Roman"/>
          <w:b/>
          <w:color w:val="000000"/>
          <w:sz w:val="22"/>
          <w:szCs w:val="22"/>
        </w:rPr>
        <w:t>h</w:t>
      </w:r>
      <w:r w:rsidR="00B37796" w:rsidRPr="00B37796">
        <w:rPr>
          <w:rFonts w:ascii="Times New Roman" w:hAnsi="Times New Roman" w:cs="Times New Roman"/>
          <w:b/>
          <w:color w:val="000000"/>
          <w:sz w:val="22"/>
          <w:szCs w:val="22"/>
        </w:rPr>
        <w:t>0</w:t>
      </w:r>
      <w:r w:rsidR="00572E10" w:rsidRPr="00B37796">
        <w:rPr>
          <w:rFonts w:ascii="Times New Roman" w:hAnsi="Times New Roman" w:cs="Times New Roman"/>
          <w:b/>
          <w:color w:val="000000"/>
          <w:sz w:val="22"/>
          <w:szCs w:val="22"/>
        </w:rPr>
        <w:t>0</w:t>
      </w:r>
      <w:r w:rsidRPr="00B37796">
        <w:rPr>
          <w:rFonts w:ascii="Times New Roman" w:hAnsi="Times New Roman" w:cs="Times New Roman"/>
          <w:b/>
          <w:color w:val="000000"/>
          <w:sz w:val="22"/>
          <w:szCs w:val="22"/>
        </w:rPr>
        <w:t xml:space="preserve">min do dia </w:t>
      </w:r>
      <w:r w:rsidR="00572E10" w:rsidRPr="00B37796">
        <w:rPr>
          <w:rFonts w:ascii="Times New Roman" w:hAnsi="Times New Roman" w:cs="Times New Roman"/>
          <w:b/>
          <w:color w:val="000000"/>
          <w:sz w:val="22"/>
          <w:szCs w:val="22"/>
        </w:rPr>
        <w:t>2</w:t>
      </w:r>
      <w:r w:rsidR="000562E0">
        <w:rPr>
          <w:rFonts w:ascii="Times New Roman" w:hAnsi="Times New Roman" w:cs="Times New Roman"/>
          <w:b/>
          <w:color w:val="000000"/>
          <w:sz w:val="22"/>
          <w:szCs w:val="22"/>
        </w:rPr>
        <w:t>2</w:t>
      </w:r>
      <w:r w:rsidR="0027303B" w:rsidRPr="00B37796">
        <w:rPr>
          <w:rFonts w:ascii="Times New Roman" w:hAnsi="Times New Roman" w:cs="Times New Roman"/>
          <w:b/>
          <w:color w:val="000000"/>
          <w:sz w:val="22"/>
          <w:szCs w:val="22"/>
        </w:rPr>
        <w:t>/0</w:t>
      </w:r>
      <w:r w:rsidR="00B37796" w:rsidRPr="00B37796">
        <w:rPr>
          <w:rFonts w:ascii="Times New Roman" w:hAnsi="Times New Roman" w:cs="Times New Roman"/>
          <w:b/>
          <w:color w:val="000000"/>
          <w:sz w:val="22"/>
          <w:szCs w:val="22"/>
        </w:rPr>
        <w:t>7</w:t>
      </w:r>
      <w:r w:rsidRPr="00B37796">
        <w:rPr>
          <w:rFonts w:ascii="Times New Roman" w:hAnsi="Times New Roman" w:cs="Times New Roman"/>
          <w:b/>
          <w:color w:val="000000"/>
          <w:sz w:val="22"/>
          <w:szCs w:val="22"/>
        </w:rPr>
        <w:t>/</w:t>
      </w:r>
      <w:r w:rsidR="0027303B" w:rsidRPr="00B37796">
        <w:rPr>
          <w:rFonts w:ascii="Times New Roman" w:hAnsi="Times New Roman" w:cs="Times New Roman"/>
          <w:b/>
          <w:color w:val="000000"/>
          <w:sz w:val="22"/>
          <w:szCs w:val="22"/>
        </w:rPr>
        <w:t>2025</w:t>
      </w:r>
      <w:r w:rsidRPr="00B37796">
        <w:rPr>
          <w:rFonts w:ascii="Times New Roman" w:hAnsi="Times New Roman" w:cs="Times New Roman"/>
          <w:b/>
          <w:color w:val="000000"/>
          <w:sz w:val="22"/>
          <w:szCs w:val="22"/>
        </w:rPr>
        <w:t xml:space="preserve"> (Horário de Brasília).</w:t>
      </w:r>
    </w:p>
    <w:p w14:paraId="2D1DBA38" w14:textId="77777777" w:rsidR="009015AD" w:rsidRPr="00B37796" w:rsidRDefault="00000000" w:rsidP="001D2E1D">
      <w:pPr>
        <w:spacing w:line="276" w:lineRule="auto"/>
        <w:jc w:val="both"/>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 xml:space="preserve"> </w:t>
      </w:r>
    </w:p>
    <w:p w14:paraId="687DB522" w14:textId="77777777" w:rsidR="009015AD" w:rsidRPr="008868E5" w:rsidRDefault="00000000" w:rsidP="001D2E1D">
      <w:pPr>
        <w:keepNext/>
        <w:keepLines/>
        <w:numPr>
          <w:ilvl w:val="0"/>
          <w:numId w:val="16"/>
        </w:numPr>
        <w:pBdr>
          <w:top w:val="nil"/>
          <w:left w:val="nil"/>
          <w:bottom w:val="nil"/>
          <w:right w:val="nil"/>
          <w:between w:val="nil"/>
        </w:pBdr>
        <w:tabs>
          <w:tab w:val="left" w:pos="567"/>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b/>
          <w:color w:val="000000"/>
          <w:sz w:val="22"/>
          <w:szCs w:val="22"/>
        </w:rPr>
        <w:t xml:space="preserve">DO OBJETO </w:t>
      </w:r>
    </w:p>
    <w:p w14:paraId="5163F2D2" w14:textId="77777777" w:rsidR="008868E5" w:rsidRPr="00B37796" w:rsidRDefault="008868E5" w:rsidP="008868E5">
      <w:pPr>
        <w:keepNext/>
        <w:keepLines/>
        <w:pBdr>
          <w:top w:val="nil"/>
          <w:left w:val="nil"/>
          <w:bottom w:val="nil"/>
          <w:right w:val="nil"/>
          <w:between w:val="nil"/>
        </w:pBdr>
        <w:tabs>
          <w:tab w:val="left" w:pos="567"/>
        </w:tabs>
        <w:spacing w:line="276" w:lineRule="auto"/>
        <w:jc w:val="both"/>
        <w:rPr>
          <w:rFonts w:ascii="Times New Roman" w:eastAsia="Arial" w:hAnsi="Times New Roman" w:cs="Times New Roman"/>
          <w:color w:val="000000"/>
          <w:sz w:val="22"/>
          <w:szCs w:val="22"/>
        </w:rPr>
      </w:pPr>
    </w:p>
    <w:p w14:paraId="399ABB6F" w14:textId="44632860" w:rsidR="009015AD" w:rsidRPr="00B37796" w:rsidRDefault="00000000" w:rsidP="001D2E1D">
      <w:pPr>
        <w:jc w:val="both"/>
        <w:rPr>
          <w:rFonts w:ascii="Times New Roman" w:eastAsia="Arial" w:hAnsi="Times New Roman" w:cs="Times New Roman"/>
          <w:color w:val="FF0000"/>
          <w:sz w:val="22"/>
          <w:szCs w:val="22"/>
          <w:highlight w:val="yellow"/>
        </w:rPr>
      </w:pPr>
      <w:r w:rsidRPr="00B37796">
        <w:rPr>
          <w:rFonts w:ascii="Times New Roman" w:eastAsia="Arial" w:hAnsi="Times New Roman" w:cs="Times New Roman"/>
          <w:color w:val="000000"/>
          <w:sz w:val="22"/>
          <w:szCs w:val="22"/>
        </w:rPr>
        <w:t xml:space="preserve">1.1 O objeto da presente licitação é o registro de preços para a </w:t>
      </w:r>
      <w:bookmarkStart w:id="0" w:name="_Hlk192675438"/>
      <w:r w:rsidR="00B37796" w:rsidRPr="00B37796">
        <w:rPr>
          <w:rFonts w:ascii="Times New Roman" w:hAnsi="Times New Roman" w:cs="Times New Roman"/>
          <w:bCs/>
          <w:sz w:val="22"/>
          <w:szCs w:val="22"/>
        </w:rPr>
        <w:t>contratação de empresa especializada para a</w:t>
      </w:r>
      <w:r w:rsidR="00B37796" w:rsidRPr="00B37796">
        <w:rPr>
          <w:rFonts w:ascii="Times New Roman" w:hAnsi="Times New Roman" w:cs="Times New Roman"/>
          <w:sz w:val="22"/>
          <w:szCs w:val="22"/>
        </w:rPr>
        <w:t>quisição de</w:t>
      </w:r>
      <w:r w:rsidR="00B37796" w:rsidRPr="00B37796">
        <w:rPr>
          <w:rFonts w:ascii="Times New Roman" w:hAnsi="Times New Roman" w:cs="Times New Roman"/>
          <w:color w:val="FF0000"/>
          <w:sz w:val="22"/>
          <w:szCs w:val="22"/>
        </w:rPr>
        <w:t xml:space="preserve"> </w:t>
      </w:r>
      <w:r w:rsidR="00B37796" w:rsidRPr="00B37796">
        <w:rPr>
          <w:rFonts w:ascii="Times New Roman" w:hAnsi="Times New Roman" w:cs="Times New Roman"/>
          <w:color w:val="000000" w:themeColor="text1"/>
          <w:sz w:val="22"/>
          <w:szCs w:val="22"/>
        </w:rPr>
        <w:t xml:space="preserve">Produtos e Utensílios de Higiene para </w:t>
      </w:r>
      <w:r w:rsidR="00B37796" w:rsidRPr="00B37796">
        <w:rPr>
          <w:rFonts w:ascii="Times New Roman" w:hAnsi="Times New Roman" w:cs="Times New Roman"/>
          <w:bCs/>
          <w:sz w:val="22"/>
          <w:szCs w:val="22"/>
        </w:rPr>
        <w:t>atender as demandas das CRECHES, do município de Itanagra-Ba</w:t>
      </w:r>
      <w:bookmarkEnd w:id="0"/>
      <w:r w:rsidRPr="00B37796">
        <w:rPr>
          <w:rFonts w:ascii="Times New Roman" w:eastAsia="Arial" w:hAnsi="Times New Roman" w:cs="Times New Roman"/>
          <w:color w:val="000000"/>
          <w:sz w:val="22"/>
          <w:szCs w:val="22"/>
        </w:rPr>
        <w:t>, conforme condições, quantidades e exigências estabelecidas neste Edital e seus anexos.</w:t>
      </w:r>
    </w:p>
    <w:p w14:paraId="00156240" w14:textId="36F67437" w:rsidR="009015AD" w:rsidRPr="00B37796" w:rsidRDefault="00000000" w:rsidP="001D2E1D">
      <w:pPr>
        <w:numPr>
          <w:ilvl w:val="1"/>
          <w:numId w:val="16"/>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sz w:val="22"/>
          <w:szCs w:val="22"/>
        </w:rPr>
        <w:t>A licitação será dividida em itens</w:t>
      </w:r>
      <w:r w:rsidRPr="00B37796">
        <w:rPr>
          <w:rFonts w:ascii="Times New Roman" w:eastAsia="Arial" w:hAnsi="Times New Roman" w:cs="Times New Roman"/>
          <w:b/>
          <w:sz w:val="22"/>
          <w:szCs w:val="22"/>
        </w:rPr>
        <w:t>,</w:t>
      </w:r>
      <w:r w:rsidRPr="00B37796">
        <w:rPr>
          <w:rFonts w:ascii="Times New Roman" w:eastAsia="Arial" w:hAnsi="Times New Roman" w:cs="Times New Roman"/>
          <w:sz w:val="22"/>
          <w:szCs w:val="22"/>
        </w:rPr>
        <w:t xml:space="preserve"> conforme tabela constante do Termo de Referência, facultando-se ao licitante a participação em quantos itens for de seu interesse.</w:t>
      </w:r>
      <w:r w:rsidRPr="00B37796">
        <w:rPr>
          <w:rFonts w:ascii="Times New Roman" w:eastAsia="Arial" w:hAnsi="Times New Roman" w:cs="Times New Roman"/>
          <w:b/>
          <w:sz w:val="22"/>
          <w:szCs w:val="22"/>
        </w:rPr>
        <w:t xml:space="preserve"> </w:t>
      </w:r>
    </w:p>
    <w:p w14:paraId="4F66EB52" w14:textId="3B73383E" w:rsidR="009015AD" w:rsidRPr="00B37796" w:rsidRDefault="00000000" w:rsidP="001D2E1D">
      <w:pPr>
        <w:numPr>
          <w:ilvl w:val="1"/>
          <w:numId w:val="16"/>
        </w:numPr>
        <w:pBdr>
          <w:top w:val="nil"/>
          <w:left w:val="nil"/>
          <w:bottom w:val="nil"/>
          <w:right w:val="nil"/>
          <w:between w:val="nil"/>
        </w:pBd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sz w:val="22"/>
          <w:szCs w:val="22"/>
        </w:rPr>
        <w:t xml:space="preserve">O critério de julgamento adotado será o </w:t>
      </w:r>
      <w:r w:rsidRPr="00B37796">
        <w:rPr>
          <w:rFonts w:ascii="Times New Roman" w:eastAsia="Arial" w:hAnsi="Times New Roman" w:cs="Times New Roman"/>
          <w:b/>
          <w:i/>
          <w:sz w:val="22"/>
          <w:szCs w:val="22"/>
        </w:rPr>
        <w:t xml:space="preserve">menor preço de </w:t>
      </w:r>
      <w:r w:rsidR="00F663DE" w:rsidRPr="00B37796">
        <w:rPr>
          <w:rFonts w:ascii="Times New Roman" w:eastAsia="Arial" w:hAnsi="Times New Roman" w:cs="Times New Roman"/>
          <w:b/>
          <w:i/>
          <w:sz w:val="22"/>
          <w:szCs w:val="22"/>
        </w:rPr>
        <w:t>item</w:t>
      </w:r>
      <w:r w:rsidRPr="00B37796">
        <w:rPr>
          <w:rFonts w:ascii="Times New Roman" w:eastAsia="Arial" w:hAnsi="Times New Roman" w:cs="Times New Roman"/>
          <w:sz w:val="22"/>
          <w:szCs w:val="22"/>
        </w:rPr>
        <w:t xml:space="preserve">, observadas as exigências contidas neste Edital e seus Anexos quanto às especificações do objeto. </w:t>
      </w:r>
    </w:p>
    <w:p w14:paraId="3A5E79DD" w14:textId="77777777" w:rsidR="009015AD" w:rsidRPr="00B37796" w:rsidRDefault="009015AD" w:rsidP="001D2E1D">
      <w:pPr>
        <w:spacing w:line="276" w:lineRule="auto"/>
        <w:jc w:val="both"/>
        <w:rPr>
          <w:rFonts w:ascii="Times New Roman" w:eastAsia="Arial" w:hAnsi="Times New Roman" w:cs="Times New Roman"/>
          <w:sz w:val="22"/>
          <w:szCs w:val="22"/>
        </w:rPr>
      </w:pPr>
    </w:p>
    <w:p w14:paraId="5575E8ED" w14:textId="77777777" w:rsidR="009015AD" w:rsidRDefault="00000000" w:rsidP="001D2E1D">
      <w:pPr>
        <w:spacing w:line="276" w:lineRule="auto"/>
        <w:jc w:val="both"/>
        <w:rPr>
          <w:rFonts w:ascii="Times New Roman" w:eastAsia="Arial" w:hAnsi="Times New Roman" w:cs="Times New Roman"/>
          <w:b/>
          <w:sz w:val="22"/>
          <w:szCs w:val="22"/>
        </w:rPr>
      </w:pPr>
      <w:r w:rsidRPr="00B37796">
        <w:rPr>
          <w:rFonts w:ascii="Times New Roman" w:eastAsia="Arial" w:hAnsi="Times New Roman" w:cs="Times New Roman"/>
          <w:b/>
          <w:sz w:val="22"/>
          <w:szCs w:val="22"/>
        </w:rPr>
        <w:t xml:space="preserve">2.  DO REGISTRO DE PREÇOS </w:t>
      </w:r>
    </w:p>
    <w:p w14:paraId="50A80B0F" w14:textId="77777777" w:rsidR="008868E5" w:rsidRPr="00B37796" w:rsidRDefault="008868E5" w:rsidP="001D2E1D">
      <w:pPr>
        <w:spacing w:line="276" w:lineRule="auto"/>
        <w:jc w:val="both"/>
        <w:rPr>
          <w:rFonts w:ascii="Times New Roman" w:eastAsia="Arial" w:hAnsi="Times New Roman" w:cs="Times New Roman"/>
          <w:b/>
          <w:sz w:val="22"/>
          <w:szCs w:val="22"/>
        </w:rPr>
      </w:pPr>
    </w:p>
    <w:p w14:paraId="2775BD8A" w14:textId="77777777" w:rsidR="009015AD" w:rsidRPr="00B37796" w:rsidRDefault="00000000" w:rsidP="001D2E1D">
      <w:pPr>
        <w:spacing w:line="276" w:lineRule="auto"/>
        <w:jc w:val="both"/>
        <w:rPr>
          <w:rFonts w:ascii="Times New Roman" w:eastAsia="Arial" w:hAnsi="Times New Roman" w:cs="Times New Roman"/>
          <w:b/>
          <w:sz w:val="22"/>
          <w:szCs w:val="22"/>
        </w:rPr>
      </w:pPr>
      <w:r w:rsidRPr="00B37796">
        <w:rPr>
          <w:rFonts w:ascii="Times New Roman" w:eastAsia="Arial" w:hAnsi="Times New Roman" w:cs="Times New Roman"/>
          <w:b/>
          <w:sz w:val="22"/>
          <w:szCs w:val="22"/>
        </w:rPr>
        <w:t xml:space="preserve">2.1. </w:t>
      </w:r>
      <w:r w:rsidRPr="00B37796">
        <w:rPr>
          <w:rFonts w:ascii="Times New Roman" w:eastAsia="Arial" w:hAnsi="Times New Roman" w:cs="Times New Roman"/>
          <w:sz w:val="22"/>
          <w:szCs w:val="22"/>
        </w:rPr>
        <w:t>As regras referentes ao órgão gerenciador e participantes, bem como a eventuais adesões, são as que constam da minuta de Ata de Registro de Preços.</w:t>
      </w:r>
    </w:p>
    <w:p w14:paraId="6AF5311F" w14:textId="77777777" w:rsidR="009015AD" w:rsidRPr="00B37796" w:rsidRDefault="009015AD" w:rsidP="001D2E1D">
      <w:pPr>
        <w:spacing w:line="276" w:lineRule="auto"/>
        <w:jc w:val="both"/>
        <w:rPr>
          <w:rFonts w:ascii="Times New Roman" w:eastAsia="Arial" w:hAnsi="Times New Roman" w:cs="Times New Roman"/>
          <w:sz w:val="22"/>
          <w:szCs w:val="22"/>
        </w:rPr>
      </w:pPr>
    </w:p>
    <w:p w14:paraId="5B6A51DE" w14:textId="77777777" w:rsidR="009015AD" w:rsidRDefault="00000000" w:rsidP="001D2E1D">
      <w:pPr>
        <w:keepNext/>
        <w:keepLines/>
        <w:pBdr>
          <w:top w:val="nil"/>
          <w:left w:val="nil"/>
          <w:bottom w:val="nil"/>
          <w:right w:val="nil"/>
          <w:between w:val="nil"/>
        </w:pBdr>
        <w:tabs>
          <w:tab w:val="left" w:pos="567"/>
        </w:tabs>
        <w:spacing w:line="276" w:lineRule="auto"/>
        <w:ind w:left="360" w:hanging="360"/>
        <w:jc w:val="both"/>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3. DO CREDENCIAMENTO NA PLATAFORMA</w:t>
      </w:r>
    </w:p>
    <w:p w14:paraId="2CD84422" w14:textId="77777777" w:rsidR="008868E5" w:rsidRPr="00B37796" w:rsidRDefault="008868E5" w:rsidP="001D2E1D">
      <w:pPr>
        <w:keepNext/>
        <w:keepLines/>
        <w:pBdr>
          <w:top w:val="nil"/>
          <w:left w:val="nil"/>
          <w:bottom w:val="nil"/>
          <w:right w:val="nil"/>
          <w:between w:val="nil"/>
        </w:pBdr>
        <w:tabs>
          <w:tab w:val="left" w:pos="567"/>
        </w:tabs>
        <w:spacing w:line="276" w:lineRule="auto"/>
        <w:ind w:left="360" w:hanging="360"/>
        <w:jc w:val="both"/>
        <w:rPr>
          <w:rFonts w:ascii="Times New Roman" w:eastAsia="Arial" w:hAnsi="Times New Roman" w:cs="Times New Roman"/>
          <w:b/>
          <w:color w:val="000000"/>
          <w:sz w:val="22"/>
          <w:szCs w:val="22"/>
        </w:rPr>
      </w:pPr>
    </w:p>
    <w:p w14:paraId="0918E221" w14:textId="341000E9" w:rsidR="00F663DE" w:rsidRPr="00B37796" w:rsidRDefault="00F663DE" w:rsidP="001D2E1D">
      <w:pPr>
        <w:numPr>
          <w:ilvl w:val="1"/>
          <w:numId w:val="21"/>
        </w:numPr>
        <w:tabs>
          <w:tab w:val="left" w:pos="284"/>
        </w:tabs>
        <w:spacing w:line="276" w:lineRule="auto"/>
        <w:ind w:left="0" w:firstLine="0"/>
        <w:jc w:val="both"/>
        <w:rPr>
          <w:rFonts w:ascii="Times New Roman" w:hAnsi="Times New Roman" w:cs="Times New Roman"/>
          <w:color w:val="000000"/>
          <w:sz w:val="22"/>
          <w:szCs w:val="22"/>
        </w:rPr>
      </w:pPr>
      <w:r w:rsidRPr="00B37796">
        <w:rPr>
          <w:rFonts w:ascii="Times New Roman" w:hAnsi="Times New Roman" w:cs="Times New Roman"/>
          <w:color w:val="000000" w:themeColor="text1"/>
          <w:sz w:val="22"/>
          <w:szCs w:val="22"/>
        </w:rPr>
        <w:t xml:space="preserve">As pessoas jurídicas ou firmas individuais interessadas deverão nomear através do instrumento de mandato, com firma reconhecida, atribuindo poderes para formular lances de preços e praticar todos os demais atos e operações no site: </w:t>
      </w:r>
      <w:hyperlink r:id="rId8" w:history="1">
        <w:r w:rsidR="0027303B" w:rsidRPr="00B37796">
          <w:rPr>
            <w:rStyle w:val="Hyperlink"/>
            <w:rFonts w:ascii="Times New Roman" w:hAnsi="Times New Roman" w:cs="Times New Roman"/>
            <w:sz w:val="22"/>
            <w:szCs w:val="22"/>
          </w:rPr>
          <w:t>https://licitanet.com.br/</w:t>
        </w:r>
      </w:hyperlink>
    </w:p>
    <w:p w14:paraId="7B2CDA27" w14:textId="63608190" w:rsidR="00F663DE" w:rsidRPr="00B37796" w:rsidRDefault="00F663DE" w:rsidP="001D2E1D">
      <w:pPr>
        <w:numPr>
          <w:ilvl w:val="1"/>
          <w:numId w:val="21"/>
        </w:numPr>
        <w:tabs>
          <w:tab w:val="left" w:pos="284"/>
        </w:tabs>
        <w:spacing w:line="276" w:lineRule="auto"/>
        <w:ind w:left="0" w:firstLine="0"/>
        <w:jc w:val="both"/>
        <w:rPr>
          <w:rFonts w:ascii="Times New Roman" w:hAnsi="Times New Roman" w:cs="Times New Roman"/>
          <w:color w:val="000000"/>
          <w:sz w:val="22"/>
          <w:szCs w:val="22"/>
        </w:rPr>
      </w:pPr>
      <w:r w:rsidRPr="00B37796">
        <w:rPr>
          <w:rFonts w:ascii="Times New Roman" w:hAnsi="Times New Roman" w:cs="Times New Roman"/>
          <w:sz w:val="22"/>
          <w:szCs w:val="22"/>
        </w:rPr>
        <w:t xml:space="preserve">A participação do licitante no pregão eletrônico se dará por meio de participação direta ou através de empresas associadas à </w:t>
      </w:r>
      <w:bookmarkStart w:id="1" w:name="_Hlk107998436"/>
      <w:r w:rsidRPr="00B37796">
        <w:rPr>
          <w:rFonts w:ascii="Times New Roman" w:hAnsi="Times New Roman" w:cs="Times New Roman"/>
          <w:sz w:val="22"/>
          <w:szCs w:val="22"/>
        </w:rPr>
        <w:t xml:space="preserve">Sistema de Pregão </w:t>
      </w:r>
      <w:bookmarkEnd w:id="1"/>
      <w:r w:rsidR="00157D87" w:rsidRPr="00B37796">
        <w:rPr>
          <w:rFonts w:ascii="Times New Roman" w:hAnsi="Times New Roman" w:cs="Times New Roman"/>
          <w:sz w:val="22"/>
          <w:szCs w:val="22"/>
        </w:rPr>
        <w:t>LICITANET</w:t>
      </w:r>
      <w:r w:rsidRPr="00B37796">
        <w:rPr>
          <w:rFonts w:ascii="Times New Roman" w:hAnsi="Times New Roman" w:cs="Times New Roman"/>
          <w:sz w:val="22"/>
          <w:szCs w:val="22"/>
        </w:rPr>
        <w:t>, a qual deverá manifestar, por meio de seu operador designado, em campo próprio do sistema, pleno conhecimento, aceitação e atendimento às exigências de habilitação previstas no Edital</w:t>
      </w:r>
    </w:p>
    <w:p w14:paraId="78FCFABA" w14:textId="77777777" w:rsidR="00F663DE" w:rsidRPr="00B37796" w:rsidRDefault="00F663DE" w:rsidP="001D2E1D">
      <w:pPr>
        <w:numPr>
          <w:ilvl w:val="1"/>
          <w:numId w:val="21"/>
        </w:numPr>
        <w:tabs>
          <w:tab w:val="left" w:pos="284"/>
        </w:tabs>
        <w:spacing w:line="276" w:lineRule="auto"/>
        <w:ind w:left="0" w:firstLine="0"/>
        <w:jc w:val="both"/>
        <w:rPr>
          <w:rFonts w:ascii="Times New Roman" w:hAnsi="Times New Roman" w:cs="Times New Roman"/>
          <w:color w:val="000000"/>
          <w:sz w:val="22"/>
          <w:szCs w:val="22"/>
        </w:rPr>
      </w:pPr>
      <w:r w:rsidRPr="00B37796">
        <w:rPr>
          <w:rFonts w:ascii="Times New Roman" w:hAnsi="Times New Roman" w:cs="Times New Roman"/>
          <w:sz w:val="22"/>
          <w:szCs w:val="22"/>
        </w:rPr>
        <w:lastRenderedPageBreak/>
        <w:t>O acesso do operador ao pregão, para efeito de encaminhamento de proposta de preço e lances sucessivos de preços, em nome do licitante, somente se dará mediante prévia definição de senha privativa</w:t>
      </w:r>
    </w:p>
    <w:p w14:paraId="0953A196" w14:textId="7F108103" w:rsidR="00F663DE" w:rsidRPr="00B37796" w:rsidRDefault="00F663DE" w:rsidP="001D2E1D">
      <w:pPr>
        <w:numPr>
          <w:ilvl w:val="1"/>
          <w:numId w:val="21"/>
        </w:numPr>
        <w:tabs>
          <w:tab w:val="left" w:pos="284"/>
        </w:tabs>
        <w:spacing w:line="276" w:lineRule="auto"/>
        <w:ind w:left="0" w:firstLine="0"/>
        <w:jc w:val="both"/>
        <w:rPr>
          <w:rFonts w:ascii="Times New Roman" w:hAnsi="Times New Roman" w:cs="Times New Roman"/>
          <w:color w:val="000000"/>
          <w:sz w:val="22"/>
          <w:szCs w:val="22"/>
        </w:rPr>
      </w:pPr>
      <w:r w:rsidRPr="00B37796">
        <w:rPr>
          <w:rFonts w:ascii="Times New Roman" w:hAnsi="Times New Roman" w:cs="Times New Roman"/>
          <w:sz w:val="22"/>
          <w:szCs w:val="22"/>
        </w:rPr>
        <w:t xml:space="preserve">É de exclusiva responsabilidade do usuário o sigilo da senha, bem como seu uso em qualquer transação efetuada diretamente ou por seu representante, não cabendo ao Sistema de Pregão </w:t>
      </w:r>
      <w:r w:rsidR="00157D87" w:rsidRPr="00B37796">
        <w:rPr>
          <w:rFonts w:ascii="Times New Roman" w:hAnsi="Times New Roman" w:cs="Times New Roman"/>
          <w:sz w:val="22"/>
          <w:szCs w:val="22"/>
        </w:rPr>
        <w:t>LICITANET</w:t>
      </w:r>
      <w:r w:rsidRPr="00B37796">
        <w:rPr>
          <w:rFonts w:ascii="Times New Roman" w:hAnsi="Times New Roman" w:cs="Times New Roman"/>
          <w:sz w:val="22"/>
          <w:szCs w:val="22"/>
        </w:rPr>
        <w:t xml:space="preserve"> a responsabilidade por eventuais danos decorrentes de uso indevido da senha, ainda que por terceiros</w:t>
      </w:r>
    </w:p>
    <w:p w14:paraId="5A05D62D" w14:textId="77777777" w:rsidR="00F663DE" w:rsidRPr="00B37796" w:rsidRDefault="00F663DE" w:rsidP="001D2E1D">
      <w:pPr>
        <w:numPr>
          <w:ilvl w:val="1"/>
          <w:numId w:val="21"/>
        </w:numPr>
        <w:tabs>
          <w:tab w:val="left" w:pos="284"/>
        </w:tabs>
        <w:spacing w:line="276" w:lineRule="auto"/>
        <w:ind w:left="0" w:firstLine="0"/>
        <w:jc w:val="both"/>
        <w:rPr>
          <w:rFonts w:ascii="Times New Roman" w:hAnsi="Times New Roman" w:cs="Times New Roman"/>
          <w:color w:val="000000"/>
          <w:sz w:val="22"/>
          <w:szCs w:val="22"/>
        </w:rPr>
      </w:pPr>
      <w:r w:rsidRPr="00B37796">
        <w:rPr>
          <w:rFonts w:ascii="Times New Roman" w:hAnsi="Times New Roman" w:cs="Times New Roman"/>
          <w:sz w:val="22"/>
          <w:szCs w:val="22"/>
        </w:rPr>
        <w:t>O credenciamento do fornecedor e de seu representante legal junto ao sistema eletrônico implica a responsabilidade legal pelos atos praticados e a presunção de capacidade técnica para realização das transações inerentes ao pregão eletrônico</w:t>
      </w:r>
    </w:p>
    <w:p w14:paraId="18D3A929" w14:textId="7C7F5F13" w:rsidR="009015AD" w:rsidRPr="00B37796" w:rsidRDefault="00F663DE" w:rsidP="001D2E1D">
      <w:pPr>
        <w:numPr>
          <w:ilvl w:val="1"/>
          <w:numId w:val="21"/>
        </w:numPr>
        <w:pBdr>
          <w:top w:val="nil"/>
          <w:left w:val="nil"/>
          <w:bottom w:val="nil"/>
          <w:right w:val="nil"/>
          <w:between w:val="nil"/>
        </w:pBdr>
        <w:spacing w:line="276" w:lineRule="auto"/>
        <w:ind w:left="0" w:hanging="6"/>
        <w:jc w:val="both"/>
        <w:rPr>
          <w:rFonts w:ascii="Times New Roman" w:hAnsi="Times New Roman" w:cs="Times New Roman"/>
          <w:sz w:val="22"/>
          <w:szCs w:val="22"/>
        </w:rPr>
      </w:pPr>
      <w:r w:rsidRPr="00B37796">
        <w:rPr>
          <w:rFonts w:ascii="Times New Roman" w:hAnsi="Times New Roman" w:cs="Times New Roman"/>
          <w:color w:val="000000"/>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Pr="00B37796">
        <w:rPr>
          <w:rFonts w:ascii="Times New Roman" w:eastAsia="Arial" w:hAnsi="Times New Roman" w:cs="Times New Roman"/>
          <w:color w:val="000000"/>
          <w:sz w:val="22"/>
          <w:szCs w:val="22"/>
        </w:rPr>
        <w:t>.</w:t>
      </w:r>
    </w:p>
    <w:p w14:paraId="71DB749D" w14:textId="77777777" w:rsidR="009015AD" w:rsidRPr="00B37796" w:rsidRDefault="009015AD" w:rsidP="001D2E1D">
      <w:pPr>
        <w:spacing w:line="276" w:lineRule="auto"/>
        <w:jc w:val="both"/>
        <w:rPr>
          <w:rFonts w:ascii="Times New Roman" w:eastAsia="Arial" w:hAnsi="Times New Roman" w:cs="Times New Roman"/>
          <w:color w:val="000000"/>
          <w:sz w:val="22"/>
          <w:szCs w:val="22"/>
        </w:rPr>
      </w:pPr>
    </w:p>
    <w:p w14:paraId="0B15AF36" w14:textId="77777777" w:rsidR="009015AD" w:rsidRPr="008868E5" w:rsidRDefault="00000000" w:rsidP="001D2E1D">
      <w:pPr>
        <w:keepNext/>
        <w:keepLines/>
        <w:numPr>
          <w:ilvl w:val="0"/>
          <w:numId w:val="21"/>
        </w:numPr>
        <w:pBdr>
          <w:top w:val="nil"/>
          <w:left w:val="nil"/>
          <w:bottom w:val="nil"/>
          <w:right w:val="nil"/>
          <w:between w:val="nil"/>
        </w:pBdr>
        <w:tabs>
          <w:tab w:val="left" w:pos="567"/>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b/>
          <w:color w:val="000000"/>
          <w:sz w:val="22"/>
          <w:szCs w:val="22"/>
        </w:rPr>
        <w:t>DA PARTICIPAÇÃO NO PREGÃO.</w:t>
      </w:r>
    </w:p>
    <w:p w14:paraId="51E7CB65" w14:textId="77777777" w:rsidR="008868E5" w:rsidRPr="00B37796" w:rsidRDefault="008868E5" w:rsidP="008868E5">
      <w:pPr>
        <w:keepNext/>
        <w:keepLines/>
        <w:pBdr>
          <w:top w:val="nil"/>
          <w:left w:val="nil"/>
          <w:bottom w:val="nil"/>
          <w:right w:val="nil"/>
          <w:between w:val="nil"/>
        </w:pBdr>
        <w:tabs>
          <w:tab w:val="left" w:pos="567"/>
        </w:tabs>
        <w:spacing w:line="276" w:lineRule="auto"/>
        <w:jc w:val="both"/>
        <w:rPr>
          <w:rFonts w:ascii="Times New Roman" w:eastAsia="Arial" w:hAnsi="Times New Roman" w:cs="Times New Roman"/>
          <w:color w:val="000000"/>
          <w:sz w:val="22"/>
          <w:szCs w:val="22"/>
        </w:rPr>
      </w:pPr>
    </w:p>
    <w:p w14:paraId="67E45F31" w14:textId="5D330EC8" w:rsidR="00F663DE" w:rsidRPr="00B37796" w:rsidRDefault="00000000" w:rsidP="001D2E1D">
      <w:pPr>
        <w:pStyle w:val="PargrafodaLista"/>
        <w:numPr>
          <w:ilvl w:val="1"/>
          <w:numId w:val="3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 xml:space="preserve">Poderão participar deste Pregão interessados cujo ramo de atividade seja compatível com o objeto desta licitação, e que estejam com Credenciamento regular </w:t>
      </w:r>
      <w:r w:rsidR="00F663DE" w:rsidRPr="00B37796">
        <w:rPr>
          <w:rFonts w:ascii="Times New Roman" w:eastAsia="Arial" w:hAnsi="Times New Roman" w:cs="Times New Roman"/>
          <w:color w:val="000000"/>
          <w:sz w:val="22"/>
          <w:szCs w:val="22"/>
        </w:rPr>
        <w:t xml:space="preserve">no </w:t>
      </w:r>
      <w:r w:rsidR="00F663DE" w:rsidRPr="00B37796">
        <w:rPr>
          <w:rFonts w:ascii="Times New Roman" w:hAnsi="Times New Roman" w:cs="Times New Roman"/>
          <w:sz w:val="22"/>
          <w:szCs w:val="22"/>
        </w:rPr>
        <w:t xml:space="preserve">Sistema do </w:t>
      </w:r>
      <w:hyperlink r:id="rId9" w:history="1">
        <w:r w:rsidR="0027303B" w:rsidRPr="00B37796">
          <w:rPr>
            <w:rStyle w:val="Hyperlink"/>
            <w:rFonts w:ascii="Times New Roman" w:hAnsi="Times New Roman" w:cs="Times New Roman"/>
            <w:sz w:val="22"/>
            <w:szCs w:val="22"/>
          </w:rPr>
          <w:t>https://licitanet.com.br/</w:t>
        </w:r>
      </w:hyperlink>
      <w:r w:rsidR="00F663DE" w:rsidRPr="00B37796">
        <w:rPr>
          <w:rFonts w:ascii="Times New Roman" w:hAnsi="Times New Roman" w:cs="Times New Roman"/>
          <w:sz w:val="22"/>
          <w:szCs w:val="22"/>
        </w:rPr>
        <w:t>.</w:t>
      </w:r>
      <w:r w:rsidR="00F663DE" w:rsidRPr="00B37796">
        <w:rPr>
          <w:rFonts w:ascii="Times New Roman" w:eastAsia="Arial" w:hAnsi="Times New Roman" w:cs="Times New Roman"/>
          <w:color w:val="000000"/>
          <w:sz w:val="22"/>
          <w:szCs w:val="22"/>
        </w:rPr>
        <w:t xml:space="preserve"> </w:t>
      </w:r>
    </w:p>
    <w:p w14:paraId="515AF4F9" w14:textId="77777777" w:rsidR="009015AD" w:rsidRPr="00B37796" w:rsidRDefault="00000000" w:rsidP="001D2E1D">
      <w:pPr>
        <w:numPr>
          <w:ilvl w:val="2"/>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Os licitantes deverão utilizar o certificado digital para acesso ao Sistema.</w:t>
      </w:r>
    </w:p>
    <w:p w14:paraId="2974D68A" w14:textId="77777777" w:rsidR="009015AD" w:rsidRPr="00B37796" w:rsidRDefault="00000000" w:rsidP="001D2E1D">
      <w:pPr>
        <w:numPr>
          <w:ilvl w:val="2"/>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02573D0F" w14:textId="77777777" w:rsidR="009015AD" w:rsidRPr="00B37796" w:rsidRDefault="00000000" w:rsidP="001D2E1D">
      <w:pPr>
        <w:numPr>
          <w:ilvl w:val="1"/>
          <w:numId w:val="21"/>
        </w:numPr>
        <w:pBdr>
          <w:top w:val="nil"/>
          <w:left w:val="nil"/>
          <w:bottom w:val="nil"/>
          <w:right w:val="nil"/>
          <w:between w:val="nil"/>
        </w:pBd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7CE2284" w14:textId="77777777" w:rsidR="009015AD" w:rsidRPr="00B37796" w:rsidRDefault="00000000" w:rsidP="001D2E1D">
      <w:pPr>
        <w:numPr>
          <w:ilvl w:val="1"/>
          <w:numId w:val="21"/>
        </w:numPr>
        <w:pBdr>
          <w:top w:val="nil"/>
          <w:left w:val="nil"/>
          <w:bottom w:val="nil"/>
          <w:right w:val="nil"/>
          <w:between w:val="nil"/>
        </w:pBdr>
        <w:spacing w:line="276" w:lineRule="auto"/>
        <w:ind w:left="0" w:firstLine="0"/>
        <w:jc w:val="both"/>
        <w:rPr>
          <w:rFonts w:ascii="Times New Roman" w:hAnsi="Times New Roman" w:cs="Times New Roman"/>
          <w:sz w:val="22"/>
          <w:szCs w:val="22"/>
        </w:rPr>
      </w:pPr>
      <w:bookmarkStart w:id="2" w:name="_gjdgxs" w:colFirst="0" w:colLast="0"/>
      <w:bookmarkEnd w:id="2"/>
      <w:r w:rsidRPr="00B37796">
        <w:rPr>
          <w:rFonts w:ascii="Times New Roman" w:eastAsia="Arial" w:hAnsi="Times New Roman" w:cs="Times New Roman"/>
          <w:color w:val="000000"/>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0F1964" w14:textId="77777777" w:rsidR="009015AD" w:rsidRPr="00B37796" w:rsidRDefault="00000000" w:rsidP="001D2E1D">
      <w:pPr>
        <w:numPr>
          <w:ilvl w:val="1"/>
          <w:numId w:val="21"/>
        </w:numPr>
        <w:pBdr>
          <w:top w:val="nil"/>
          <w:left w:val="nil"/>
          <w:bottom w:val="nil"/>
          <w:right w:val="nil"/>
          <w:between w:val="nil"/>
        </w:pBd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A não observância do disposto no item anterior poderá ensejar desclassificação no momento da habilitação.</w:t>
      </w:r>
    </w:p>
    <w:p w14:paraId="604DF056" w14:textId="77777777" w:rsidR="009015AD" w:rsidRPr="00B37796" w:rsidRDefault="00000000" w:rsidP="001D2E1D">
      <w:pPr>
        <w:numPr>
          <w:ilvl w:val="1"/>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Não poderão disputar esta licitação:</w:t>
      </w:r>
    </w:p>
    <w:p w14:paraId="2909F95F" w14:textId="77777777" w:rsidR="009015AD" w:rsidRPr="00B37796" w:rsidRDefault="00000000" w:rsidP="001D2E1D">
      <w:pPr>
        <w:numPr>
          <w:ilvl w:val="1"/>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aquele que não atenda às condições deste Edital e seu(s) anexo(s);</w:t>
      </w:r>
    </w:p>
    <w:p w14:paraId="7EB07B16" w14:textId="77777777" w:rsidR="009015AD" w:rsidRPr="00B37796" w:rsidRDefault="00000000" w:rsidP="001D2E1D">
      <w:pPr>
        <w:numPr>
          <w:ilvl w:val="1"/>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autor do anteprojeto, do projeto básico ou do projeto executivo, pessoa física ou jurídica, quando a licitação versar sobre serviços ou fornecimento de bens a ele relacionados;</w:t>
      </w:r>
    </w:p>
    <w:p w14:paraId="536F096E" w14:textId="77777777" w:rsidR="009015AD" w:rsidRPr="00B37796" w:rsidRDefault="00000000" w:rsidP="001D2E1D">
      <w:pPr>
        <w:numPr>
          <w:ilvl w:val="1"/>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65C9A656" w14:textId="77777777" w:rsidR="009015AD" w:rsidRPr="00B37796" w:rsidRDefault="00000000" w:rsidP="001D2E1D">
      <w:pPr>
        <w:numPr>
          <w:ilvl w:val="1"/>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lastRenderedPageBreak/>
        <w:t>pessoa física ou jurídica que se encontre, ao tempo da licitação, impossibilitada de participar da licitação em decorrência de sanção que lhe foi imposta;</w:t>
      </w:r>
    </w:p>
    <w:p w14:paraId="03FF283B" w14:textId="77777777" w:rsidR="009015AD" w:rsidRPr="00B37796" w:rsidRDefault="00000000" w:rsidP="001D2E1D">
      <w:pPr>
        <w:numPr>
          <w:ilvl w:val="1"/>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EB723FE" w14:textId="77777777" w:rsidR="009015AD" w:rsidRPr="00B37796" w:rsidRDefault="00000000" w:rsidP="001D2E1D">
      <w:pPr>
        <w:numPr>
          <w:ilvl w:val="1"/>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empresas controladoras, controladas ou coligadas, nos termos da Lei nº 6.404, de 15 de dezembro de 1976, concorrendo entre si;</w:t>
      </w:r>
    </w:p>
    <w:p w14:paraId="02ECA8D6" w14:textId="77777777" w:rsidR="009015AD" w:rsidRPr="00B37796" w:rsidRDefault="00000000" w:rsidP="001D2E1D">
      <w:pPr>
        <w:numPr>
          <w:ilvl w:val="1"/>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C15BA09" w14:textId="77777777" w:rsidR="009015AD" w:rsidRPr="00B37796" w:rsidRDefault="00000000" w:rsidP="001D2E1D">
      <w:pPr>
        <w:numPr>
          <w:ilvl w:val="1"/>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agente público do órgão ou entidade licitante;</w:t>
      </w:r>
    </w:p>
    <w:p w14:paraId="788ED01F" w14:textId="77777777" w:rsidR="009015AD" w:rsidRPr="00B37796" w:rsidRDefault="00000000" w:rsidP="001D2E1D">
      <w:pPr>
        <w:numPr>
          <w:ilvl w:val="1"/>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pessoas jurídicas reunidas em consórcio;</w:t>
      </w:r>
    </w:p>
    <w:p w14:paraId="19D338D7" w14:textId="77777777" w:rsidR="009015AD" w:rsidRPr="00B37796" w:rsidRDefault="00000000" w:rsidP="001D2E1D">
      <w:pPr>
        <w:numPr>
          <w:ilvl w:val="1"/>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Organizações da Sociedade Civil de Interesse Público - OSCIP, atuando nessa condição;</w:t>
      </w:r>
    </w:p>
    <w:p w14:paraId="57384215" w14:textId="77777777" w:rsidR="009015AD" w:rsidRPr="00B37796" w:rsidRDefault="00000000" w:rsidP="001D2E1D">
      <w:pPr>
        <w:numPr>
          <w:ilvl w:val="1"/>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244BFF64" w14:textId="77777777" w:rsidR="009015AD" w:rsidRPr="00B37796" w:rsidRDefault="00000000" w:rsidP="001D2E1D">
      <w:pPr>
        <w:numPr>
          <w:ilvl w:val="1"/>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291580D" w14:textId="77777777" w:rsidR="009015AD" w:rsidRPr="00B37796" w:rsidRDefault="00000000" w:rsidP="001D2E1D">
      <w:pPr>
        <w:numPr>
          <w:ilvl w:val="1"/>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6CEBB174" w14:textId="77777777" w:rsidR="009015AD" w:rsidRPr="00B37796" w:rsidRDefault="00000000" w:rsidP="001D2E1D">
      <w:pPr>
        <w:numPr>
          <w:ilvl w:val="1"/>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Equiparam-se aos autores do projeto as empresas integrantes do mesmo grupo econômico.</w:t>
      </w:r>
    </w:p>
    <w:p w14:paraId="29039AF7" w14:textId="77777777" w:rsidR="009015AD" w:rsidRPr="00B37796" w:rsidRDefault="00000000" w:rsidP="001D2E1D">
      <w:pPr>
        <w:numPr>
          <w:ilvl w:val="1"/>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0A5CB7E5" w14:textId="77777777" w:rsidR="009015AD" w:rsidRPr="00B37796" w:rsidRDefault="00000000" w:rsidP="001D2E1D">
      <w:pPr>
        <w:numPr>
          <w:ilvl w:val="1"/>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22078E94" w14:textId="77777777" w:rsidR="009015AD" w:rsidRPr="00B37796" w:rsidRDefault="00000000" w:rsidP="001D2E1D">
      <w:pPr>
        <w:numPr>
          <w:ilvl w:val="1"/>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A vedação de que trata o item 4.14 estende-se a terceiro que auxilie a condução da contratação na qualidade de integrante de equipe de apoio, profissional especializado ou funcionário ou representante de empresa que preste assessoria técnica.</w:t>
      </w:r>
    </w:p>
    <w:p w14:paraId="16F59B0F" w14:textId="77777777" w:rsidR="009015AD" w:rsidRPr="00B37796" w:rsidRDefault="009015AD" w:rsidP="001D2E1D">
      <w:pPr>
        <w:spacing w:line="276" w:lineRule="auto"/>
        <w:jc w:val="both"/>
        <w:rPr>
          <w:rFonts w:ascii="Times New Roman" w:eastAsia="Arial" w:hAnsi="Times New Roman" w:cs="Times New Roman"/>
          <w:b/>
          <w:color w:val="000000"/>
          <w:sz w:val="22"/>
          <w:szCs w:val="22"/>
        </w:rPr>
      </w:pPr>
    </w:p>
    <w:p w14:paraId="674A5960" w14:textId="77777777" w:rsidR="009015AD" w:rsidRPr="008868E5" w:rsidRDefault="00000000" w:rsidP="001D2E1D">
      <w:pPr>
        <w:keepNext/>
        <w:keepLines/>
        <w:numPr>
          <w:ilvl w:val="0"/>
          <w:numId w:val="21"/>
        </w:numPr>
        <w:pBdr>
          <w:top w:val="nil"/>
          <w:left w:val="nil"/>
          <w:bottom w:val="nil"/>
          <w:right w:val="nil"/>
          <w:between w:val="nil"/>
        </w:pBdr>
        <w:tabs>
          <w:tab w:val="left" w:pos="567"/>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b/>
          <w:color w:val="000000"/>
          <w:sz w:val="22"/>
          <w:szCs w:val="22"/>
        </w:rPr>
        <w:t>DA APRESENTAÇÃO DA PROPOSTA E DOS DOCUMENTOS DE HABILITAÇÃO</w:t>
      </w:r>
    </w:p>
    <w:p w14:paraId="00F5BD8E" w14:textId="77777777" w:rsidR="008868E5" w:rsidRPr="00B37796" w:rsidRDefault="008868E5" w:rsidP="008868E5">
      <w:pPr>
        <w:keepNext/>
        <w:keepLines/>
        <w:pBdr>
          <w:top w:val="nil"/>
          <w:left w:val="nil"/>
          <w:bottom w:val="nil"/>
          <w:right w:val="nil"/>
          <w:between w:val="nil"/>
        </w:pBdr>
        <w:tabs>
          <w:tab w:val="left" w:pos="567"/>
        </w:tabs>
        <w:spacing w:line="276" w:lineRule="auto"/>
        <w:jc w:val="both"/>
        <w:rPr>
          <w:rFonts w:ascii="Times New Roman" w:eastAsia="Arial" w:hAnsi="Times New Roman" w:cs="Times New Roman"/>
          <w:color w:val="000000"/>
          <w:sz w:val="22"/>
          <w:szCs w:val="22"/>
        </w:rPr>
      </w:pPr>
    </w:p>
    <w:p w14:paraId="2A53AA4B" w14:textId="77777777" w:rsidR="009015AD" w:rsidRPr="00B37796" w:rsidRDefault="00000000" w:rsidP="001D2E1D">
      <w:pPr>
        <w:numPr>
          <w:ilvl w:val="1"/>
          <w:numId w:val="21"/>
        </w:numPr>
        <w:pBdr>
          <w:top w:val="nil"/>
          <w:left w:val="nil"/>
          <w:bottom w:val="nil"/>
          <w:right w:val="nil"/>
          <w:between w:val="nil"/>
        </w:pBdr>
        <w:tabs>
          <w:tab w:val="left" w:pos="426"/>
        </w:tabs>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 xml:space="preserve">Na presente licitação, a fase de habilitação sucederá as fases de apresentação de propostas e lances e de julgamento. </w:t>
      </w:r>
    </w:p>
    <w:p w14:paraId="06A2D722" w14:textId="77777777" w:rsidR="009015AD" w:rsidRPr="00B37796" w:rsidRDefault="00000000" w:rsidP="001D2E1D">
      <w:pPr>
        <w:numPr>
          <w:ilvl w:val="1"/>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lastRenderedPageBreak/>
        <w:t xml:space="preserve">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14:paraId="3023F8BD" w14:textId="77777777" w:rsidR="009015AD" w:rsidRPr="00B37796" w:rsidRDefault="00000000" w:rsidP="001D2E1D">
      <w:pPr>
        <w:numPr>
          <w:ilvl w:val="1"/>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O envio da proposta, acompanhada dos documentos de habilitação exigidos neste Edital, ocorrerá por meio de chave de acesso e senha.</w:t>
      </w:r>
    </w:p>
    <w:p w14:paraId="6F0A25C7" w14:textId="77777777" w:rsidR="009015AD" w:rsidRPr="00B37796" w:rsidRDefault="00000000" w:rsidP="001D2E1D">
      <w:pPr>
        <w:numPr>
          <w:ilvl w:val="1"/>
          <w:numId w:val="21"/>
        </w:numPr>
        <w:pBdr>
          <w:top w:val="nil"/>
          <w:left w:val="nil"/>
          <w:bottom w:val="nil"/>
          <w:right w:val="nil"/>
          <w:between w:val="nil"/>
        </w:pBdr>
        <w:tabs>
          <w:tab w:val="left" w:pos="0"/>
        </w:tabs>
        <w:spacing w:line="276" w:lineRule="auto"/>
        <w:ind w:left="0" w:firstLine="0"/>
        <w:jc w:val="both"/>
        <w:rPr>
          <w:rFonts w:ascii="Times New Roman" w:hAnsi="Times New Roman" w:cs="Times New Roman"/>
          <w:sz w:val="22"/>
          <w:szCs w:val="22"/>
        </w:rPr>
      </w:pPr>
      <w:bookmarkStart w:id="3" w:name="_30j0zll" w:colFirst="0" w:colLast="0"/>
      <w:bookmarkEnd w:id="3"/>
      <w:r w:rsidRPr="00B37796">
        <w:rPr>
          <w:rFonts w:ascii="Times New Roman" w:eastAsia="Arial" w:hAnsi="Times New Roman" w:cs="Times New Roman"/>
          <w:color w:val="000000"/>
          <w:sz w:val="22"/>
          <w:szCs w:val="22"/>
        </w:rPr>
        <w:t>No cadastramento da proposta inicial, o licitante declarará, em campo próprio do sistema, que:</w:t>
      </w:r>
    </w:p>
    <w:p w14:paraId="73582931" w14:textId="77777777" w:rsidR="009015AD" w:rsidRPr="00B37796" w:rsidRDefault="00000000" w:rsidP="001D2E1D">
      <w:pPr>
        <w:numPr>
          <w:ilvl w:val="2"/>
          <w:numId w:val="21"/>
        </w:numPr>
        <w:pBdr>
          <w:top w:val="nil"/>
          <w:left w:val="nil"/>
          <w:bottom w:val="nil"/>
          <w:right w:val="nil"/>
          <w:between w:val="nil"/>
        </w:pBdr>
        <w:tabs>
          <w:tab w:val="left" w:pos="0"/>
        </w:tabs>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8313E34" w14:textId="77777777" w:rsidR="009015AD" w:rsidRPr="00B37796" w:rsidRDefault="00000000" w:rsidP="001D2E1D">
      <w:pPr>
        <w:numPr>
          <w:ilvl w:val="2"/>
          <w:numId w:val="21"/>
        </w:numPr>
        <w:pBdr>
          <w:top w:val="nil"/>
          <w:left w:val="nil"/>
          <w:bottom w:val="nil"/>
          <w:right w:val="nil"/>
          <w:between w:val="nil"/>
        </w:pBdr>
        <w:tabs>
          <w:tab w:val="left" w:pos="0"/>
        </w:tabs>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 xml:space="preserve">não emprega menor de 18 anos em trabalho noturno, perigoso ou insalubre e não emprega menor de 16 anos, salvo menor, a partir de 14 anos, na condição de aprendiz, nos termos do </w:t>
      </w:r>
      <w:hyperlink r:id="rId10" w:anchor="art7">
        <w:r w:rsidR="009015AD" w:rsidRPr="00B37796">
          <w:rPr>
            <w:rFonts w:ascii="Times New Roman" w:eastAsia="Arial" w:hAnsi="Times New Roman" w:cs="Times New Roman"/>
            <w:color w:val="000000"/>
            <w:sz w:val="22"/>
            <w:szCs w:val="22"/>
          </w:rPr>
          <w:t>artigo 7°, XXXIII, da Constituição</w:t>
        </w:r>
      </w:hyperlink>
      <w:r w:rsidRPr="00B37796">
        <w:rPr>
          <w:rFonts w:ascii="Times New Roman" w:eastAsia="Arial" w:hAnsi="Times New Roman" w:cs="Times New Roman"/>
          <w:color w:val="000000"/>
          <w:sz w:val="22"/>
          <w:szCs w:val="22"/>
        </w:rPr>
        <w:t>;</w:t>
      </w:r>
    </w:p>
    <w:p w14:paraId="342C1F0B" w14:textId="77777777" w:rsidR="009015AD" w:rsidRPr="00B37796" w:rsidRDefault="00000000" w:rsidP="001D2E1D">
      <w:pPr>
        <w:numPr>
          <w:ilvl w:val="2"/>
          <w:numId w:val="21"/>
        </w:numPr>
        <w:pBdr>
          <w:top w:val="nil"/>
          <w:left w:val="nil"/>
          <w:bottom w:val="nil"/>
          <w:right w:val="nil"/>
          <w:between w:val="nil"/>
        </w:pBdr>
        <w:tabs>
          <w:tab w:val="left" w:pos="0"/>
        </w:tabs>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 xml:space="preserve">não possui, em sua cadeia produtiva, empregados executando trabalho degradante ou forçado, observando o disposto nos </w:t>
      </w:r>
      <w:hyperlink r:id="rId11">
        <w:r w:rsidR="009015AD" w:rsidRPr="00B37796">
          <w:rPr>
            <w:rFonts w:ascii="Times New Roman" w:eastAsia="Arial" w:hAnsi="Times New Roman" w:cs="Times New Roman"/>
            <w:color w:val="000000"/>
            <w:sz w:val="22"/>
            <w:szCs w:val="22"/>
          </w:rPr>
          <w:t>incisos III e IV do art. 1º e no inciso III do art. 5º da Constituição Federal</w:t>
        </w:r>
      </w:hyperlink>
      <w:r w:rsidRPr="00B37796">
        <w:rPr>
          <w:rFonts w:ascii="Times New Roman" w:eastAsia="Arial" w:hAnsi="Times New Roman" w:cs="Times New Roman"/>
          <w:color w:val="000000"/>
          <w:sz w:val="22"/>
          <w:szCs w:val="22"/>
        </w:rPr>
        <w:t>;</w:t>
      </w:r>
    </w:p>
    <w:p w14:paraId="1BAFADC8" w14:textId="77777777" w:rsidR="009015AD" w:rsidRPr="00B37796" w:rsidRDefault="00000000" w:rsidP="001D2E1D">
      <w:pPr>
        <w:numPr>
          <w:ilvl w:val="2"/>
          <w:numId w:val="21"/>
        </w:numPr>
        <w:pBdr>
          <w:top w:val="nil"/>
          <w:left w:val="nil"/>
          <w:bottom w:val="nil"/>
          <w:right w:val="nil"/>
          <w:between w:val="nil"/>
        </w:pBdr>
        <w:tabs>
          <w:tab w:val="left" w:pos="0"/>
        </w:tabs>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cumpre as exigências de reserva de cargos para pessoa com deficiência e para reabilitado da Previdência Social, previstas em lei e em outras normas específicas.</w:t>
      </w:r>
    </w:p>
    <w:p w14:paraId="3DAAA1C1" w14:textId="77777777" w:rsidR="009015AD" w:rsidRPr="00B37796" w:rsidRDefault="00000000" w:rsidP="001D2E1D">
      <w:pPr>
        <w:numPr>
          <w:ilvl w:val="1"/>
          <w:numId w:val="21"/>
        </w:numPr>
        <w:pBdr>
          <w:top w:val="nil"/>
          <w:left w:val="nil"/>
          <w:bottom w:val="nil"/>
          <w:right w:val="nil"/>
          <w:between w:val="nil"/>
        </w:pBdr>
        <w:tabs>
          <w:tab w:val="left" w:pos="0"/>
        </w:tabs>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 xml:space="preserve">O licitante organizado em cooperativa deverá declarar, ainda, em campo próprio do sistema eletrônico, que cumpre os requisitos estabelecidos no </w:t>
      </w:r>
      <w:hyperlink r:id="rId12" w:anchor="art16">
        <w:r w:rsidR="009015AD" w:rsidRPr="00B37796">
          <w:rPr>
            <w:rFonts w:ascii="Times New Roman" w:eastAsia="Arial" w:hAnsi="Times New Roman" w:cs="Times New Roman"/>
            <w:color w:val="000000"/>
            <w:sz w:val="22"/>
            <w:szCs w:val="22"/>
          </w:rPr>
          <w:t>artigo 16 da Lei nº 14.133, de 2021</w:t>
        </w:r>
      </w:hyperlink>
      <w:r w:rsidRPr="00B37796">
        <w:rPr>
          <w:rFonts w:ascii="Times New Roman" w:eastAsia="Arial" w:hAnsi="Times New Roman" w:cs="Times New Roman"/>
          <w:color w:val="000000"/>
          <w:sz w:val="22"/>
          <w:szCs w:val="22"/>
        </w:rPr>
        <w:t>.</w:t>
      </w:r>
    </w:p>
    <w:p w14:paraId="560C499F" w14:textId="77777777" w:rsidR="009015AD" w:rsidRPr="00B37796" w:rsidRDefault="00000000" w:rsidP="001D2E1D">
      <w:pPr>
        <w:numPr>
          <w:ilvl w:val="1"/>
          <w:numId w:val="21"/>
        </w:numPr>
        <w:pBdr>
          <w:top w:val="nil"/>
          <w:left w:val="nil"/>
          <w:bottom w:val="nil"/>
          <w:right w:val="nil"/>
          <w:between w:val="nil"/>
        </w:pBdr>
        <w:tabs>
          <w:tab w:val="left" w:pos="0"/>
        </w:tabs>
        <w:spacing w:line="276" w:lineRule="auto"/>
        <w:ind w:left="0" w:firstLine="0"/>
        <w:jc w:val="both"/>
        <w:rPr>
          <w:rFonts w:ascii="Times New Roman" w:hAnsi="Times New Roman" w:cs="Times New Roman"/>
          <w:sz w:val="22"/>
          <w:szCs w:val="22"/>
        </w:rPr>
      </w:pPr>
      <w:bookmarkStart w:id="4" w:name="_1fob9te" w:colFirst="0" w:colLast="0"/>
      <w:bookmarkEnd w:id="4"/>
      <w:r w:rsidRPr="00B37796">
        <w:rPr>
          <w:rFonts w:ascii="Times New Roman" w:eastAsia="Arial" w:hAnsi="Times New Roman" w:cs="Times New Roman"/>
          <w:color w:val="000000"/>
          <w:sz w:val="22"/>
          <w:szCs w:val="22"/>
        </w:rPr>
        <w:t xml:space="preserve">O fornecedor enquadrado como microempresa, empresa de pequeno porte ou sociedade cooperativa deverá declarar, ainda, em campo próprio do sistema eletrônico, que cumpre os requisitos estabelecidos no </w:t>
      </w:r>
      <w:hyperlink r:id="rId13" w:anchor="art3">
        <w:r w:rsidR="009015AD" w:rsidRPr="00B37796">
          <w:rPr>
            <w:rFonts w:ascii="Times New Roman" w:eastAsia="Arial" w:hAnsi="Times New Roman" w:cs="Times New Roman"/>
            <w:color w:val="000000"/>
            <w:sz w:val="22"/>
            <w:szCs w:val="22"/>
          </w:rPr>
          <w:t>artigo 3° da Lei Complementar nº 123, de 2006</w:t>
        </w:r>
      </w:hyperlink>
      <w:r w:rsidRPr="00B37796">
        <w:rPr>
          <w:rFonts w:ascii="Times New Roman" w:eastAsia="Arial" w:hAnsi="Times New Roman" w:cs="Times New Roman"/>
          <w:color w:val="000000"/>
          <w:sz w:val="22"/>
          <w:szCs w:val="22"/>
        </w:rPr>
        <w:t xml:space="preserve">, estando apto a usufruir do tratamento favorecido estabelecido em seus </w:t>
      </w:r>
      <w:hyperlink r:id="rId14" w:anchor="art42">
        <w:proofErr w:type="spellStart"/>
        <w:r w:rsidR="009015AD" w:rsidRPr="00B37796">
          <w:rPr>
            <w:rFonts w:ascii="Times New Roman" w:eastAsia="Arial" w:hAnsi="Times New Roman" w:cs="Times New Roman"/>
            <w:color w:val="000000"/>
            <w:sz w:val="22"/>
            <w:szCs w:val="22"/>
          </w:rPr>
          <w:t>arts</w:t>
        </w:r>
        <w:proofErr w:type="spellEnd"/>
        <w:r w:rsidR="009015AD" w:rsidRPr="00B37796">
          <w:rPr>
            <w:rFonts w:ascii="Times New Roman" w:eastAsia="Arial" w:hAnsi="Times New Roman" w:cs="Times New Roman"/>
            <w:color w:val="000000"/>
            <w:sz w:val="22"/>
            <w:szCs w:val="22"/>
          </w:rPr>
          <w:t>. 42 a 49</w:t>
        </w:r>
      </w:hyperlink>
      <w:r w:rsidRPr="00B37796">
        <w:rPr>
          <w:rFonts w:ascii="Times New Roman" w:eastAsia="Arial" w:hAnsi="Times New Roman" w:cs="Times New Roman"/>
          <w:color w:val="000000"/>
          <w:sz w:val="22"/>
          <w:szCs w:val="22"/>
        </w:rPr>
        <w:t xml:space="preserve">, observado o disposto nos </w:t>
      </w:r>
      <w:hyperlink r:id="rId15" w:anchor="art4%C2%A71">
        <w:r w:rsidR="009015AD" w:rsidRPr="00B37796">
          <w:rPr>
            <w:rFonts w:ascii="Times New Roman" w:eastAsia="Arial" w:hAnsi="Times New Roman" w:cs="Times New Roman"/>
            <w:color w:val="000000"/>
            <w:sz w:val="22"/>
            <w:szCs w:val="22"/>
          </w:rPr>
          <w:t>§§ 1º ao 3º do art. 4º, da Lei n.º 14.133, de 2021.</w:t>
        </w:r>
      </w:hyperlink>
    </w:p>
    <w:p w14:paraId="307130CE" w14:textId="77777777" w:rsidR="009015AD" w:rsidRPr="00B37796" w:rsidRDefault="00000000" w:rsidP="001D2E1D">
      <w:pPr>
        <w:numPr>
          <w:ilvl w:val="1"/>
          <w:numId w:val="21"/>
        </w:numPr>
        <w:pBdr>
          <w:top w:val="nil"/>
          <w:left w:val="nil"/>
          <w:bottom w:val="nil"/>
          <w:right w:val="nil"/>
          <w:between w:val="nil"/>
        </w:pBdr>
        <w:tabs>
          <w:tab w:val="left" w:pos="0"/>
        </w:tabs>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 xml:space="preserve">A falsidade da declaração de que trata os itens 5.3 ou 5.5 sujeitará o licitante às sanções previstas na </w:t>
      </w:r>
      <w:hyperlink r:id="rId16">
        <w:r w:rsidR="009015AD" w:rsidRPr="00B37796">
          <w:rPr>
            <w:rFonts w:ascii="Times New Roman" w:eastAsia="Arial" w:hAnsi="Times New Roman" w:cs="Times New Roman"/>
            <w:color w:val="000000"/>
            <w:sz w:val="22"/>
            <w:szCs w:val="22"/>
          </w:rPr>
          <w:t>Lei nº 14.133, de 2021</w:t>
        </w:r>
      </w:hyperlink>
      <w:r w:rsidRPr="00B37796">
        <w:rPr>
          <w:rFonts w:ascii="Times New Roman" w:eastAsia="Arial" w:hAnsi="Times New Roman" w:cs="Times New Roman"/>
          <w:color w:val="000000"/>
          <w:sz w:val="22"/>
          <w:szCs w:val="22"/>
        </w:rPr>
        <w:t>, e neste Edital.</w:t>
      </w:r>
    </w:p>
    <w:p w14:paraId="016A12BA" w14:textId="77777777" w:rsidR="009015AD" w:rsidRPr="00B37796" w:rsidRDefault="00000000" w:rsidP="001D2E1D">
      <w:pPr>
        <w:numPr>
          <w:ilvl w:val="1"/>
          <w:numId w:val="21"/>
        </w:numPr>
        <w:pBdr>
          <w:top w:val="nil"/>
          <w:left w:val="nil"/>
          <w:bottom w:val="nil"/>
          <w:right w:val="nil"/>
          <w:between w:val="nil"/>
        </w:pBdr>
        <w:tabs>
          <w:tab w:val="left" w:pos="0"/>
        </w:tabs>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D5D0C69" w14:textId="77777777" w:rsidR="009015AD" w:rsidRPr="00B37796" w:rsidRDefault="00000000" w:rsidP="001D2E1D">
      <w:pPr>
        <w:numPr>
          <w:ilvl w:val="1"/>
          <w:numId w:val="21"/>
        </w:numPr>
        <w:pBdr>
          <w:top w:val="nil"/>
          <w:left w:val="nil"/>
          <w:bottom w:val="nil"/>
          <w:right w:val="nil"/>
          <w:between w:val="nil"/>
        </w:pBdr>
        <w:tabs>
          <w:tab w:val="left" w:pos="0"/>
        </w:tabs>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55B203BE" w14:textId="77777777" w:rsidR="009015AD" w:rsidRPr="00B37796" w:rsidRDefault="00000000" w:rsidP="001D2E1D">
      <w:pPr>
        <w:numPr>
          <w:ilvl w:val="1"/>
          <w:numId w:val="21"/>
        </w:numPr>
        <w:pBdr>
          <w:top w:val="nil"/>
          <w:left w:val="nil"/>
          <w:bottom w:val="nil"/>
          <w:right w:val="nil"/>
          <w:between w:val="nil"/>
        </w:pBdr>
        <w:tabs>
          <w:tab w:val="left" w:pos="0"/>
        </w:tabs>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Serão disponibilizados para acesso público os documentos que compõem a proposta dos licitantes convocados para apresentação de propostas, após a fase de envio de lances.</w:t>
      </w:r>
    </w:p>
    <w:p w14:paraId="29466F09" w14:textId="77777777" w:rsidR="009015AD" w:rsidRPr="00B37796" w:rsidRDefault="00000000" w:rsidP="001D2E1D">
      <w:pPr>
        <w:numPr>
          <w:ilvl w:val="1"/>
          <w:numId w:val="21"/>
        </w:numPr>
        <w:pBdr>
          <w:top w:val="nil"/>
          <w:left w:val="nil"/>
          <w:bottom w:val="nil"/>
          <w:right w:val="nil"/>
          <w:between w:val="nil"/>
        </w:pBdr>
        <w:tabs>
          <w:tab w:val="left" w:pos="0"/>
        </w:tabs>
        <w:spacing w:line="276" w:lineRule="auto"/>
        <w:ind w:left="0" w:firstLine="0"/>
        <w:jc w:val="both"/>
        <w:rPr>
          <w:rFonts w:ascii="Times New Roman" w:hAnsi="Times New Roman" w:cs="Times New Roman"/>
          <w:sz w:val="22"/>
          <w:szCs w:val="22"/>
        </w:rPr>
      </w:pPr>
      <w:bookmarkStart w:id="5" w:name="_3znysh7" w:colFirst="0" w:colLast="0"/>
      <w:bookmarkEnd w:id="5"/>
      <w:r w:rsidRPr="00B37796">
        <w:rPr>
          <w:rFonts w:ascii="Times New Roman" w:eastAsia="Arial" w:hAnsi="Times New Roman" w:cs="Times New Roman"/>
          <w:color w:val="000000"/>
          <w:sz w:val="22"/>
          <w:szCs w:val="22"/>
        </w:rPr>
        <w:t>Desde que disponibilizada a funcionalidade no sistema, o licitante poderá parametrizar o seu valor final mínimo ou o seu percentual de desconto máximo quando do cadastramento da proposta e obedecerá às seguintes regras:</w:t>
      </w:r>
    </w:p>
    <w:p w14:paraId="0E1E6C09" w14:textId="77777777" w:rsidR="009015AD" w:rsidRPr="00B37796" w:rsidRDefault="00000000" w:rsidP="001D2E1D">
      <w:pPr>
        <w:numPr>
          <w:ilvl w:val="2"/>
          <w:numId w:val="21"/>
        </w:numPr>
        <w:pBdr>
          <w:top w:val="nil"/>
          <w:left w:val="nil"/>
          <w:bottom w:val="nil"/>
          <w:right w:val="nil"/>
          <w:between w:val="nil"/>
        </w:pBdr>
        <w:tabs>
          <w:tab w:val="left" w:pos="0"/>
        </w:tabs>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a aplicação do intervalo mínimo de diferença de valores ou de percentuais entre os lances, que incidirá tanto em relação aos lances intermediários quanto em relação ao lance que cobrir a melhor oferta; e</w:t>
      </w:r>
    </w:p>
    <w:p w14:paraId="40235ED9" w14:textId="77777777" w:rsidR="009015AD" w:rsidRPr="00B37796" w:rsidRDefault="00000000" w:rsidP="001D2E1D">
      <w:pPr>
        <w:numPr>
          <w:ilvl w:val="2"/>
          <w:numId w:val="21"/>
        </w:numPr>
        <w:pBdr>
          <w:top w:val="nil"/>
          <w:left w:val="nil"/>
          <w:bottom w:val="nil"/>
          <w:right w:val="nil"/>
          <w:between w:val="nil"/>
        </w:pBdr>
        <w:tabs>
          <w:tab w:val="left" w:pos="0"/>
        </w:tabs>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os lances serão de envio automático pelo sistema, respeitado o valor final mínimo estabelecido e o intervalo de que trata o subitem acima.</w:t>
      </w:r>
    </w:p>
    <w:p w14:paraId="27FA92E9" w14:textId="77777777" w:rsidR="009015AD" w:rsidRPr="00B37796" w:rsidRDefault="00000000" w:rsidP="001D2E1D">
      <w:pPr>
        <w:numPr>
          <w:ilvl w:val="1"/>
          <w:numId w:val="21"/>
        </w:numPr>
        <w:pBdr>
          <w:top w:val="nil"/>
          <w:left w:val="nil"/>
          <w:bottom w:val="nil"/>
          <w:right w:val="nil"/>
          <w:between w:val="nil"/>
        </w:pBdr>
        <w:tabs>
          <w:tab w:val="left" w:pos="0"/>
        </w:tabs>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lastRenderedPageBreak/>
        <w:t>O valor final mínimo ou o percentual de desconto final máximo parametrizado no sistema poderá ser alterado pelo fornecedor durante a fase de disputa, sendo vedado:</w:t>
      </w:r>
    </w:p>
    <w:p w14:paraId="52E2B395" w14:textId="77777777" w:rsidR="009015AD" w:rsidRPr="00B37796" w:rsidRDefault="00000000" w:rsidP="001D2E1D">
      <w:pPr>
        <w:numPr>
          <w:ilvl w:val="2"/>
          <w:numId w:val="21"/>
        </w:numPr>
        <w:pBdr>
          <w:top w:val="nil"/>
          <w:left w:val="nil"/>
          <w:bottom w:val="nil"/>
          <w:right w:val="nil"/>
          <w:between w:val="nil"/>
        </w:pBdr>
        <w:tabs>
          <w:tab w:val="left" w:pos="0"/>
        </w:tabs>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valor superior a lance já registrado pelo fornecedor no sistema, quando adotado o critério de julgamento por menor preço; e</w:t>
      </w:r>
    </w:p>
    <w:p w14:paraId="5E104B25" w14:textId="77777777" w:rsidR="009015AD" w:rsidRPr="00B37796" w:rsidRDefault="00000000" w:rsidP="001D2E1D">
      <w:pPr>
        <w:numPr>
          <w:ilvl w:val="2"/>
          <w:numId w:val="21"/>
        </w:numPr>
        <w:pBdr>
          <w:top w:val="nil"/>
          <w:left w:val="nil"/>
          <w:bottom w:val="nil"/>
          <w:right w:val="nil"/>
          <w:between w:val="nil"/>
        </w:pBdr>
        <w:tabs>
          <w:tab w:val="left" w:pos="0"/>
        </w:tabs>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 xml:space="preserve"> percentual de desconto inferior a lance já registrado pelo fornecedor no sistema, quando adotado o critério de julgamento por maior desconto.</w:t>
      </w:r>
    </w:p>
    <w:p w14:paraId="321FB97C" w14:textId="77777777" w:rsidR="009015AD" w:rsidRPr="00B37796" w:rsidRDefault="00000000" w:rsidP="001D2E1D">
      <w:pPr>
        <w:numPr>
          <w:ilvl w:val="1"/>
          <w:numId w:val="21"/>
        </w:numPr>
        <w:pBdr>
          <w:top w:val="nil"/>
          <w:left w:val="nil"/>
          <w:bottom w:val="nil"/>
          <w:right w:val="nil"/>
          <w:between w:val="nil"/>
        </w:pBdr>
        <w:tabs>
          <w:tab w:val="left" w:pos="0"/>
        </w:tabs>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O valor final mínimo ou o percentual de desconto final máximo parametrizado na forma do item 5.10 possuirá caráter sigiloso para os demais fornecedores e para o órgão ou entidade promotora da licitação, podendo ser disponibilizado estrita e permanentemente aos órgãos de controle externo e interno.</w:t>
      </w:r>
    </w:p>
    <w:p w14:paraId="061BAB3C" w14:textId="77777777" w:rsidR="009015AD" w:rsidRPr="00B37796" w:rsidRDefault="00000000" w:rsidP="001D2E1D">
      <w:pPr>
        <w:numPr>
          <w:ilvl w:val="1"/>
          <w:numId w:val="21"/>
        </w:numPr>
        <w:pBdr>
          <w:top w:val="nil"/>
          <w:left w:val="nil"/>
          <w:bottom w:val="nil"/>
          <w:right w:val="nil"/>
          <w:between w:val="nil"/>
        </w:pBdr>
        <w:tabs>
          <w:tab w:val="left" w:pos="0"/>
        </w:tabs>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E84C076" w14:textId="77777777" w:rsidR="009015AD" w:rsidRPr="00B37796" w:rsidRDefault="00000000" w:rsidP="001D2E1D">
      <w:pPr>
        <w:numPr>
          <w:ilvl w:val="1"/>
          <w:numId w:val="21"/>
        </w:numPr>
        <w:pBdr>
          <w:top w:val="nil"/>
          <w:left w:val="nil"/>
          <w:bottom w:val="nil"/>
          <w:right w:val="nil"/>
          <w:between w:val="nil"/>
        </w:pBdr>
        <w:tabs>
          <w:tab w:val="left" w:pos="0"/>
        </w:tabs>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O licitante deverá comunicar imediatamente ao provedor do sistema qualquer acontecimento que possa comprometer o sigilo ou a segurança, para imediato bloqueio de acesso.</w:t>
      </w:r>
    </w:p>
    <w:p w14:paraId="75D85A63" w14:textId="77777777" w:rsidR="009015AD" w:rsidRPr="00B37796" w:rsidRDefault="009015AD" w:rsidP="001D2E1D">
      <w:pPr>
        <w:pBdr>
          <w:top w:val="nil"/>
          <w:left w:val="nil"/>
          <w:bottom w:val="nil"/>
          <w:right w:val="nil"/>
          <w:between w:val="nil"/>
        </w:pBdr>
        <w:tabs>
          <w:tab w:val="left" w:pos="0"/>
        </w:tabs>
        <w:spacing w:line="276" w:lineRule="auto"/>
        <w:ind w:left="858" w:hanging="432"/>
        <w:jc w:val="both"/>
        <w:rPr>
          <w:rFonts w:ascii="Times New Roman" w:eastAsia="Arial" w:hAnsi="Times New Roman" w:cs="Times New Roman"/>
          <w:color w:val="000000"/>
          <w:sz w:val="22"/>
          <w:szCs w:val="22"/>
        </w:rPr>
      </w:pPr>
    </w:p>
    <w:p w14:paraId="08107AFC" w14:textId="77777777" w:rsidR="009015AD" w:rsidRPr="00B37796" w:rsidRDefault="00000000" w:rsidP="008868E5">
      <w:pPr>
        <w:keepNext/>
        <w:keepLines/>
        <w:numPr>
          <w:ilvl w:val="0"/>
          <w:numId w:val="21"/>
        </w:numPr>
        <w:pBdr>
          <w:top w:val="nil"/>
          <w:left w:val="nil"/>
          <w:bottom w:val="nil"/>
          <w:right w:val="nil"/>
          <w:between w:val="nil"/>
        </w:pBdr>
        <w:tabs>
          <w:tab w:val="left" w:pos="142"/>
          <w:tab w:val="left" w:pos="426"/>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b/>
          <w:color w:val="000000"/>
          <w:sz w:val="22"/>
          <w:szCs w:val="22"/>
        </w:rPr>
        <w:t>DO PREENCHIMENTO DA PROPOSTA</w:t>
      </w:r>
    </w:p>
    <w:p w14:paraId="7B4AC220" w14:textId="77777777" w:rsidR="009015AD" w:rsidRPr="00B37796" w:rsidRDefault="00000000" w:rsidP="001D2E1D">
      <w:pPr>
        <w:numPr>
          <w:ilvl w:val="1"/>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sz w:val="22"/>
          <w:szCs w:val="22"/>
        </w:rPr>
        <w:t>O licitante deverá enviar sua proposta mediante o preenchimento, no sistema eletrônico, dos seguintes campos:</w:t>
      </w:r>
    </w:p>
    <w:p w14:paraId="7E0648BF" w14:textId="7AE04D5D" w:rsidR="009015AD" w:rsidRPr="00B37796" w:rsidRDefault="00757E37" w:rsidP="001D2E1D">
      <w:pPr>
        <w:numPr>
          <w:ilvl w:val="2"/>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sz w:val="22"/>
          <w:szCs w:val="22"/>
        </w:rPr>
        <w:t>Valor unitário e total do item.</w:t>
      </w:r>
    </w:p>
    <w:p w14:paraId="5221C2CB" w14:textId="77777777" w:rsidR="009015AD" w:rsidRPr="00B37796" w:rsidRDefault="00000000" w:rsidP="001D2E1D">
      <w:pPr>
        <w:numPr>
          <w:ilvl w:val="2"/>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sz w:val="22"/>
          <w:szCs w:val="22"/>
        </w:rPr>
        <w:t>Marca.</w:t>
      </w:r>
    </w:p>
    <w:p w14:paraId="743AC5E0" w14:textId="77777777" w:rsidR="009015AD" w:rsidRPr="00B37796" w:rsidRDefault="00000000" w:rsidP="001D2E1D">
      <w:pPr>
        <w:numPr>
          <w:ilvl w:val="2"/>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sz w:val="22"/>
          <w:szCs w:val="22"/>
        </w:rPr>
        <w:t>Fabricante;</w:t>
      </w:r>
    </w:p>
    <w:p w14:paraId="0DC6244E" w14:textId="77777777" w:rsidR="009015AD" w:rsidRPr="00B37796" w:rsidRDefault="00000000" w:rsidP="001D2E1D">
      <w:pPr>
        <w:numPr>
          <w:ilvl w:val="2"/>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sz w:val="22"/>
          <w:szCs w:val="22"/>
        </w:rPr>
        <w:t xml:space="preserve">Descrição do objeto, contendo as informações similares à especificação do Termo de Referência.  </w:t>
      </w:r>
    </w:p>
    <w:p w14:paraId="056B769E" w14:textId="77777777" w:rsidR="009015AD" w:rsidRPr="00B37796" w:rsidRDefault="00000000" w:rsidP="001D2E1D">
      <w:pPr>
        <w:numPr>
          <w:ilvl w:val="1"/>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sz w:val="22"/>
          <w:szCs w:val="22"/>
        </w:rPr>
        <w:t>Todas as especificações do objeto contidas na proposta vinculam a Contratada.</w:t>
      </w:r>
    </w:p>
    <w:p w14:paraId="06B23A4F" w14:textId="77777777" w:rsidR="009015AD" w:rsidRPr="00B37796" w:rsidRDefault="00000000" w:rsidP="001D2E1D">
      <w:pPr>
        <w:numPr>
          <w:ilvl w:val="1"/>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sz w:val="22"/>
          <w:szCs w:val="22"/>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7E7390EF" w14:textId="77777777" w:rsidR="009015AD" w:rsidRPr="00B37796" w:rsidRDefault="00000000" w:rsidP="001D2E1D">
      <w:pPr>
        <w:numPr>
          <w:ilvl w:val="1"/>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328C0F6B" w14:textId="77777777" w:rsidR="009015AD" w:rsidRPr="00B37796" w:rsidRDefault="00000000" w:rsidP="001D2E1D">
      <w:pPr>
        <w:numPr>
          <w:ilvl w:val="1"/>
          <w:numId w:val="21"/>
        </w:numPr>
        <w:pBdr>
          <w:top w:val="nil"/>
          <w:left w:val="nil"/>
          <w:bottom w:val="nil"/>
          <w:right w:val="nil"/>
          <w:between w:val="nil"/>
        </w:pBd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4238599B" w14:textId="77777777" w:rsidR="009015AD" w:rsidRPr="00B37796" w:rsidRDefault="00000000" w:rsidP="001D2E1D">
      <w:pPr>
        <w:numPr>
          <w:ilvl w:val="1"/>
          <w:numId w:val="21"/>
        </w:numPr>
        <w:pBdr>
          <w:top w:val="nil"/>
          <w:left w:val="nil"/>
          <w:bottom w:val="nil"/>
          <w:right w:val="nil"/>
          <w:between w:val="nil"/>
        </w:pBdr>
        <w:spacing w:line="276" w:lineRule="auto"/>
        <w:ind w:left="0" w:firstLine="0"/>
        <w:jc w:val="both"/>
        <w:rPr>
          <w:rFonts w:ascii="Times New Roman" w:hAnsi="Times New Roman" w:cs="Times New Roman"/>
          <w:sz w:val="22"/>
          <w:szCs w:val="22"/>
        </w:rPr>
      </w:pPr>
      <w:bookmarkStart w:id="6" w:name="_2et92p0" w:colFirst="0" w:colLast="0"/>
      <w:bookmarkEnd w:id="6"/>
      <w:r w:rsidRPr="00B37796">
        <w:rPr>
          <w:rFonts w:ascii="Times New Roman" w:eastAsia="Arial" w:hAnsi="Times New Roman" w:cs="Times New Roman"/>
          <w:color w:val="000000"/>
          <w:sz w:val="22"/>
          <w:szCs w:val="22"/>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6D27211" w14:textId="77777777" w:rsidR="009015AD" w:rsidRPr="00B37796" w:rsidRDefault="00000000" w:rsidP="001D2E1D">
      <w:pPr>
        <w:numPr>
          <w:ilvl w:val="1"/>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sz w:val="22"/>
          <w:szCs w:val="22"/>
        </w:rPr>
        <w:t>A empresa é a única responsável pela cotação correta dos encargos tributários. Em caso de erro ou cotação incompatível com o regime tributário a que se submete, serão adotadas as orientações a seguir:</w:t>
      </w:r>
    </w:p>
    <w:p w14:paraId="526EB916" w14:textId="77777777" w:rsidR="009015AD" w:rsidRPr="00B37796" w:rsidRDefault="00000000" w:rsidP="001D2E1D">
      <w:pPr>
        <w:numPr>
          <w:ilvl w:val="2"/>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sz w:val="22"/>
          <w:szCs w:val="22"/>
        </w:rPr>
        <w:lastRenderedPageBreak/>
        <w:t>cotação de percentual menor que o adequado: o percentual será mantido durante toda a execução contratual;</w:t>
      </w:r>
    </w:p>
    <w:p w14:paraId="7CBF62B2" w14:textId="77777777" w:rsidR="009015AD" w:rsidRPr="00B37796" w:rsidRDefault="00000000" w:rsidP="001D2E1D">
      <w:pPr>
        <w:numPr>
          <w:ilvl w:val="2"/>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sz w:val="22"/>
          <w:szCs w:val="22"/>
        </w:rPr>
        <w:t>cotação de percentual maior que o adequado: o excesso será suprimido, unilateralmente, da planilha e haverá glosa, quando do pagamento, e/ou redução, quando da repactuação, para fins de total ressarcimento do débito.</w:t>
      </w:r>
    </w:p>
    <w:p w14:paraId="553A4178" w14:textId="77777777" w:rsidR="009015AD" w:rsidRPr="00B37796" w:rsidRDefault="00000000" w:rsidP="001D2E1D">
      <w:pPr>
        <w:numPr>
          <w:ilvl w:val="1"/>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sz w:val="22"/>
          <w:szCs w:val="22"/>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36EE8DB5" w14:textId="77777777" w:rsidR="009015AD" w:rsidRPr="00B37796" w:rsidRDefault="00000000" w:rsidP="001D2E1D">
      <w:pPr>
        <w:numPr>
          <w:ilvl w:val="1"/>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sz w:val="22"/>
          <w:szCs w:val="22"/>
        </w:rPr>
        <w:t>Independentemente do percentual de tributo inserido na planilha, no pagamento dos serviços, serão retidos na fonte os percentuais estabelecidos na legislação vigente.</w:t>
      </w:r>
    </w:p>
    <w:p w14:paraId="78BF2EEB" w14:textId="77777777" w:rsidR="009015AD" w:rsidRPr="00B37796" w:rsidRDefault="00000000" w:rsidP="001D2E1D">
      <w:pPr>
        <w:numPr>
          <w:ilvl w:val="1"/>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sz w:val="22"/>
          <w:szCs w:val="22"/>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977E93A" w14:textId="77777777" w:rsidR="009015AD" w:rsidRPr="00B37796" w:rsidRDefault="00000000" w:rsidP="001D2E1D">
      <w:pPr>
        <w:numPr>
          <w:ilvl w:val="1"/>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683B39A6" w14:textId="77777777" w:rsidR="009015AD" w:rsidRPr="00B37796" w:rsidRDefault="00000000" w:rsidP="001D2E1D">
      <w:pPr>
        <w:numPr>
          <w:ilvl w:val="1"/>
          <w:numId w:val="21"/>
        </w:numPr>
        <w:pBdr>
          <w:top w:val="nil"/>
          <w:left w:val="nil"/>
          <w:bottom w:val="nil"/>
          <w:right w:val="nil"/>
          <w:between w:val="nil"/>
        </w:pBdr>
        <w:spacing w:line="276" w:lineRule="auto"/>
        <w:ind w:left="0" w:firstLine="0"/>
        <w:jc w:val="both"/>
        <w:rPr>
          <w:rFonts w:ascii="Times New Roman" w:hAnsi="Times New Roman" w:cs="Times New Roman"/>
          <w:sz w:val="22"/>
          <w:szCs w:val="22"/>
        </w:rPr>
      </w:pPr>
      <w:bookmarkStart w:id="7" w:name="_tyjcwt" w:colFirst="0" w:colLast="0"/>
      <w:bookmarkEnd w:id="7"/>
      <w:r w:rsidRPr="00B37796">
        <w:rPr>
          <w:rFonts w:ascii="Times New Roman" w:eastAsia="Arial" w:hAnsi="Times New Roman" w:cs="Times New Roman"/>
          <w:color w:val="000000"/>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1F7E81" w14:textId="77777777" w:rsidR="009015AD" w:rsidRPr="00B37796" w:rsidRDefault="00000000" w:rsidP="001D2E1D">
      <w:pPr>
        <w:numPr>
          <w:ilvl w:val="1"/>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sz w:val="22"/>
          <w:szCs w:val="22"/>
        </w:rPr>
        <w:t xml:space="preserve">O prazo de validade da proposta não será inferior a 60 (sessenta) dias, a contar da data de sua apresentação. </w:t>
      </w:r>
    </w:p>
    <w:p w14:paraId="2A44F59A" w14:textId="77777777" w:rsidR="009015AD" w:rsidRPr="00B37796" w:rsidRDefault="00000000" w:rsidP="001D2E1D">
      <w:pPr>
        <w:numPr>
          <w:ilvl w:val="1"/>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sz w:val="22"/>
          <w:szCs w:val="22"/>
        </w:rPr>
        <w:t xml:space="preserve">Os licitantes devem respeitar os preços máximos estabelecidos nas normas de regência de contratações públicas, quando participarem de licitações públicas.  </w:t>
      </w:r>
    </w:p>
    <w:p w14:paraId="328EED83" w14:textId="77777777" w:rsidR="009015AD" w:rsidRPr="00B37796" w:rsidRDefault="00000000" w:rsidP="001D2E1D">
      <w:pPr>
        <w:numPr>
          <w:ilvl w:val="1"/>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sz w:val="22"/>
          <w:szCs w:val="22"/>
        </w:rPr>
        <w:t xml:space="preserve">Caso o critério de julgamento seja o de maior desconto, o preço já decorrente da aplicação do desconto ofertado deverá respeitar os preços máximos; </w:t>
      </w:r>
    </w:p>
    <w:p w14:paraId="303A88E4" w14:textId="77777777" w:rsidR="009015AD" w:rsidRPr="00B37796" w:rsidRDefault="00000000" w:rsidP="001D2E1D">
      <w:pPr>
        <w:numPr>
          <w:ilvl w:val="2"/>
          <w:numId w:val="21"/>
        </w:numPr>
        <w:tabs>
          <w:tab w:val="left" w:pos="709"/>
        </w:tabs>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sz w:val="22"/>
          <w:szCs w:val="22"/>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50A2658C" w14:textId="77777777" w:rsidR="009015AD" w:rsidRPr="00B37796" w:rsidRDefault="009015AD" w:rsidP="001D2E1D">
      <w:pPr>
        <w:tabs>
          <w:tab w:val="left" w:pos="709"/>
        </w:tabs>
        <w:spacing w:line="276" w:lineRule="auto"/>
        <w:jc w:val="both"/>
        <w:rPr>
          <w:rFonts w:ascii="Times New Roman" w:eastAsia="Arial" w:hAnsi="Times New Roman" w:cs="Times New Roman"/>
          <w:sz w:val="22"/>
          <w:szCs w:val="22"/>
        </w:rPr>
      </w:pPr>
    </w:p>
    <w:p w14:paraId="011E9A15" w14:textId="77777777" w:rsidR="009015AD" w:rsidRPr="008868E5" w:rsidRDefault="00000000" w:rsidP="001D2E1D">
      <w:pPr>
        <w:keepNext/>
        <w:keepLines/>
        <w:numPr>
          <w:ilvl w:val="0"/>
          <w:numId w:val="21"/>
        </w:numPr>
        <w:pBdr>
          <w:top w:val="nil"/>
          <w:left w:val="nil"/>
          <w:bottom w:val="nil"/>
          <w:right w:val="nil"/>
          <w:between w:val="nil"/>
        </w:pBdr>
        <w:tabs>
          <w:tab w:val="left" w:pos="567"/>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b/>
          <w:color w:val="000000"/>
          <w:sz w:val="22"/>
          <w:szCs w:val="22"/>
        </w:rPr>
        <w:t>DA ABERTURA DA SESSÃO, CLASSIFICAÇÃO DAS PROPOSTAS E FORMULAÇÃO DE LANCES</w:t>
      </w:r>
    </w:p>
    <w:p w14:paraId="4C41A1CB" w14:textId="77777777" w:rsidR="008868E5" w:rsidRPr="00B37796" w:rsidRDefault="008868E5" w:rsidP="008868E5">
      <w:pPr>
        <w:keepNext/>
        <w:keepLines/>
        <w:pBdr>
          <w:top w:val="nil"/>
          <w:left w:val="nil"/>
          <w:bottom w:val="nil"/>
          <w:right w:val="nil"/>
          <w:between w:val="nil"/>
        </w:pBdr>
        <w:tabs>
          <w:tab w:val="left" w:pos="567"/>
        </w:tabs>
        <w:spacing w:line="276" w:lineRule="auto"/>
        <w:jc w:val="both"/>
        <w:rPr>
          <w:rFonts w:ascii="Times New Roman" w:eastAsia="Arial" w:hAnsi="Times New Roman" w:cs="Times New Roman"/>
          <w:color w:val="000000"/>
          <w:sz w:val="22"/>
          <w:szCs w:val="22"/>
        </w:rPr>
      </w:pPr>
    </w:p>
    <w:p w14:paraId="0E09D287" w14:textId="77777777" w:rsidR="009015AD" w:rsidRPr="00B37796" w:rsidRDefault="00000000" w:rsidP="001D2E1D">
      <w:pPr>
        <w:numPr>
          <w:ilvl w:val="1"/>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sz w:val="22"/>
          <w:szCs w:val="22"/>
        </w:rPr>
        <w:t>A abertura da presente licitação dar-se-á em sessão pública, por meio de sistema eletrônico, na data, horário e local indicados neste Edital.</w:t>
      </w:r>
    </w:p>
    <w:p w14:paraId="29DE2FAE" w14:textId="77777777" w:rsidR="009015AD" w:rsidRPr="00B37796" w:rsidRDefault="00000000" w:rsidP="001D2E1D">
      <w:pPr>
        <w:numPr>
          <w:ilvl w:val="1"/>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sz w:val="22"/>
          <w:szCs w:val="22"/>
        </w:rPr>
        <w:t>Os licitantes poderão retirar ou substituir a proposta ou os documentos de habilitação, quando for o caso, anteriormente inseridos no sistema, até a abertura da sessão pública.</w:t>
      </w:r>
    </w:p>
    <w:p w14:paraId="4BD7F2C0" w14:textId="77777777" w:rsidR="009015AD" w:rsidRPr="00B37796" w:rsidRDefault="00000000" w:rsidP="001D2E1D">
      <w:pPr>
        <w:numPr>
          <w:ilvl w:val="1"/>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sz w:val="22"/>
          <w:szCs w:val="22"/>
        </w:rPr>
        <w:lastRenderedPageBreak/>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36888B5A" w14:textId="77777777" w:rsidR="009015AD" w:rsidRPr="00B37796" w:rsidRDefault="00000000" w:rsidP="001D2E1D">
      <w:pPr>
        <w:numPr>
          <w:ilvl w:val="2"/>
          <w:numId w:val="21"/>
        </w:numPr>
        <w:tabs>
          <w:tab w:val="left" w:pos="709"/>
        </w:tabs>
        <w:spacing w:line="276" w:lineRule="auto"/>
        <w:ind w:left="0" w:firstLine="0"/>
        <w:jc w:val="both"/>
        <w:rPr>
          <w:rFonts w:ascii="Times New Roman" w:hAnsi="Times New Roman" w:cs="Times New Roman"/>
          <w:sz w:val="22"/>
          <w:szCs w:val="22"/>
        </w:rPr>
      </w:pPr>
      <w:bookmarkStart w:id="8" w:name="_3dy6vkm" w:colFirst="0" w:colLast="0"/>
      <w:bookmarkEnd w:id="8"/>
      <w:r w:rsidRPr="00B37796">
        <w:rPr>
          <w:rFonts w:ascii="Times New Roman" w:eastAsia="Arial" w:hAnsi="Times New Roman" w:cs="Times New Roman"/>
          <w:color w:val="000000"/>
          <w:sz w:val="22"/>
          <w:szCs w:val="22"/>
        </w:rPr>
        <w:t xml:space="preserve">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 </w:t>
      </w:r>
    </w:p>
    <w:p w14:paraId="2F56C487" w14:textId="77777777" w:rsidR="009015AD" w:rsidRPr="00B37796" w:rsidRDefault="00000000" w:rsidP="001D2E1D">
      <w:pPr>
        <w:numPr>
          <w:ilvl w:val="2"/>
          <w:numId w:val="21"/>
        </w:numPr>
        <w:pBdr>
          <w:top w:val="nil"/>
          <w:left w:val="nil"/>
          <w:bottom w:val="nil"/>
          <w:right w:val="nil"/>
          <w:between w:val="nil"/>
        </w:pBdr>
        <w:spacing w:line="276" w:lineRule="auto"/>
        <w:ind w:left="0" w:firstLine="0"/>
        <w:rPr>
          <w:rFonts w:ascii="Times New Roman" w:hAnsi="Times New Roman" w:cs="Times New Roman"/>
          <w:sz w:val="22"/>
          <w:szCs w:val="22"/>
        </w:rPr>
      </w:pPr>
      <w:r w:rsidRPr="00B37796">
        <w:rPr>
          <w:rFonts w:ascii="Times New Roman" w:eastAsia="Arial" w:hAnsi="Times New Roman" w:cs="Times New Roman"/>
          <w:color w:val="000000"/>
          <w:sz w:val="22"/>
          <w:szCs w:val="22"/>
        </w:rPr>
        <w:t>Também será desclassificada a proposta que identifique o licitante.</w:t>
      </w:r>
    </w:p>
    <w:p w14:paraId="2EBE37CD" w14:textId="77777777" w:rsidR="009015AD" w:rsidRPr="00B37796" w:rsidRDefault="00000000" w:rsidP="001D2E1D">
      <w:pPr>
        <w:numPr>
          <w:ilvl w:val="2"/>
          <w:numId w:val="21"/>
        </w:numPr>
        <w:tabs>
          <w:tab w:val="left" w:pos="709"/>
        </w:tabs>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sz w:val="22"/>
          <w:szCs w:val="22"/>
        </w:rPr>
        <w:t>A desclassificação será sempre fundamentada e registrada no sistema, com acompanhamento em tempo real por todos os participantes.</w:t>
      </w:r>
    </w:p>
    <w:p w14:paraId="526F7542" w14:textId="77777777" w:rsidR="009015AD" w:rsidRPr="00B37796" w:rsidRDefault="00000000" w:rsidP="001D2E1D">
      <w:pPr>
        <w:numPr>
          <w:ilvl w:val="2"/>
          <w:numId w:val="21"/>
        </w:numPr>
        <w:tabs>
          <w:tab w:val="left" w:pos="709"/>
        </w:tabs>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sz w:val="22"/>
          <w:szCs w:val="22"/>
        </w:rPr>
        <w:t>A não desclassificação da proposta não impede o seu julgamento definitivo em sentido contrário, levado a efeito na fase de aceitação.</w:t>
      </w:r>
    </w:p>
    <w:p w14:paraId="18F25140" w14:textId="77777777" w:rsidR="009015AD" w:rsidRPr="00B37796" w:rsidRDefault="00000000" w:rsidP="001D2E1D">
      <w:pPr>
        <w:numPr>
          <w:ilvl w:val="1"/>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sz w:val="22"/>
          <w:szCs w:val="22"/>
        </w:rPr>
        <w:t>O sistema ordenará automaticamente as propostas classificadas, sendo que somente estas participarão da fase de lances.</w:t>
      </w:r>
    </w:p>
    <w:p w14:paraId="2323C9C9" w14:textId="77777777" w:rsidR="009015AD" w:rsidRPr="00B37796" w:rsidRDefault="00000000" w:rsidP="001D2E1D">
      <w:pPr>
        <w:numPr>
          <w:ilvl w:val="1"/>
          <w:numId w:val="21"/>
        </w:numPr>
        <w:tabs>
          <w:tab w:val="left" w:pos="709"/>
        </w:tabs>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sz w:val="22"/>
          <w:szCs w:val="22"/>
        </w:rPr>
        <w:t xml:space="preserve"> O sistema disponibilizará campo próprio para troca de mensagens entre o Pregoeiro e os licitantes.</w:t>
      </w:r>
    </w:p>
    <w:p w14:paraId="2F00ED13" w14:textId="77777777" w:rsidR="009015AD" w:rsidRPr="00B37796" w:rsidRDefault="00000000" w:rsidP="001D2E1D">
      <w:pPr>
        <w:numPr>
          <w:ilvl w:val="1"/>
          <w:numId w:val="21"/>
        </w:numPr>
        <w:tabs>
          <w:tab w:val="left" w:pos="709"/>
        </w:tabs>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sz w:val="22"/>
          <w:szCs w:val="22"/>
        </w:rPr>
        <w:t xml:space="preserve"> Iniciada a etapa competitiva, os licitantes deverão encaminhar lances exclusivamente por meio de sistema eletrônico, sendo imediatamente informados do seu recebimento e do valor consignado no registro.</w:t>
      </w:r>
    </w:p>
    <w:p w14:paraId="5193CF90" w14:textId="4E66F193" w:rsidR="009015AD" w:rsidRPr="00B37796" w:rsidRDefault="00000000" w:rsidP="001D2E1D">
      <w:pPr>
        <w:numPr>
          <w:ilvl w:val="2"/>
          <w:numId w:val="21"/>
        </w:numPr>
        <w:tabs>
          <w:tab w:val="left" w:pos="709"/>
        </w:tabs>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sz w:val="22"/>
          <w:szCs w:val="22"/>
        </w:rPr>
        <w:t xml:space="preserve">O lance deverá ser ofertado pelo valor </w:t>
      </w:r>
      <w:r w:rsidR="00757E37" w:rsidRPr="00B37796">
        <w:rPr>
          <w:rFonts w:ascii="Times New Roman" w:eastAsia="Arial" w:hAnsi="Times New Roman" w:cs="Times New Roman"/>
          <w:sz w:val="22"/>
          <w:szCs w:val="22"/>
        </w:rPr>
        <w:t>unitário</w:t>
      </w:r>
      <w:r w:rsidRPr="00B37796">
        <w:rPr>
          <w:rFonts w:ascii="Times New Roman" w:eastAsia="Arial" w:hAnsi="Times New Roman" w:cs="Times New Roman"/>
          <w:sz w:val="22"/>
          <w:szCs w:val="22"/>
        </w:rPr>
        <w:t xml:space="preserve"> do </w:t>
      </w:r>
      <w:r w:rsidR="00757E37" w:rsidRPr="00B37796">
        <w:rPr>
          <w:rFonts w:ascii="Times New Roman" w:eastAsia="Arial" w:hAnsi="Times New Roman" w:cs="Times New Roman"/>
          <w:sz w:val="22"/>
          <w:szCs w:val="22"/>
        </w:rPr>
        <w:t>ITEM</w:t>
      </w:r>
      <w:r w:rsidRPr="00B37796">
        <w:rPr>
          <w:rFonts w:ascii="Times New Roman" w:eastAsia="Arial" w:hAnsi="Times New Roman" w:cs="Times New Roman"/>
          <w:sz w:val="22"/>
          <w:szCs w:val="22"/>
        </w:rPr>
        <w:t>.</w:t>
      </w:r>
    </w:p>
    <w:p w14:paraId="2E8EA31A" w14:textId="77777777" w:rsidR="009015AD" w:rsidRPr="00B37796" w:rsidRDefault="00000000" w:rsidP="001D2E1D">
      <w:pPr>
        <w:numPr>
          <w:ilvl w:val="2"/>
          <w:numId w:val="21"/>
        </w:numPr>
        <w:tabs>
          <w:tab w:val="left" w:pos="709"/>
        </w:tabs>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Caso seja atribuído o critério de julgamento de maior desconto, o lance a ser aplicado deverá ser expresso em moeda real, correspondente de maior desconto atribuído na sua proposta, quando for o caso.</w:t>
      </w:r>
    </w:p>
    <w:p w14:paraId="3113E37B" w14:textId="77777777" w:rsidR="009015AD" w:rsidRPr="00B37796" w:rsidRDefault="00000000" w:rsidP="001D2E1D">
      <w:pPr>
        <w:numPr>
          <w:ilvl w:val="1"/>
          <w:numId w:val="21"/>
        </w:numPr>
        <w:tabs>
          <w:tab w:val="left" w:pos="709"/>
        </w:tabs>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sz w:val="22"/>
          <w:szCs w:val="22"/>
        </w:rPr>
        <w:t>Os licitantes poderão oferecer lances sucessivos, observando o horário fixado para abertura da sessão e as regras estabelecidas no Edital.</w:t>
      </w:r>
    </w:p>
    <w:p w14:paraId="630AA0A6" w14:textId="77777777" w:rsidR="009015AD" w:rsidRPr="00B37796" w:rsidRDefault="00000000" w:rsidP="001D2E1D">
      <w:pPr>
        <w:numPr>
          <w:ilvl w:val="1"/>
          <w:numId w:val="21"/>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sz w:val="22"/>
          <w:szCs w:val="22"/>
        </w:rPr>
        <w:t xml:space="preserve">O licitante somente poderá oferecer lance de valor inferior ao último por ele ofertado e registrado pelo sistema. </w:t>
      </w:r>
    </w:p>
    <w:p w14:paraId="29C1FEA3" w14:textId="00937EFC" w:rsidR="009015AD" w:rsidRPr="00B37796" w:rsidRDefault="00000000" w:rsidP="001D2E1D">
      <w:pPr>
        <w:numPr>
          <w:ilvl w:val="1"/>
          <w:numId w:val="21"/>
        </w:numPr>
        <w:pBdr>
          <w:top w:val="nil"/>
          <w:left w:val="nil"/>
          <w:bottom w:val="nil"/>
          <w:right w:val="nil"/>
          <w:between w:val="nil"/>
        </w:pBd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O licitante poderá, uma única vez, excluir seu último lance ofertado, no intervalo de quinze segundos após o registro no sistema, na hipótese de lance inconsistente ou inexequível.</w:t>
      </w:r>
    </w:p>
    <w:p w14:paraId="03C8B313" w14:textId="525F48C2" w:rsidR="00757E37" w:rsidRPr="00B37796" w:rsidRDefault="00757E37" w:rsidP="001D2E1D">
      <w:pPr>
        <w:numPr>
          <w:ilvl w:val="1"/>
          <w:numId w:val="21"/>
        </w:numPr>
        <w:pBdr>
          <w:top w:val="nil"/>
          <w:left w:val="nil"/>
          <w:bottom w:val="nil"/>
          <w:right w:val="nil"/>
          <w:between w:val="nil"/>
        </w:pBdr>
        <w:spacing w:line="276" w:lineRule="auto"/>
        <w:ind w:left="0" w:firstLine="0"/>
        <w:jc w:val="both"/>
        <w:rPr>
          <w:rFonts w:ascii="Times New Roman" w:hAnsi="Times New Roman" w:cs="Times New Roman"/>
          <w:bCs/>
          <w:sz w:val="22"/>
          <w:szCs w:val="22"/>
        </w:rPr>
      </w:pPr>
      <w:r w:rsidRPr="00B37796">
        <w:rPr>
          <w:rFonts w:ascii="Times New Roman" w:eastAsia="Arial" w:hAnsi="Times New Roman" w:cs="Times New Roman"/>
          <w:color w:val="000000"/>
          <w:sz w:val="22"/>
          <w:szCs w:val="22"/>
        </w:rPr>
        <w:t xml:space="preserve"> </w:t>
      </w:r>
      <w:r w:rsidRPr="00B37796">
        <w:rPr>
          <w:rFonts w:ascii="Times New Roman" w:eastAsia="Arial" w:hAnsi="Times New Roman" w:cs="Times New Roman"/>
          <w:sz w:val="22"/>
          <w:szCs w:val="22"/>
        </w:rPr>
        <w:t xml:space="preserve">O intervalo mínimo de diferença de valores ou percentuais entre os lances, que incidirá tanto em relação aos lances intermediários quanto em relação à proposta que cobrir a melhor oferta deverá ser de </w:t>
      </w:r>
      <w:r w:rsidRPr="00B37796">
        <w:rPr>
          <w:rFonts w:ascii="Times New Roman" w:hAnsi="Times New Roman" w:cs="Times New Roman"/>
          <w:bCs/>
          <w:sz w:val="22"/>
          <w:szCs w:val="22"/>
        </w:rPr>
        <w:t>R$ 0,01 (um centavo).</w:t>
      </w:r>
    </w:p>
    <w:p w14:paraId="54A33FC3" w14:textId="77777777" w:rsidR="009015AD" w:rsidRPr="00B37796" w:rsidRDefault="00000000" w:rsidP="001D2E1D">
      <w:pPr>
        <w:numPr>
          <w:ilvl w:val="1"/>
          <w:numId w:val="3"/>
        </w:numPr>
        <w:pBdr>
          <w:top w:val="nil"/>
          <w:left w:val="nil"/>
          <w:bottom w:val="nil"/>
          <w:right w:val="nil"/>
          <w:between w:val="nil"/>
        </w:pBd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Será adotado para o envio de lances no pregão eletrônico o modo de disputa “aberto e fechado”, em que os licitantes apresentarão lances públicos e sucessivos, com lance final e fechado.</w:t>
      </w:r>
    </w:p>
    <w:p w14:paraId="15D1F2D6" w14:textId="1F2AF132" w:rsidR="009015AD" w:rsidRPr="00B37796" w:rsidRDefault="00000000" w:rsidP="001D2E1D">
      <w:pPr>
        <w:numPr>
          <w:ilvl w:val="1"/>
          <w:numId w:val="3"/>
        </w:numPr>
        <w:pBdr>
          <w:top w:val="nil"/>
          <w:left w:val="nil"/>
          <w:bottom w:val="nil"/>
          <w:right w:val="nil"/>
          <w:between w:val="nil"/>
        </w:pBd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 xml:space="preserve">A etapa de lances da sessão pública terá duração inicial de quinze minutos. Após esse prazo, o sistema encaminhará aviso de fechamento iminente dos lances, após o que transcorrerá o </w:t>
      </w:r>
      <w:r w:rsidR="00B37796" w:rsidRPr="00B37796">
        <w:rPr>
          <w:rFonts w:ascii="Times New Roman" w:eastAsia="Arial" w:hAnsi="Times New Roman" w:cs="Times New Roman"/>
          <w:color w:val="000000"/>
          <w:sz w:val="22"/>
          <w:szCs w:val="22"/>
        </w:rPr>
        <w:t>período</w:t>
      </w:r>
      <w:r w:rsidRPr="00B37796">
        <w:rPr>
          <w:rFonts w:ascii="Times New Roman" w:eastAsia="Arial" w:hAnsi="Times New Roman" w:cs="Times New Roman"/>
          <w:color w:val="000000"/>
          <w:sz w:val="22"/>
          <w:szCs w:val="22"/>
        </w:rPr>
        <w:t xml:space="preserve"> de até dez minutos, aleatoriamente determinado, findo o qual será automaticamente encerrada a recepção de lances.</w:t>
      </w:r>
    </w:p>
    <w:p w14:paraId="325DAACC" w14:textId="6F281B09" w:rsidR="009015AD" w:rsidRPr="00B37796" w:rsidRDefault="00000000" w:rsidP="001D2E1D">
      <w:pPr>
        <w:numPr>
          <w:ilvl w:val="1"/>
          <w:numId w:val="3"/>
        </w:numPr>
        <w:pBdr>
          <w:top w:val="nil"/>
          <w:left w:val="nil"/>
          <w:bottom w:val="nil"/>
          <w:right w:val="nil"/>
          <w:between w:val="nil"/>
        </w:pBd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 xml:space="preserve">Encerrado o prazo previsto no item anterior, o sistema abrirá oportunidade para que o autor da oferta de valor mais baixo e os das ofertas com preços até dez por cento </w:t>
      </w:r>
      <w:r w:rsidR="00757E37" w:rsidRPr="00B37796">
        <w:rPr>
          <w:rFonts w:ascii="Times New Roman" w:eastAsia="Arial" w:hAnsi="Times New Roman" w:cs="Times New Roman"/>
          <w:color w:val="000000"/>
          <w:sz w:val="22"/>
          <w:szCs w:val="22"/>
        </w:rPr>
        <w:t>superior</w:t>
      </w:r>
      <w:r w:rsidRPr="00B37796">
        <w:rPr>
          <w:rFonts w:ascii="Times New Roman" w:eastAsia="Arial" w:hAnsi="Times New Roman" w:cs="Times New Roman"/>
          <w:color w:val="000000"/>
          <w:sz w:val="22"/>
          <w:szCs w:val="22"/>
        </w:rPr>
        <w:t xml:space="preserve"> àquela possam ofertar um lance final e fechado em até cinco minutos, o qual será sigiloso até o encerramento deste prazo.</w:t>
      </w:r>
    </w:p>
    <w:p w14:paraId="4E6E30A5" w14:textId="77777777" w:rsidR="009015AD" w:rsidRPr="00B37796" w:rsidRDefault="00000000" w:rsidP="001D2E1D">
      <w:pPr>
        <w:numPr>
          <w:ilvl w:val="2"/>
          <w:numId w:val="5"/>
        </w:numPr>
        <w:pBdr>
          <w:top w:val="nil"/>
          <w:left w:val="nil"/>
          <w:bottom w:val="nil"/>
          <w:right w:val="nil"/>
          <w:between w:val="nil"/>
        </w:pBd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44D104A" w14:textId="77777777" w:rsidR="009015AD" w:rsidRPr="00B37796" w:rsidRDefault="00000000" w:rsidP="001D2E1D">
      <w:pPr>
        <w:numPr>
          <w:ilvl w:val="1"/>
          <w:numId w:val="3"/>
        </w:numPr>
        <w:pBdr>
          <w:top w:val="nil"/>
          <w:left w:val="nil"/>
          <w:bottom w:val="nil"/>
          <w:right w:val="nil"/>
          <w:between w:val="nil"/>
        </w:pBd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lastRenderedPageBreak/>
        <w:t>Após o término dos prazos estabelecidos nos itens anteriores, o sistema ordenará os lances segundo a ordem crescente de valores.</w:t>
      </w:r>
    </w:p>
    <w:p w14:paraId="4B76EBBB" w14:textId="77777777" w:rsidR="009015AD" w:rsidRPr="00B37796" w:rsidRDefault="00000000" w:rsidP="001D2E1D">
      <w:pPr>
        <w:numPr>
          <w:ilvl w:val="1"/>
          <w:numId w:val="3"/>
        </w:numPr>
        <w:pBdr>
          <w:top w:val="nil"/>
          <w:left w:val="nil"/>
          <w:bottom w:val="nil"/>
          <w:right w:val="nil"/>
          <w:between w:val="nil"/>
        </w:pBd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2C3E40B9" w14:textId="77777777" w:rsidR="009015AD" w:rsidRPr="00B37796" w:rsidRDefault="00000000" w:rsidP="001D2E1D">
      <w:pPr>
        <w:numPr>
          <w:ilvl w:val="1"/>
          <w:numId w:val="3"/>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sz w:val="22"/>
          <w:szCs w:val="22"/>
        </w:rPr>
        <w:t>Encerrada a fase competitiva sem que haja a prorrogação automática pelo sistema, poderá o pregoeiro, assessorado pela equipe de apoio, justificadamente, admitir o reinício da sessão pública de lances, em prol da consecução do melhor preço.</w:t>
      </w:r>
    </w:p>
    <w:p w14:paraId="6B45C03D" w14:textId="70CC388D" w:rsidR="009015AD" w:rsidRPr="00B37796" w:rsidRDefault="00000000" w:rsidP="001D2E1D">
      <w:pPr>
        <w:numPr>
          <w:ilvl w:val="1"/>
          <w:numId w:val="3"/>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sz w:val="22"/>
          <w:szCs w:val="22"/>
        </w:rPr>
        <w:t xml:space="preserve">Após o </w:t>
      </w:r>
      <w:r w:rsidR="00B37796" w:rsidRPr="00B37796">
        <w:rPr>
          <w:rFonts w:ascii="Times New Roman" w:eastAsia="Arial" w:hAnsi="Times New Roman" w:cs="Times New Roman"/>
          <w:sz w:val="22"/>
          <w:szCs w:val="22"/>
        </w:rPr>
        <w:t>término</w:t>
      </w:r>
      <w:r w:rsidRPr="00B37796">
        <w:rPr>
          <w:rFonts w:ascii="Times New Roman" w:eastAsia="Arial" w:hAnsi="Times New Roman" w:cs="Times New Roman"/>
          <w:sz w:val="22"/>
          <w:szCs w:val="22"/>
        </w:rPr>
        <w:t xml:space="preserve"> dos prazos estabelecidos nos subitens anteriores, o sistema ordenará e divulgará os lances segundo o ardem crescente de valores. </w:t>
      </w:r>
    </w:p>
    <w:p w14:paraId="6DECC57D" w14:textId="77777777" w:rsidR="009015AD" w:rsidRPr="00B37796" w:rsidRDefault="00000000" w:rsidP="001D2E1D">
      <w:pPr>
        <w:numPr>
          <w:ilvl w:val="1"/>
          <w:numId w:val="3"/>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 xml:space="preserve">Não serão aceitos dois ou mais lances de mesmo valor, prevalecendo aquele que for recebido e registrado em </w:t>
      </w:r>
      <w:r w:rsidRPr="00B37796">
        <w:rPr>
          <w:rFonts w:ascii="Times New Roman" w:eastAsia="Arial" w:hAnsi="Times New Roman" w:cs="Times New Roman"/>
          <w:sz w:val="22"/>
          <w:szCs w:val="22"/>
        </w:rPr>
        <w:t>primeiro</w:t>
      </w:r>
      <w:r w:rsidRPr="00B37796">
        <w:rPr>
          <w:rFonts w:ascii="Times New Roman" w:eastAsia="Arial" w:hAnsi="Times New Roman" w:cs="Times New Roman"/>
          <w:color w:val="000000"/>
          <w:sz w:val="22"/>
          <w:szCs w:val="22"/>
        </w:rPr>
        <w:t xml:space="preserve"> lugar. </w:t>
      </w:r>
    </w:p>
    <w:p w14:paraId="2F614AD1" w14:textId="77777777" w:rsidR="009015AD" w:rsidRPr="00B37796" w:rsidRDefault="00000000" w:rsidP="001D2E1D">
      <w:pPr>
        <w:numPr>
          <w:ilvl w:val="1"/>
          <w:numId w:val="3"/>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 xml:space="preserve">Durante o transcurso </w:t>
      </w:r>
      <w:r w:rsidRPr="00B37796">
        <w:rPr>
          <w:rFonts w:ascii="Times New Roman" w:eastAsia="Arial" w:hAnsi="Times New Roman" w:cs="Times New Roman"/>
          <w:sz w:val="22"/>
          <w:szCs w:val="22"/>
        </w:rPr>
        <w:t>da</w:t>
      </w:r>
      <w:r w:rsidRPr="00B37796">
        <w:rPr>
          <w:rFonts w:ascii="Times New Roman" w:eastAsia="Arial" w:hAnsi="Times New Roman" w:cs="Times New Roman"/>
          <w:color w:val="000000"/>
          <w:sz w:val="22"/>
          <w:szCs w:val="22"/>
        </w:rPr>
        <w:t xml:space="preserve"> sessão pública, os licitantes serão informados, em tempo real, do valor do menor lance registrado, vedada a identificação do licitante. </w:t>
      </w:r>
    </w:p>
    <w:p w14:paraId="427FF7E3" w14:textId="77777777" w:rsidR="009015AD" w:rsidRPr="00B37796" w:rsidRDefault="00000000" w:rsidP="001D2E1D">
      <w:pPr>
        <w:numPr>
          <w:ilvl w:val="1"/>
          <w:numId w:val="3"/>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No caso de desconexão com o Pregoeiro, no decorrer da etapa competitiva do Pregão, o sistema eletrônico poderá permanecer acessível aos licitantes para a recepção dos lances.</w:t>
      </w:r>
    </w:p>
    <w:p w14:paraId="42558FA3" w14:textId="77777777" w:rsidR="009015AD" w:rsidRPr="00B37796" w:rsidRDefault="00000000" w:rsidP="001D2E1D">
      <w:pPr>
        <w:numPr>
          <w:ilvl w:val="1"/>
          <w:numId w:val="3"/>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677447B0" w14:textId="15AA364B" w:rsidR="009015AD" w:rsidRPr="00B37796" w:rsidRDefault="00000000" w:rsidP="001D2E1D">
      <w:pPr>
        <w:numPr>
          <w:ilvl w:val="1"/>
          <w:numId w:val="3"/>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 xml:space="preserve">O critério de julgamento adotado será o </w:t>
      </w:r>
      <w:r w:rsidRPr="00B37796">
        <w:rPr>
          <w:rFonts w:ascii="Times New Roman" w:eastAsia="Arial" w:hAnsi="Times New Roman" w:cs="Times New Roman"/>
          <w:b/>
          <w:color w:val="000000"/>
          <w:sz w:val="22"/>
          <w:szCs w:val="22"/>
        </w:rPr>
        <w:t>menor preço</w:t>
      </w:r>
      <w:r w:rsidRPr="00B37796">
        <w:rPr>
          <w:rFonts w:ascii="Times New Roman" w:eastAsia="Arial" w:hAnsi="Times New Roman" w:cs="Times New Roman"/>
          <w:color w:val="000000"/>
          <w:sz w:val="22"/>
          <w:szCs w:val="22"/>
        </w:rPr>
        <w:t>, conforme definido em anexos acompanhados a este Edital.</w:t>
      </w:r>
    </w:p>
    <w:p w14:paraId="72EF2538" w14:textId="77777777" w:rsidR="009015AD" w:rsidRPr="00B37796" w:rsidRDefault="00000000" w:rsidP="001D2E1D">
      <w:pPr>
        <w:numPr>
          <w:ilvl w:val="1"/>
          <w:numId w:val="3"/>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Caso o licitante não apresente lances, concorrerá com o valor de sua proposta.</w:t>
      </w:r>
    </w:p>
    <w:p w14:paraId="5B73BFF7" w14:textId="77777777" w:rsidR="009015AD" w:rsidRPr="00B37796" w:rsidRDefault="00000000" w:rsidP="001D2E1D">
      <w:pPr>
        <w:numPr>
          <w:ilvl w:val="1"/>
          <w:numId w:val="3"/>
        </w:numPr>
        <w:tabs>
          <w:tab w:val="left" w:pos="0"/>
        </w:tabs>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Em relação a participação de microempresas e empresas de pequeno porte, uma vez encerrada a etapa de lances</w:t>
      </w:r>
      <w:r w:rsidRPr="00B37796">
        <w:rPr>
          <w:rFonts w:ascii="Times New Roman" w:eastAsia="Arial" w:hAnsi="Times New Roman" w:cs="Times New Roman"/>
          <w:sz w:val="22"/>
          <w:szCs w:val="22"/>
        </w:rPr>
        <w:t xml:space="preserve">, será efetivada a verificação automática, junto à Receita Federal, do porte da entidade empresarial. O sistema identificará em coluna própria as </w:t>
      </w:r>
      <w:r w:rsidRPr="00B37796">
        <w:rPr>
          <w:rFonts w:ascii="Times New Roman" w:eastAsia="Arial" w:hAnsi="Times New Roman" w:cs="Times New Roman"/>
          <w:color w:val="000000"/>
          <w:sz w:val="22"/>
          <w:szCs w:val="22"/>
        </w:rPr>
        <w:t>microempresas e empresas de pequeno</w:t>
      </w:r>
      <w:r w:rsidRPr="00B37796">
        <w:rPr>
          <w:rFonts w:ascii="Times New Roman" w:eastAsia="Arial" w:hAnsi="Times New Roman" w:cs="Times New Roman"/>
          <w:sz w:val="22"/>
          <w:szCs w:val="22"/>
        </w:rPr>
        <w:t xml:space="preserve"> porte participantes, procedendo à comparação com os valores da primeira colocada, e esta for empresa de maior porte, assim como das demais classificadas, para o fim de aplicar-se o disposto nos </w:t>
      </w:r>
      <w:proofErr w:type="spellStart"/>
      <w:r w:rsidRPr="00B37796">
        <w:rPr>
          <w:rFonts w:ascii="Times New Roman" w:eastAsia="Arial" w:hAnsi="Times New Roman" w:cs="Times New Roman"/>
          <w:sz w:val="22"/>
          <w:szCs w:val="22"/>
        </w:rPr>
        <w:t>arts</w:t>
      </w:r>
      <w:proofErr w:type="spellEnd"/>
      <w:r w:rsidRPr="00B37796">
        <w:rPr>
          <w:rFonts w:ascii="Times New Roman" w:eastAsia="Arial" w:hAnsi="Times New Roman" w:cs="Times New Roman"/>
          <w:sz w:val="22"/>
          <w:szCs w:val="22"/>
        </w:rPr>
        <w:t>. 44 e 45 da LC nº 123, de 2006, regulamentada pelo Decreto nº 8.538, de 2015.</w:t>
      </w:r>
    </w:p>
    <w:p w14:paraId="029852DB" w14:textId="77777777" w:rsidR="009015AD" w:rsidRPr="00B37796" w:rsidRDefault="00000000" w:rsidP="001D2E1D">
      <w:pPr>
        <w:numPr>
          <w:ilvl w:val="1"/>
          <w:numId w:val="3"/>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Nessas condições, as propostas de microempresas e empresas de pequeno porte que se encontrarem na faixa de até 5% (cinco por cento) acima do melhor lance serão consideradas empatadas com a primeira colocada.</w:t>
      </w:r>
    </w:p>
    <w:p w14:paraId="28AF5328" w14:textId="77777777" w:rsidR="009015AD" w:rsidRPr="00B37796" w:rsidRDefault="00000000" w:rsidP="001D2E1D">
      <w:pPr>
        <w:numPr>
          <w:ilvl w:val="1"/>
          <w:numId w:val="3"/>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 xml:space="preserve">A </w:t>
      </w:r>
      <w:proofErr w:type="gramStart"/>
      <w:r w:rsidRPr="00B37796">
        <w:rPr>
          <w:rFonts w:ascii="Times New Roman" w:eastAsia="Arial" w:hAnsi="Times New Roman" w:cs="Times New Roman"/>
          <w:color w:val="000000"/>
          <w:sz w:val="22"/>
          <w:szCs w:val="22"/>
        </w:rPr>
        <w:t>melhor</w:t>
      </w:r>
      <w:proofErr w:type="gramEnd"/>
      <w:r w:rsidRPr="00B37796">
        <w:rPr>
          <w:rFonts w:ascii="Times New Roman" w:eastAsia="Arial" w:hAnsi="Times New Roman" w:cs="Times New Roman"/>
          <w:color w:val="000000"/>
          <w:sz w:val="22"/>
          <w:szCs w:val="22"/>
        </w:rPr>
        <w:t xml:space="preserve">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6915F6D4" w14:textId="77777777" w:rsidR="009015AD" w:rsidRPr="00B37796" w:rsidRDefault="00000000" w:rsidP="001D2E1D">
      <w:pPr>
        <w:numPr>
          <w:ilvl w:val="1"/>
          <w:numId w:val="3"/>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AAB16EF" w14:textId="77777777" w:rsidR="009015AD" w:rsidRPr="00B37796" w:rsidRDefault="00000000" w:rsidP="001D2E1D">
      <w:pPr>
        <w:numPr>
          <w:ilvl w:val="1"/>
          <w:numId w:val="3"/>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09B8239" w14:textId="77777777" w:rsidR="009015AD" w:rsidRPr="00B37796" w:rsidRDefault="00000000" w:rsidP="001D2E1D">
      <w:pPr>
        <w:numPr>
          <w:ilvl w:val="1"/>
          <w:numId w:val="3"/>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 xml:space="preserve">Só poderá haver empate entre propostas iguais (não seguidas de lances), ou entre lances finais da fase fechada do modo de disputa aberto e fechado. </w:t>
      </w:r>
    </w:p>
    <w:p w14:paraId="48DFB5C6" w14:textId="77777777" w:rsidR="009015AD" w:rsidRPr="00B37796" w:rsidRDefault="00000000" w:rsidP="001D2E1D">
      <w:pPr>
        <w:numPr>
          <w:ilvl w:val="2"/>
          <w:numId w:val="3"/>
        </w:numPr>
        <w:tabs>
          <w:tab w:val="left" w:pos="567"/>
        </w:tabs>
        <w:spacing w:line="276" w:lineRule="auto"/>
        <w:ind w:left="0" w:firstLine="0"/>
        <w:jc w:val="both"/>
        <w:rPr>
          <w:rFonts w:ascii="Times New Roman" w:hAnsi="Times New Roman" w:cs="Times New Roman"/>
          <w:sz w:val="22"/>
          <w:szCs w:val="22"/>
        </w:rPr>
      </w:pPr>
      <w:bookmarkStart w:id="9" w:name="_1t3h5sf" w:colFirst="0" w:colLast="0"/>
      <w:bookmarkEnd w:id="9"/>
      <w:r w:rsidRPr="00B37796">
        <w:rPr>
          <w:rFonts w:ascii="Times New Roman" w:eastAsia="Arial" w:hAnsi="Times New Roman" w:cs="Times New Roman"/>
          <w:color w:val="000000"/>
          <w:sz w:val="22"/>
          <w:szCs w:val="22"/>
        </w:rPr>
        <w:lastRenderedPageBreak/>
        <w:t xml:space="preserve">Havendo eventual empate entre propostas ou lances, o critério de desempate será aquele previsto no art. 60, da Lei nº 14.133 de 2021, assegurando-se a preferência, sucessivamente, aos bens e serviços produzidos ou prestados, na seguinte ordem: </w:t>
      </w:r>
    </w:p>
    <w:p w14:paraId="494D4A71" w14:textId="77777777" w:rsidR="009015AD" w:rsidRPr="00B37796" w:rsidRDefault="00000000" w:rsidP="001D2E1D">
      <w:pPr>
        <w:numPr>
          <w:ilvl w:val="3"/>
          <w:numId w:val="3"/>
        </w:numPr>
        <w:pBdr>
          <w:top w:val="nil"/>
          <w:left w:val="nil"/>
          <w:bottom w:val="nil"/>
          <w:right w:val="nil"/>
          <w:between w:val="nil"/>
        </w:pBdr>
        <w:tabs>
          <w:tab w:val="left" w:pos="1276"/>
        </w:tabs>
        <w:spacing w:line="276" w:lineRule="auto"/>
        <w:ind w:left="0" w:firstLine="0"/>
        <w:jc w:val="both"/>
        <w:rPr>
          <w:rFonts w:ascii="Times New Roman" w:eastAsia="Arial" w:hAnsi="Times New Roman" w:cs="Times New Roman"/>
          <w:color w:val="000000"/>
          <w:sz w:val="22"/>
          <w:szCs w:val="22"/>
        </w:rPr>
      </w:pPr>
      <w:bookmarkStart w:id="10" w:name="_4d34og8" w:colFirst="0" w:colLast="0"/>
      <w:bookmarkEnd w:id="10"/>
      <w:r w:rsidRPr="00B37796">
        <w:rPr>
          <w:rFonts w:ascii="Times New Roman" w:eastAsia="Arial" w:hAnsi="Times New Roman" w:cs="Times New Roman"/>
          <w:color w:val="000000"/>
          <w:sz w:val="22"/>
          <w:szCs w:val="22"/>
        </w:rPr>
        <w:t>disputa final, hipótese em que os licitantes empatados poderão apresentar nova proposta em ato contínuo à classificação.</w:t>
      </w:r>
    </w:p>
    <w:p w14:paraId="352D9EE7" w14:textId="77777777" w:rsidR="009015AD" w:rsidRPr="00B37796" w:rsidRDefault="00000000" w:rsidP="001D2E1D">
      <w:pPr>
        <w:numPr>
          <w:ilvl w:val="3"/>
          <w:numId w:val="3"/>
        </w:numPr>
        <w:pBdr>
          <w:top w:val="nil"/>
          <w:left w:val="nil"/>
          <w:bottom w:val="nil"/>
          <w:right w:val="nil"/>
          <w:between w:val="nil"/>
        </w:pBdr>
        <w:tabs>
          <w:tab w:val="left" w:pos="1276"/>
        </w:tabs>
        <w:spacing w:line="276" w:lineRule="auto"/>
        <w:ind w:left="0" w:firstLine="0"/>
        <w:jc w:val="both"/>
        <w:rPr>
          <w:rFonts w:ascii="Times New Roman" w:eastAsia="Arial" w:hAnsi="Times New Roman" w:cs="Times New Roman"/>
          <w:color w:val="000000"/>
          <w:sz w:val="22"/>
          <w:szCs w:val="22"/>
        </w:rPr>
      </w:pPr>
      <w:bookmarkStart w:id="11" w:name="_2s8eyo1" w:colFirst="0" w:colLast="0"/>
      <w:bookmarkEnd w:id="11"/>
      <w:r w:rsidRPr="00B37796">
        <w:rPr>
          <w:rFonts w:ascii="Times New Roman" w:eastAsia="Arial" w:hAnsi="Times New Roman" w:cs="Times New Roman"/>
          <w:color w:val="000000"/>
          <w:sz w:val="22"/>
          <w:szCs w:val="22"/>
        </w:rPr>
        <w:t>avaliação do desempenho contratual prévio dos licitantes, para a qual deverão preferencialmente ser utilizados registros cadastrais para efeito de atesto de cumprimento de obrigações previstos nesta Lei;</w:t>
      </w:r>
    </w:p>
    <w:p w14:paraId="3235D331" w14:textId="77777777" w:rsidR="009015AD" w:rsidRPr="00B37796" w:rsidRDefault="00000000" w:rsidP="001D2E1D">
      <w:pPr>
        <w:numPr>
          <w:ilvl w:val="3"/>
          <w:numId w:val="3"/>
        </w:numPr>
        <w:pBdr>
          <w:top w:val="nil"/>
          <w:left w:val="nil"/>
          <w:bottom w:val="nil"/>
          <w:right w:val="nil"/>
          <w:between w:val="nil"/>
        </w:pBdr>
        <w:tabs>
          <w:tab w:val="left" w:pos="1276"/>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desenvolvimento pelo licitante de ações de equidade entre homens e mulheres no ambiente de trabalho, conforme regulamento;</w:t>
      </w:r>
    </w:p>
    <w:p w14:paraId="55F3DF62" w14:textId="77777777" w:rsidR="009015AD" w:rsidRPr="00B37796" w:rsidRDefault="00000000" w:rsidP="001D2E1D">
      <w:pPr>
        <w:numPr>
          <w:ilvl w:val="3"/>
          <w:numId w:val="3"/>
        </w:numPr>
        <w:pBdr>
          <w:top w:val="nil"/>
          <w:left w:val="nil"/>
          <w:bottom w:val="nil"/>
          <w:right w:val="nil"/>
          <w:between w:val="nil"/>
        </w:pBdr>
        <w:tabs>
          <w:tab w:val="left" w:pos="1276"/>
        </w:tabs>
        <w:spacing w:line="276" w:lineRule="auto"/>
        <w:ind w:left="0" w:firstLine="0"/>
        <w:jc w:val="both"/>
        <w:rPr>
          <w:rFonts w:ascii="Times New Roman" w:eastAsia="Arial" w:hAnsi="Times New Roman" w:cs="Times New Roman"/>
          <w:color w:val="000000"/>
          <w:sz w:val="22"/>
          <w:szCs w:val="22"/>
        </w:rPr>
      </w:pPr>
      <w:bookmarkStart w:id="12" w:name="_17dp8vu" w:colFirst="0" w:colLast="0"/>
      <w:bookmarkEnd w:id="12"/>
      <w:r w:rsidRPr="00B37796">
        <w:rPr>
          <w:rFonts w:ascii="Times New Roman" w:eastAsia="Arial" w:hAnsi="Times New Roman" w:cs="Times New Roman"/>
          <w:color w:val="000000"/>
          <w:sz w:val="22"/>
          <w:szCs w:val="22"/>
        </w:rPr>
        <w:t>desenvolvimento pelo licitante de programa de integridade, conforme orientações dos órgãos de controle.</w:t>
      </w:r>
    </w:p>
    <w:p w14:paraId="07CD919D" w14:textId="77777777" w:rsidR="009015AD" w:rsidRPr="00B37796" w:rsidRDefault="00000000" w:rsidP="001D2E1D">
      <w:pPr>
        <w:numPr>
          <w:ilvl w:val="2"/>
          <w:numId w:val="3"/>
        </w:numPr>
        <w:tabs>
          <w:tab w:val="left" w:pos="567"/>
          <w:tab w:val="left" w:pos="1276"/>
        </w:tabs>
        <w:spacing w:line="276" w:lineRule="auto"/>
        <w:ind w:left="0" w:firstLine="0"/>
        <w:jc w:val="both"/>
        <w:rPr>
          <w:rFonts w:ascii="Times New Roman" w:hAnsi="Times New Roman" w:cs="Times New Roman"/>
          <w:sz w:val="22"/>
          <w:szCs w:val="22"/>
        </w:rPr>
      </w:pPr>
      <w:bookmarkStart w:id="13" w:name="_3rdcrjn" w:colFirst="0" w:colLast="0"/>
      <w:bookmarkEnd w:id="13"/>
      <w:r w:rsidRPr="00B37796">
        <w:rPr>
          <w:rFonts w:ascii="Times New Roman" w:eastAsia="Arial" w:hAnsi="Times New Roman" w:cs="Times New Roman"/>
          <w:color w:val="000000"/>
          <w:sz w:val="22"/>
          <w:szCs w:val="22"/>
        </w:rPr>
        <w:t xml:space="preserve">Persistindo o empate, será assegurado preferência, sucessivamente, aos bens e serviços produzidos ou prestados por:  </w:t>
      </w:r>
    </w:p>
    <w:p w14:paraId="7457F3CC" w14:textId="77777777" w:rsidR="009015AD" w:rsidRPr="00B37796" w:rsidRDefault="00000000" w:rsidP="001D2E1D">
      <w:pPr>
        <w:numPr>
          <w:ilvl w:val="3"/>
          <w:numId w:val="3"/>
        </w:numPr>
        <w:pBdr>
          <w:top w:val="nil"/>
          <w:left w:val="nil"/>
          <w:bottom w:val="nil"/>
          <w:right w:val="nil"/>
          <w:between w:val="nil"/>
        </w:pBdr>
        <w:tabs>
          <w:tab w:val="left" w:pos="567"/>
          <w:tab w:val="left" w:pos="1276"/>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6D30C90D" w14:textId="77777777" w:rsidR="009015AD" w:rsidRPr="00B37796" w:rsidRDefault="00000000" w:rsidP="001D2E1D">
      <w:pPr>
        <w:numPr>
          <w:ilvl w:val="3"/>
          <w:numId w:val="3"/>
        </w:numPr>
        <w:pBdr>
          <w:top w:val="nil"/>
          <w:left w:val="nil"/>
          <w:bottom w:val="nil"/>
          <w:right w:val="nil"/>
          <w:between w:val="nil"/>
        </w:pBdr>
        <w:tabs>
          <w:tab w:val="left" w:pos="567"/>
          <w:tab w:val="left" w:pos="1276"/>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Empresas brasileiras</w:t>
      </w:r>
    </w:p>
    <w:p w14:paraId="039DDFF4" w14:textId="77777777" w:rsidR="009015AD" w:rsidRPr="00B37796" w:rsidRDefault="00000000" w:rsidP="001D2E1D">
      <w:pPr>
        <w:numPr>
          <w:ilvl w:val="3"/>
          <w:numId w:val="3"/>
        </w:numPr>
        <w:pBdr>
          <w:top w:val="nil"/>
          <w:left w:val="nil"/>
          <w:bottom w:val="nil"/>
          <w:right w:val="nil"/>
          <w:between w:val="nil"/>
        </w:pBdr>
        <w:tabs>
          <w:tab w:val="left" w:pos="1276"/>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Empresas que invistam em pesquisa e no desenvolvimento de tecnologia no País;</w:t>
      </w:r>
    </w:p>
    <w:p w14:paraId="5AA53A3A" w14:textId="77777777" w:rsidR="009015AD" w:rsidRPr="00B37796" w:rsidRDefault="00000000" w:rsidP="001D2E1D">
      <w:pPr>
        <w:numPr>
          <w:ilvl w:val="3"/>
          <w:numId w:val="3"/>
        </w:numPr>
        <w:pBdr>
          <w:top w:val="nil"/>
          <w:left w:val="nil"/>
          <w:bottom w:val="nil"/>
          <w:right w:val="nil"/>
          <w:between w:val="nil"/>
        </w:pBdr>
        <w:tabs>
          <w:tab w:val="left" w:pos="1276"/>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Empresas que comprovem a prática de mitigação, nos termos da </w:t>
      </w:r>
      <w:hyperlink r:id="rId17" w:anchor=":~:text=LEI%20N%C2%BA%2012.187%2C%20DE%2029%20DE%20DEZEMBRO%20DE%202009.&amp;text=Institui%20a%20Pol%C3%ADtica%20Nacional%20sobre,PNMC%20e%20d%C3%A1%20outras%20provid%C3%AAncias.">
        <w:r w:rsidR="009015AD" w:rsidRPr="00B37796">
          <w:rPr>
            <w:rFonts w:ascii="Times New Roman" w:eastAsia="Arial" w:hAnsi="Times New Roman" w:cs="Times New Roman"/>
            <w:color w:val="000000"/>
            <w:sz w:val="22"/>
            <w:szCs w:val="22"/>
          </w:rPr>
          <w:t>Lei nº 12.187, de 29 de dezembro de 2009</w:t>
        </w:r>
      </w:hyperlink>
      <w:r w:rsidRPr="00B37796">
        <w:rPr>
          <w:rFonts w:ascii="Times New Roman" w:eastAsia="Arial" w:hAnsi="Times New Roman" w:cs="Times New Roman"/>
          <w:color w:val="000000"/>
          <w:sz w:val="22"/>
          <w:szCs w:val="22"/>
        </w:rPr>
        <w:t>.</w:t>
      </w:r>
    </w:p>
    <w:p w14:paraId="0FB7B1D1" w14:textId="77777777" w:rsidR="009015AD" w:rsidRPr="00B37796" w:rsidRDefault="00000000" w:rsidP="001D2E1D">
      <w:pPr>
        <w:numPr>
          <w:ilvl w:val="1"/>
          <w:numId w:val="3"/>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 xml:space="preserve">Caso ainda haja persistência no empate, a proposta vencedora será sorteada pelo sistema eletrônico dentre as propostas ou os lances empatados. </w:t>
      </w:r>
    </w:p>
    <w:p w14:paraId="152D643D" w14:textId="77777777" w:rsidR="009015AD" w:rsidRPr="00B37796" w:rsidRDefault="00000000" w:rsidP="001D2E1D">
      <w:pPr>
        <w:numPr>
          <w:ilvl w:val="1"/>
          <w:numId w:val="3"/>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096B2C50" w14:textId="77777777" w:rsidR="009015AD" w:rsidRPr="00B37796" w:rsidRDefault="00000000" w:rsidP="001D2E1D">
      <w:pPr>
        <w:numPr>
          <w:ilvl w:val="2"/>
          <w:numId w:val="3"/>
        </w:numPr>
        <w:pBdr>
          <w:top w:val="nil"/>
          <w:left w:val="nil"/>
          <w:bottom w:val="nil"/>
          <w:right w:val="nil"/>
          <w:between w:val="nil"/>
        </w:pBdr>
        <w:spacing w:line="276" w:lineRule="auto"/>
        <w:ind w:left="0" w:firstLine="0"/>
        <w:jc w:val="both"/>
        <w:rPr>
          <w:rFonts w:ascii="Times New Roman" w:hAnsi="Times New Roman" w:cs="Times New Roman"/>
          <w:sz w:val="22"/>
          <w:szCs w:val="22"/>
        </w:rPr>
      </w:pPr>
      <w:bookmarkStart w:id="14" w:name="_26in1rg" w:colFirst="0" w:colLast="0"/>
      <w:bookmarkEnd w:id="14"/>
      <w:r w:rsidRPr="00B37796">
        <w:rPr>
          <w:rFonts w:ascii="Times New Roman" w:eastAsia="Arial" w:hAnsi="Times New Roman" w:cs="Times New Roman"/>
          <w:color w:val="000000"/>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F8FBCB8" w14:textId="77777777" w:rsidR="009015AD" w:rsidRPr="00B37796" w:rsidRDefault="00000000" w:rsidP="001D2E1D">
      <w:pPr>
        <w:numPr>
          <w:ilvl w:val="2"/>
          <w:numId w:val="3"/>
        </w:numPr>
        <w:pBdr>
          <w:top w:val="nil"/>
          <w:left w:val="nil"/>
          <w:bottom w:val="nil"/>
          <w:right w:val="nil"/>
          <w:between w:val="nil"/>
        </w:pBdr>
        <w:tabs>
          <w:tab w:val="left" w:pos="567"/>
        </w:tabs>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A negociação será realizada por meio do sistema, podendo ser acompanhada pelos demais licitantes.</w:t>
      </w:r>
    </w:p>
    <w:p w14:paraId="7847DFDE" w14:textId="77777777" w:rsidR="009015AD" w:rsidRPr="00B37796" w:rsidRDefault="00000000" w:rsidP="001D2E1D">
      <w:pPr>
        <w:numPr>
          <w:ilvl w:val="2"/>
          <w:numId w:val="3"/>
        </w:numPr>
        <w:pBdr>
          <w:top w:val="nil"/>
          <w:left w:val="nil"/>
          <w:bottom w:val="nil"/>
          <w:right w:val="nil"/>
          <w:between w:val="nil"/>
        </w:pBdr>
        <w:tabs>
          <w:tab w:val="left" w:pos="567"/>
        </w:tabs>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 xml:space="preserve">O resultado da negociação será divulgado a todos os licitantes e anexado aos autos do processo licitatório. </w:t>
      </w:r>
    </w:p>
    <w:p w14:paraId="78643FC1" w14:textId="77777777" w:rsidR="009015AD" w:rsidRPr="00B37796" w:rsidRDefault="00000000" w:rsidP="001D2E1D">
      <w:pPr>
        <w:numPr>
          <w:ilvl w:val="2"/>
          <w:numId w:val="3"/>
        </w:numPr>
        <w:pBdr>
          <w:top w:val="nil"/>
          <w:left w:val="nil"/>
          <w:bottom w:val="nil"/>
          <w:right w:val="nil"/>
          <w:between w:val="nil"/>
        </w:pBdr>
        <w:tabs>
          <w:tab w:val="left" w:pos="567"/>
        </w:tabs>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 xml:space="preserve">O pregoeiro solicitará ao licitante </w:t>
      </w:r>
      <w:proofErr w:type="gramStart"/>
      <w:r w:rsidRPr="00B37796">
        <w:rPr>
          <w:rFonts w:ascii="Times New Roman" w:eastAsia="Arial" w:hAnsi="Times New Roman" w:cs="Times New Roman"/>
          <w:color w:val="000000"/>
          <w:sz w:val="22"/>
          <w:szCs w:val="22"/>
        </w:rPr>
        <w:t>melhor</w:t>
      </w:r>
      <w:proofErr w:type="gramEnd"/>
      <w:r w:rsidRPr="00B37796">
        <w:rPr>
          <w:rFonts w:ascii="Times New Roman" w:eastAsia="Arial" w:hAnsi="Times New Roman" w:cs="Times New Roman"/>
          <w:color w:val="000000"/>
          <w:sz w:val="22"/>
          <w:szCs w:val="22"/>
        </w:rPr>
        <w:t xml:space="preserve"> classificado que, no prazo de 02:00 horas, envie a proposta adequada ao último lance ofertado após a negociação realizada, acompanhada, se for o caso, dos documentos complementares, quando necessários à confirmação daqueles exigidos neste Edital e já apresentados. </w:t>
      </w:r>
    </w:p>
    <w:p w14:paraId="38EED5E9" w14:textId="77777777" w:rsidR="009015AD" w:rsidRPr="00B37796" w:rsidRDefault="00000000" w:rsidP="001D2E1D">
      <w:pPr>
        <w:numPr>
          <w:ilvl w:val="2"/>
          <w:numId w:val="3"/>
        </w:numPr>
        <w:pBdr>
          <w:top w:val="nil"/>
          <w:left w:val="nil"/>
          <w:bottom w:val="nil"/>
          <w:right w:val="nil"/>
          <w:between w:val="nil"/>
        </w:pBdr>
        <w:tabs>
          <w:tab w:val="left" w:pos="567"/>
        </w:tabs>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É facultado ao pregoeiro prorrogar o prazo estabelecido, a partir de solicitação fundamentada feita no chat pelo licitante, antes de findo o prazo.</w:t>
      </w:r>
    </w:p>
    <w:p w14:paraId="3D911CCB" w14:textId="77777777" w:rsidR="009015AD" w:rsidRPr="00B37796" w:rsidRDefault="00000000" w:rsidP="001D2E1D">
      <w:pPr>
        <w:numPr>
          <w:ilvl w:val="1"/>
          <w:numId w:val="3"/>
        </w:numPr>
        <w:tabs>
          <w:tab w:val="left" w:pos="567"/>
        </w:tabs>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Após a negociação do preço, o Pregoeiro iniciará a fase de aceitação e julgamento da proposta.</w:t>
      </w:r>
    </w:p>
    <w:p w14:paraId="030A66B9" w14:textId="77777777" w:rsidR="009015AD" w:rsidRPr="00B37796" w:rsidRDefault="009015AD" w:rsidP="001D2E1D">
      <w:pPr>
        <w:tabs>
          <w:tab w:val="left" w:pos="567"/>
        </w:tabs>
        <w:spacing w:line="276" w:lineRule="auto"/>
        <w:jc w:val="both"/>
        <w:rPr>
          <w:rFonts w:ascii="Times New Roman" w:eastAsia="Arial" w:hAnsi="Times New Roman" w:cs="Times New Roman"/>
          <w:color w:val="000000"/>
          <w:sz w:val="22"/>
          <w:szCs w:val="22"/>
        </w:rPr>
      </w:pPr>
    </w:p>
    <w:p w14:paraId="41138BEB" w14:textId="77777777" w:rsidR="009015AD" w:rsidRPr="008868E5" w:rsidRDefault="00000000" w:rsidP="001D2E1D">
      <w:pPr>
        <w:keepNext/>
        <w:keepLines/>
        <w:numPr>
          <w:ilvl w:val="0"/>
          <w:numId w:val="3"/>
        </w:numPr>
        <w:pBdr>
          <w:top w:val="nil"/>
          <w:left w:val="nil"/>
          <w:bottom w:val="nil"/>
          <w:right w:val="nil"/>
          <w:between w:val="nil"/>
        </w:pBdr>
        <w:tabs>
          <w:tab w:val="left" w:pos="142"/>
          <w:tab w:val="left" w:pos="426"/>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b/>
          <w:color w:val="000000"/>
          <w:sz w:val="22"/>
          <w:szCs w:val="22"/>
        </w:rPr>
        <w:t>DA FASE DE JULGAMENTO</w:t>
      </w:r>
    </w:p>
    <w:p w14:paraId="58FC4079" w14:textId="77777777" w:rsidR="008868E5" w:rsidRPr="00B37796" w:rsidRDefault="008868E5" w:rsidP="008868E5">
      <w:pPr>
        <w:keepNext/>
        <w:keepLines/>
        <w:pBdr>
          <w:top w:val="nil"/>
          <w:left w:val="nil"/>
          <w:bottom w:val="nil"/>
          <w:right w:val="nil"/>
          <w:between w:val="nil"/>
        </w:pBdr>
        <w:tabs>
          <w:tab w:val="left" w:pos="142"/>
          <w:tab w:val="left" w:pos="426"/>
        </w:tabs>
        <w:spacing w:line="276" w:lineRule="auto"/>
        <w:jc w:val="both"/>
        <w:rPr>
          <w:rFonts w:ascii="Times New Roman" w:eastAsia="Arial" w:hAnsi="Times New Roman" w:cs="Times New Roman"/>
          <w:color w:val="000000"/>
          <w:sz w:val="22"/>
          <w:szCs w:val="22"/>
        </w:rPr>
      </w:pPr>
    </w:p>
    <w:p w14:paraId="25EB7F81" w14:textId="77777777" w:rsidR="009015AD" w:rsidRPr="00B37796" w:rsidRDefault="00000000" w:rsidP="001D2E1D">
      <w:pPr>
        <w:numPr>
          <w:ilvl w:val="1"/>
          <w:numId w:val="3"/>
        </w:numPr>
        <w:spacing w:line="276" w:lineRule="auto"/>
        <w:ind w:left="0" w:firstLine="0"/>
        <w:jc w:val="both"/>
        <w:rPr>
          <w:rFonts w:ascii="Times New Roman" w:hAnsi="Times New Roman" w:cs="Times New Roman"/>
          <w:sz w:val="22"/>
          <w:szCs w:val="22"/>
        </w:rPr>
      </w:pPr>
      <w:bookmarkStart w:id="15" w:name="lnxbz9" w:colFirst="0" w:colLast="0"/>
      <w:bookmarkStart w:id="16" w:name="_35nkun2" w:colFirst="0" w:colLast="0"/>
      <w:bookmarkEnd w:id="15"/>
      <w:bookmarkEnd w:id="16"/>
      <w:r w:rsidRPr="00B37796">
        <w:rPr>
          <w:rFonts w:ascii="Times New Roman" w:eastAsia="Arial" w:hAnsi="Times New Roman" w:cs="Times New Roman"/>
          <w:color w:val="000000"/>
          <w:sz w:val="22"/>
          <w:szCs w:val="22"/>
        </w:rPr>
        <w:t xml:space="preserve">Encerrada a etapa de negociação, o pregoeiro verificará a proposta classificada em primeiro lugar se atender as condições, referente à adequação do objeto e à compatibilidade do preço em relação </w:t>
      </w:r>
      <w:r w:rsidRPr="00B37796">
        <w:rPr>
          <w:rFonts w:ascii="Times New Roman" w:eastAsia="Arial" w:hAnsi="Times New Roman" w:cs="Times New Roman"/>
          <w:color w:val="000000"/>
          <w:sz w:val="22"/>
          <w:szCs w:val="22"/>
        </w:rPr>
        <w:lastRenderedPageBreak/>
        <w:t>ao máximo estipulado para contratação neste Edital e em seus anexos, conforme previsão do art. 14 da lei nº14.133/2021, legislação correlata e no item 4.8 do edital, especialmente quanto à existência de sanção que impeça a participação no certame ou a futura contratação, mediante a consulta aos seguintes cadastros:</w:t>
      </w:r>
    </w:p>
    <w:p w14:paraId="56874D21" w14:textId="77777777" w:rsidR="009015AD" w:rsidRPr="00B37796" w:rsidRDefault="00000000" w:rsidP="001D2E1D">
      <w:pPr>
        <w:numPr>
          <w:ilvl w:val="0"/>
          <w:numId w:val="8"/>
        </w:numPr>
        <w:pBdr>
          <w:top w:val="nil"/>
          <w:left w:val="nil"/>
          <w:bottom w:val="nil"/>
          <w:right w:val="nil"/>
          <w:between w:val="nil"/>
        </w:pBdr>
        <w:spacing w:line="276" w:lineRule="auto"/>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Cadastro Nacional de Empresas Inidôneas e Suspensas - CEIS, mantido pela Controladoria-Geral da União (</w:t>
      </w:r>
      <w:hyperlink r:id="rId18">
        <w:r w:rsidR="009015AD" w:rsidRPr="00B37796">
          <w:rPr>
            <w:rFonts w:ascii="Times New Roman" w:eastAsia="Arial" w:hAnsi="Times New Roman" w:cs="Times New Roman"/>
            <w:color w:val="000000"/>
            <w:sz w:val="22"/>
            <w:szCs w:val="22"/>
          </w:rPr>
          <w:t>https://www.portaltransparencia.gov.br/sancoes/ceis</w:t>
        </w:r>
      </w:hyperlink>
      <w:r w:rsidRPr="00B37796">
        <w:rPr>
          <w:rFonts w:ascii="Times New Roman" w:eastAsia="Arial" w:hAnsi="Times New Roman" w:cs="Times New Roman"/>
          <w:color w:val="000000"/>
          <w:sz w:val="22"/>
          <w:szCs w:val="22"/>
        </w:rPr>
        <w:t xml:space="preserve">); e </w:t>
      </w:r>
    </w:p>
    <w:p w14:paraId="1FA6DFF4" w14:textId="77777777" w:rsidR="009015AD" w:rsidRPr="00B37796" w:rsidRDefault="00000000" w:rsidP="001D2E1D">
      <w:pPr>
        <w:numPr>
          <w:ilvl w:val="0"/>
          <w:numId w:val="8"/>
        </w:numPr>
        <w:pBdr>
          <w:top w:val="nil"/>
          <w:left w:val="nil"/>
          <w:bottom w:val="nil"/>
          <w:right w:val="nil"/>
          <w:between w:val="nil"/>
        </w:pBdr>
        <w:spacing w:line="276" w:lineRule="auto"/>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Cadastro Nacional de Empresas Punidas – CNEP, mantido pela Controladoria-Geral da União (</w:t>
      </w:r>
      <w:hyperlink r:id="rId19">
        <w:r w:rsidR="009015AD" w:rsidRPr="00B37796">
          <w:rPr>
            <w:rFonts w:ascii="Times New Roman" w:eastAsia="Arial" w:hAnsi="Times New Roman" w:cs="Times New Roman"/>
            <w:color w:val="000000"/>
            <w:sz w:val="22"/>
            <w:szCs w:val="22"/>
          </w:rPr>
          <w:t>https://www.portaltransparencia.gov.br/sancoes/cnep</w:t>
        </w:r>
      </w:hyperlink>
      <w:r w:rsidRPr="00B37796">
        <w:rPr>
          <w:rFonts w:ascii="Times New Roman" w:eastAsia="Arial" w:hAnsi="Times New Roman" w:cs="Times New Roman"/>
          <w:color w:val="000000"/>
          <w:sz w:val="22"/>
          <w:szCs w:val="22"/>
        </w:rPr>
        <w:t>).</w:t>
      </w:r>
    </w:p>
    <w:p w14:paraId="5FEA5BDF" w14:textId="77777777" w:rsidR="009015AD" w:rsidRPr="00B37796" w:rsidRDefault="00000000" w:rsidP="001D2E1D">
      <w:pPr>
        <w:numPr>
          <w:ilvl w:val="1"/>
          <w:numId w:val="3"/>
        </w:numPr>
        <w:pBdr>
          <w:top w:val="nil"/>
          <w:left w:val="nil"/>
          <w:bottom w:val="nil"/>
          <w:right w:val="nil"/>
          <w:between w:val="nil"/>
        </w:pBd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 xml:space="preserve">A consulta aos cadastros será realizada em nome da empresa licitante e também de seu sócio majoritário, por força da vedação de que trata o </w:t>
      </w:r>
      <w:hyperlink r:id="rId20" w:anchor=":~:text=%C3%A0s%20seguintes%20comina%C3%A7%C3%B5es%3A-,Art.,n%C2%BA%2012.120%2C%20de%202009).">
        <w:r w:rsidR="009015AD" w:rsidRPr="00B37796">
          <w:rPr>
            <w:rFonts w:ascii="Times New Roman" w:eastAsia="Arial" w:hAnsi="Times New Roman" w:cs="Times New Roman"/>
            <w:color w:val="000000"/>
            <w:sz w:val="22"/>
            <w:szCs w:val="22"/>
          </w:rPr>
          <w:t>artigo 12 da Lei n° 8.429, de 1992</w:t>
        </w:r>
      </w:hyperlink>
      <w:r w:rsidRPr="00B37796">
        <w:rPr>
          <w:rFonts w:ascii="Times New Roman" w:eastAsia="Arial" w:hAnsi="Times New Roman" w:cs="Times New Roman"/>
          <w:color w:val="000000"/>
          <w:sz w:val="22"/>
          <w:szCs w:val="22"/>
        </w:rPr>
        <w:t>.</w:t>
      </w:r>
    </w:p>
    <w:p w14:paraId="3CD357BF" w14:textId="77777777" w:rsidR="009015AD" w:rsidRPr="00B37796" w:rsidRDefault="00000000" w:rsidP="001D2E1D">
      <w:pPr>
        <w:numPr>
          <w:ilvl w:val="1"/>
          <w:numId w:val="3"/>
        </w:numPr>
        <w:pBdr>
          <w:top w:val="nil"/>
          <w:left w:val="nil"/>
          <w:bottom w:val="nil"/>
          <w:right w:val="nil"/>
          <w:between w:val="nil"/>
        </w:pBd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12DA1D25" w14:textId="77777777" w:rsidR="009015AD" w:rsidRPr="00B37796" w:rsidRDefault="00000000" w:rsidP="001D2E1D">
      <w:pPr>
        <w:numPr>
          <w:ilvl w:val="2"/>
          <w:numId w:val="3"/>
        </w:numPr>
        <w:pBdr>
          <w:top w:val="nil"/>
          <w:left w:val="nil"/>
          <w:bottom w:val="nil"/>
          <w:right w:val="nil"/>
          <w:between w:val="nil"/>
        </w:pBd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 xml:space="preserve">A tentativa de burla será verificada por meio dos vínculos societários, linhas de fornecimento similares, dentre outros. </w:t>
      </w:r>
    </w:p>
    <w:p w14:paraId="549CD75A" w14:textId="77777777" w:rsidR="009015AD" w:rsidRPr="00B37796" w:rsidRDefault="00000000" w:rsidP="001D2E1D">
      <w:pPr>
        <w:numPr>
          <w:ilvl w:val="2"/>
          <w:numId w:val="3"/>
        </w:numPr>
        <w:pBdr>
          <w:top w:val="nil"/>
          <w:left w:val="nil"/>
          <w:bottom w:val="nil"/>
          <w:right w:val="nil"/>
          <w:between w:val="nil"/>
        </w:pBd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 xml:space="preserve">O licitante será convocado para manifestação previamente a uma eventual desclassificação. </w:t>
      </w:r>
    </w:p>
    <w:p w14:paraId="1FFE7967" w14:textId="77777777" w:rsidR="009015AD" w:rsidRPr="00B37796" w:rsidRDefault="00000000" w:rsidP="001D2E1D">
      <w:pPr>
        <w:numPr>
          <w:ilvl w:val="2"/>
          <w:numId w:val="3"/>
        </w:numPr>
        <w:pBdr>
          <w:top w:val="nil"/>
          <w:left w:val="nil"/>
          <w:bottom w:val="nil"/>
          <w:right w:val="nil"/>
          <w:between w:val="nil"/>
        </w:pBd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Constatada a existência de sanção, o licitante será reputado inabilitado, por falta de condição de participação.</w:t>
      </w:r>
    </w:p>
    <w:p w14:paraId="008438DE" w14:textId="77777777" w:rsidR="009015AD" w:rsidRPr="00B37796" w:rsidRDefault="00000000" w:rsidP="001D2E1D">
      <w:pPr>
        <w:numPr>
          <w:ilvl w:val="1"/>
          <w:numId w:val="3"/>
        </w:numPr>
        <w:pBdr>
          <w:top w:val="nil"/>
          <w:left w:val="nil"/>
          <w:bottom w:val="nil"/>
          <w:right w:val="nil"/>
          <w:between w:val="nil"/>
        </w:pBd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Caso atendidas as condições de participação, será iniciado o procedimento de habilitação.</w:t>
      </w:r>
    </w:p>
    <w:p w14:paraId="6B8644F5" w14:textId="77777777" w:rsidR="009015AD" w:rsidRPr="00B37796" w:rsidRDefault="00000000" w:rsidP="001D2E1D">
      <w:pPr>
        <w:numPr>
          <w:ilvl w:val="1"/>
          <w:numId w:val="3"/>
        </w:numPr>
        <w:pBdr>
          <w:top w:val="nil"/>
          <w:left w:val="nil"/>
          <w:bottom w:val="nil"/>
          <w:right w:val="nil"/>
          <w:between w:val="nil"/>
        </w:pBdr>
        <w:spacing w:line="276" w:lineRule="auto"/>
        <w:ind w:left="0" w:firstLine="0"/>
        <w:jc w:val="both"/>
        <w:rPr>
          <w:rFonts w:ascii="Times New Roman" w:hAnsi="Times New Roman" w:cs="Times New Roman"/>
          <w:sz w:val="22"/>
          <w:szCs w:val="22"/>
        </w:rPr>
      </w:pPr>
      <w:bookmarkStart w:id="17" w:name="_1ksv4uv" w:colFirst="0" w:colLast="0"/>
      <w:bookmarkEnd w:id="17"/>
      <w:r w:rsidRPr="00B37796">
        <w:rPr>
          <w:rFonts w:ascii="Times New Roman" w:eastAsia="Arial" w:hAnsi="Times New Roman" w:cs="Times New Roman"/>
          <w:color w:val="000000"/>
          <w:sz w:val="22"/>
          <w:szCs w:val="22"/>
        </w:rPr>
        <w:t>Caso o licitante provisoriamente classificado em primeiro lugar tenha se utilizado de algum tratamento favorecido às ME/</w:t>
      </w:r>
      <w:proofErr w:type="spellStart"/>
      <w:r w:rsidRPr="00B37796">
        <w:rPr>
          <w:rFonts w:ascii="Times New Roman" w:eastAsia="Arial" w:hAnsi="Times New Roman" w:cs="Times New Roman"/>
          <w:color w:val="000000"/>
          <w:sz w:val="22"/>
          <w:szCs w:val="22"/>
        </w:rPr>
        <w:t>EPPs</w:t>
      </w:r>
      <w:proofErr w:type="spellEnd"/>
      <w:r w:rsidRPr="00B37796">
        <w:rPr>
          <w:rFonts w:ascii="Times New Roman" w:eastAsia="Arial" w:hAnsi="Times New Roman" w:cs="Times New Roman"/>
          <w:color w:val="000000"/>
          <w:sz w:val="22"/>
          <w:szCs w:val="22"/>
        </w:rPr>
        <w:t>, o pregoeiro verificará se faz jus ao benefício, em conformidade com o estabelecido neste edital.</w:t>
      </w:r>
    </w:p>
    <w:p w14:paraId="19106092" w14:textId="15F42705" w:rsidR="009015AD" w:rsidRPr="00B37796" w:rsidRDefault="00000000" w:rsidP="001D2E1D">
      <w:pPr>
        <w:numPr>
          <w:ilvl w:val="1"/>
          <w:numId w:val="3"/>
        </w:numPr>
        <w:pBdr>
          <w:top w:val="nil"/>
          <w:left w:val="nil"/>
          <w:bottom w:val="nil"/>
          <w:right w:val="nil"/>
          <w:between w:val="nil"/>
        </w:pBd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w:t>
      </w:r>
      <w:r w:rsidR="00993147" w:rsidRPr="00B37796">
        <w:rPr>
          <w:rFonts w:ascii="Times New Roman" w:eastAsia="Arial" w:hAnsi="Times New Roman" w:cs="Times New Roman"/>
          <w:color w:val="000000"/>
          <w:sz w:val="22"/>
          <w:szCs w:val="22"/>
        </w:rPr>
        <w:t xml:space="preserve"> </w:t>
      </w:r>
      <w:proofErr w:type="spellStart"/>
      <w:r w:rsidR="00993147" w:rsidRPr="00B37796">
        <w:rPr>
          <w:rFonts w:ascii="Times New Roman" w:hAnsi="Times New Roman" w:cs="Times New Roman"/>
          <w:sz w:val="22"/>
          <w:szCs w:val="22"/>
        </w:rPr>
        <w:t>arts</w:t>
      </w:r>
      <w:proofErr w:type="spellEnd"/>
      <w:r w:rsidR="00993147" w:rsidRPr="00B37796">
        <w:rPr>
          <w:rFonts w:ascii="Times New Roman" w:hAnsi="Times New Roman" w:cs="Times New Roman"/>
          <w:sz w:val="22"/>
          <w:szCs w:val="22"/>
        </w:rPr>
        <w:t>. 29 a 35 da IN SEGES n.º 73/22.</w:t>
      </w:r>
    </w:p>
    <w:p w14:paraId="24557FE8" w14:textId="77777777" w:rsidR="009015AD" w:rsidRPr="00B37796" w:rsidRDefault="00000000" w:rsidP="001D2E1D">
      <w:pPr>
        <w:numPr>
          <w:ilvl w:val="1"/>
          <w:numId w:val="3"/>
        </w:numPr>
        <w:pBdr>
          <w:top w:val="nil"/>
          <w:left w:val="nil"/>
          <w:bottom w:val="nil"/>
          <w:right w:val="nil"/>
          <w:between w:val="nil"/>
        </w:pBd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 xml:space="preserve">Será desclassificada a proposta vencedora que: </w:t>
      </w:r>
    </w:p>
    <w:p w14:paraId="7F18A9F7" w14:textId="77777777" w:rsidR="009015AD" w:rsidRPr="00B37796" w:rsidRDefault="00000000" w:rsidP="001D2E1D">
      <w:pPr>
        <w:numPr>
          <w:ilvl w:val="2"/>
          <w:numId w:val="3"/>
        </w:numPr>
        <w:pBdr>
          <w:top w:val="nil"/>
          <w:left w:val="nil"/>
          <w:bottom w:val="nil"/>
          <w:right w:val="nil"/>
          <w:between w:val="nil"/>
        </w:pBd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contiver vícios insanáveis;</w:t>
      </w:r>
    </w:p>
    <w:p w14:paraId="703D5BE5" w14:textId="77777777" w:rsidR="009015AD" w:rsidRPr="00B37796" w:rsidRDefault="00000000" w:rsidP="001D2E1D">
      <w:pPr>
        <w:numPr>
          <w:ilvl w:val="2"/>
          <w:numId w:val="3"/>
        </w:numPr>
        <w:pBdr>
          <w:top w:val="nil"/>
          <w:left w:val="nil"/>
          <w:bottom w:val="nil"/>
          <w:right w:val="nil"/>
          <w:between w:val="nil"/>
        </w:pBd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não obedecer às especificações técnicas contidas no Termo de Referência;</w:t>
      </w:r>
    </w:p>
    <w:p w14:paraId="7CFB4112" w14:textId="77777777" w:rsidR="009015AD" w:rsidRPr="00B37796" w:rsidRDefault="00000000" w:rsidP="001D2E1D">
      <w:pPr>
        <w:numPr>
          <w:ilvl w:val="2"/>
          <w:numId w:val="3"/>
        </w:numPr>
        <w:pBdr>
          <w:top w:val="nil"/>
          <w:left w:val="nil"/>
          <w:bottom w:val="nil"/>
          <w:right w:val="nil"/>
          <w:between w:val="nil"/>
        </w:pBd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apresentar preços inexequíveis ou permanecerem acima do preço máximo definido para a contratação;</w:t>
      </w:r>
    </w:p>
    <w:p w14:paraId="4DFC4A7F" w14:textId="77777777" w:rsidR="009015AD" w:rsidRPr="00B37796" w:rsidRDefault="00000000" w:rsidP="001D2E1D">
      <w:pPr>
        <w:numPr>
          <w:ilvl w:val="2"/>
          <w:numId w:val="3"/>
        </w:numPr>
        <w:pBdr>
          <w:top w:val="nil"/>
          <w:left w:val="nil"/>
          <w:bottom w:val="nil"/>
          <w:right w:val="nil"/>
          <w:between w:val="nil"/>
        </w:pBd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não tiverem sua exequibilidade demonstrada, quando exigido pela Administração;</w:t>
      </w:r>
    </w:p>
    <w:p w14:paraId="62C2C6D2" w14:textId="77777777" w:rsidR="009015AD" w:rsidRPr="00B37796" w:rsidRDefault="00000000" w:rsidP="001D2E1D">
      <w:pPr>
        <w:numPr>
          <w:ilvl w:val="2"/>
          <w:numId w:val="3"/>
        </w:numPr>
        <w:pBdr>
          <w:top w:val="nil"/>
          <w:left w:val="nil"/>
          <w:bottom w:val="nil"/>
          <w:right w:val="nil"/>
          <w:between w:val="nil"/>
        </w:pBd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apresentar desconformidade com quaisquer outras exigências deste Edital ou seus anexos, desde que insanável.</w:t>
      </w:r>
    </w:p>
    <w:p w14:paraId="65525A93" w14:textId="77777777" w:rsidR="009015AD" w:rsidRPr="00B37796" w:rsidRDefault="00000000" w:rsidP="001D2E1D">
      <w:pPr>
        <w:numPr>
          <w:ilvl w:val="1"/>
          <w:numId w:val="3"/>
        </w:numPr>
        <w:pBdr>
          <w:top w:val="nil"/>
          <w:left w:val="nil"/>
          <w:bottom w:val="nil"/>
          <w:right w:val="nil"/>
          <w:between w:val="nil"/>
        </w:pBd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No caso de bens e serviços em geral, é indício de inexequibilidade das propostas valores inferiores a 50% (cinquenta por cento) do valor orçado pela Administração.</w:t>
      </w:r>
    </w:p>
    <w:p w14:paraId="2369B603" w14:textId="77777777" w:rsidR="009015AD" w:rsidRPr="00B37796" w:rsidRDefault="00000000" w:rsidP="001D2E1D">
      <w:pPr>
        <w:numPr>
          <w:ilvl w:val="2"/>
          <w:numId w:val="3"/>
        </w:numPr>
        <w:pBdr>
          <w:top w:val="nil"/>
          <w:left w:val="nil"/>
          <w:bottom w:val="nil"/>
          <w:right w:val="nil"/>
          <w:between w:val="nil"/>
        </w:pBd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A inexequibilidade, na hipótese de que trata o caput, só será considerada após diligência do pregoeiro, que comprove:</w:t>
      </w:r>
    </w:p>
    <w:p w14:paraId="29784731" w14:textId="77777777" w:rsidR="009015AD" w:rsidRPr="00B37796" w:rsidRDefault="00000000" w:rsidP="001D2E1D">
      <w:pPr>
        <w:numPr>
          <w:ilvl w:val="3"/>
          <w:numId w:val="3"/>
        </w:numPr>
        <w:pBdr>
          <w:top w:val="nil"/>
          <w:left w:val="nil"/>
          <w:bottom w:val="nil"/>
          <w:right w:val="nil"/>
          <w:between w:val="nil"/>
        </w:pBdr>
        <w:tabs>
          <w:tab w:val="left" w:pos="993"/>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que o custo do licitante ultrapassa o valor da proposta; e</w:t>
      </w:r>
    </w:p>
    <w:p w14:paraId="064FDBD3" w14:textId="77777777" w:rsidR="009015AD" w:rsidRPr="00B37796" w:rsidRDefault="00000000" w:rsidP="001D2E1D">
      <w:pPr>
        <w:numPr>
          <w:ilvl w:val="3"/>
          <w:numId w:val="3"/>
        </w:numPr>
        <w:pBdr>
          <w:top w:val="nil"/>
          <w:left w:val="nil"/>
          <w:bottom w:val="nil"/>
          <w:right w:val="nil"/>
          <w:between w:val="nil"/>
        </w:pBdr>
        <w:tabs>
          <w:tab w:val="left" w:pos="993"/>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inexistirem custos de oportunidade capazes de justificar o vulto da oferta.</w:t>
      </w:r>
    </w:p>
    <w:p w14:paraId="40B0E9E5" w14:textId="77777777" w:rsidR="009015AD" w:rsidRPr="00B37796" w:rsidRDefault="00000000" w:rsidP="001D2E1D">
      <w:pPr>
        <w:numPr>
          <w:ilvl w:val="2"/>
          <w:numId w:val="3"/>
        </w:numPr>
        <w:pBdr>
          <w:top w:val="nil"/>
          <w:left w:val="nil"/>
          <w:bottom w:val="nil"/>
          <w:right w:val="nil"/>
          <w:between w:val="nil"/>
        </w:pBd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5E09D187" w14:textId="77777777" w:rsidR="009015AD" w:rsidRPr="00B37796" w:rsidRDefault="00000000" w:rsidP="001D2E1D">
      <w:pPr>
        <w:numPr>
          <w:ilvl w:val="1"/>
          <w:numId w:val="3"/>
        </w:numPr>
        <w:pBdr>
          <w:top w:val="nil"/>
          <w:left w:val="nil"/>
          <w:bottom w:val="nil"/>
          <w:right w:val="nil"/>
          <w:between w:val="nil"/>
        </w:pBd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lastRenderedPageBreak/>
        <w:t>Se houver indícios de inexequibilidade da proposta de preço, ou em caso da necessidade de esclarecimentos complementares, poderão ser efetuadas diligências, para que a empresa comprove a exequibilidade da proposta.</w:t>
      </w:r>
    </w:p>
    <w:p w14:paraId="39B811FE" w14:textId="77777777" w:rsidR="009015AD" w:rsidRPr="00B37796" w:rsidRDefault="00000000" w:rsidP="001D2E1D">
      <w:pPr>
        <w:numPr>
          <w:ilvl w:val="1"/>
          <w:numId w:val="3"/>
        </w:numPr>
        <w:pBdr>
          <w:top w:val="nil"/>
          <w:left w:val="nil"/>
          <w:bottom w:val="nil"/>
          <w:right w:val="nil"/>
          <w:between w:val="nil"/>
        </w:pBd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59710F7" w14:textId="77777777" w:rsidR="009015AD" w:rsidRPr="00B37796" w:rsidRDefault="00000000" w:rsidP="001D2E1D">
      <w:pPr>
        <w:numPr>
          <w:ilvl w:val="1"/>
          <w:numId w:val="3"/>
        </w:numPr>
        <w:pBdr>
          <w:top w:val="nil"/>
          <w:left w:val="nil"/>
          <w:bottom w:val="nil"/>
          <w:right w:val="nil"/>
          <w:between w:val="nil"/>
        </w:pBd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Erros no preenchimento da planilha não constituem motivo para a desclassificação da proposta. A planilha poderá́ ser ajustada pelo fornecedor, no prazo indicado pelo sistema, desde que não haja majoração do preço.</w:t>
      </w:r>
    </w:p>
    <w:p w14:paraId="6F72CFCF" w14:textId="77777777" w:rsidR="009015AD" w:rsidRPr="00B37796" w:rsidRDefault="00000000" w:rsidP="001D2E1D">
      <w:pPr>
        <w:numPr>
          <w:ilvl w:val="2"/>
          <w:numId w:val="3"/>
        </w:numPr>
        <w:pBdr>
          <w:top w:val="nil"/>
          <w:left w:val="nil"/>
          <w:bottom w:val="nil"/>
          <w:right w:val="nil"/>
          <w:between w:val="nil"/>
        </w:pBd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O ajuste de que trata este dispositivo se limita a sanar erros ou falhas que não alterem a substância das propostas;</w:t>
      </w:r>
    </w:p>
    <w:p w14:paraId="229B309C" w14:textId="77777777" w:rsidR="009015AD" w:rsidRPr="00B37796" w:rsidRDefault="00000000" w:rsidP="001D2E1D">
      <w:pPr>
        <w:numPr>
          <w:ilvl w:val="2"/>
          <w:numId w:val="3"/>
        </w:numPr>
        <w:pBdr>
          <w:top w:val="nil"/>
          <w:left w:val="nil"/>
          <w:bottom w:val="nil"/>
          <w:right w:val="nil"/>
          <w:between w:val="nil"/>
        </w:pBd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Considera-se erro no preenchimento da planilha passível de correção a indicação de recolhimento de impostos e contribuições na forma do Simples Nacional, quando não cabível esse regime.</w:t>
      </w:r>
    </w:p>
    <w:p w14:paraId="36A4A69E" w14:textId="77777777" w:rsidR="009015AD" w:rsidRPr="00B37796" w:rsidRDefault="00000000" w:rsidP="001D2E1D">
      <w:pPr>
        <w:numPr>
          <w:ilvl w:val="1"/>
          <w:numId w:val="3"/>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 xml:space="preserve"> A análise da exequibilidade da proposta de preços deverá ser realizada com o auxílio da Planilha de Custos e Formação de Preços, a ser preenchida pelo licitante em relação à sua proposta final, conforme anexo deste Edital.</w:t>
      </w:r>
    </w:p>
    <w:p w14:paraId="6598BBFC" w14:textId="4C2C81BF" w:rsidR="009015AD" w:rsidRPr="00B37796" w:rsidRDefault="00000000" w:rsidP="001D2E1D">
      <w:pPr>
        <w:numPr>
          <w:ilvl w:val="1"/>
          <w:numId w:val="3"/>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 xml:space="preserve">A Planilha de Custos e Formação de Preços deverá ser encaminhada pelo licitante exclusivamente via sistema, no prazo de </w:t>
      </w:r>
      <w:r w:rsidRPr="00B37796">
        <w:rPr>
          <w:rFonts w:ascii="Times New Roman" w:eastAsia="Arial" w:hAnsi="Times New Roman" w:cs="Times New Roman"/>
          <w:sz w:val="22"/>
          <w:szCs w:val="22"/>
        </w:rPr>
        <w:t>até 0</w:t>
      </w:r>
      <w:r w:rsidR="00157D87" w:rsidRPr="00B37796">
        <w:rPr>
          <w:rFonts w:ascii="Times New Roman" w:eastAsia="Arial" w:hAnsi="Times New Roman" w:cs="Times New Roman"/>
          <w:sz w:val="22"/>
          <w:szCs w:val="22"/>
        </w:rPr>
        <w:t>2</w:t>
      </w:r>
      <w:r w:rsidRPr="00B37796">
        <w:rPr>
          <w:rFonts w:ascii="Times New Roman" w:eastAsia="Arial" w:hAnsi="Times New Roman" w:cs="Times New Roman"/>
          <w:sz w:val="22"/>
          <w:szCs w:val="22"/>
        </w:rPr>
        <w:t>:00 horas</w:t>
      </w:r>
      <w:r w:rsidRPr="00B37796">
        <w:rPr>
          <w:rFonts w:ascii="Times New Roman" w:eastAsia="Arial" w:hAnsi="Times New Roman" w:cs="Times New Roman"/>
          <w:color w:val="000000"/>
          <w:sz w:val="22"/>
          <w:szCs w:val="22"/>
        </w:rPr>
        <w:t>, contado da solicitação do pregoeiro, com os respectivos valores readequados ao lance vencedor, e será analisada pelo Pregoeiro no momento da aceitação do lance vencedor.</w:t>
      </w:r>
    </w:p>
    <w:p w14:paraId="2F70A26B" w14:textId="77777777" w:rsidR="009015AD" w:rsidRPr="00B37796" w:rsidRDefault="00000000" w:rsidP="001D2E1D">
      <w:pPr>
        <w:numPr>
          <w:ilvl w:val="1"/>
          <w:numId w:val="3"/>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 xml:space="preserve">A inexequibilidade dos valores referentes a itens isolados da Planilha de Custos e Formação de Preços não caracteriza motivo suficiente para a desclassificação da proposta, desde que não contrariem exigências legais. </w:t>
      </w:r>
    </w:p>
    <w:p w14:paraId="0F139D9E" w14:textId="77777777" w:rsidR="009015AD" w:rsidRPr="00B37796" w:rsidRDefault="00000000" w:rsidP="001D2E1D">
      <w:pPr>
        <w:numPr>
          <w:ilvl w:val="1"/>
          <w:numId w:val="3"/>
        </w:numPr>
        <w:spacing w:line="276" w:lineRule="auto"/>
        <w:ind w:left="0"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 xml:space="preserve">Serão desclassificadas as propostas mais bem classificadas, nos termos do art. 59, da Lei nº 14.133/2021, que: </w:t>
      </w:r>
    </w:p>
    <w:p w14:paraId="7E927975" w14:textId="77777777" w:rsidR="009015AD" w:rsidRPr="00B37796" w:rsidRDefault="00000000" w:rsidP="001D2E1D">
      <w:pPr>
        <w:spacing w:line="276" w:lineRule="auto"/>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8.16.1. contiverem vícios insanáveis;</w:t>
      </w:r>
    </w:p>
    <w:p w14:paraId="544A6D25" w14:textId="77777777" w:rsidR="009015AD" w:rsidRPr="00B37796" w:rsidRDefault="00000000" w:rsidP="001D2E1D">
      <w:pPr>
        <w:spacing w:line="276" w:lineRule="auto"/>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8.16.2</w:t>
      </w:r>
      <w:r w:rsidRPr="00B37796">
        <w:rPr>
          <w:rFonts w:ascii="Times New Roman" w:eastAsia="Arial" w:hAnsi="Times New Roman" w:cs="Times New Roman"/>
          <w:color w:val="000000"/>
          <w:sz w:val="22"/>
          <w:szCs w:val="22"/>
        </w:rPr>
        <w:tab/>
        <w:t>não obedecerem às especificações técnicas pormenorizadas no edital;</w:t>
      </w:r>
    </w:p>
    <w:p w14:paraId="464A1728" w14:textId="77777777" w:rsidR="009015AD" w:rsidRPr="00B37796" w:rsidRDefault="00000000" w:rsidP="001D2E1D">
      <w:pPr>
        <w:spacing w:line="276" w:lineRule="auto"/>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8.16.3</w:t>
      </w:r>
      <w:r w:rsidRPr="00B37796">
        <w:rPr>
          <w:rFonts w:ascii="Times New Roman" w:eastAsia="Arial" w:hAnsi="Times New Roman" w:cs="Times New Roman"/>
          <w:color w:val="000000"/>
          <w:sz w:val="22"/>
          <w:szCs w:val="22"/>
        </w:rPr>
        <w:tab/>
        <w:t>apresentarem desconformidade com quaisquer outras exigências do edital, desde que insanável.</w:t>
      </w:r>
    </w:p>
    <w:p w14:paraId="236736E5" w14:textId="77777777" w:rsidR="009015AD" w:rsidRPr="00B37796" w:rsidRDefault="00000000" w:rsidP="001D2E1D">
      <w:pPr>
        <w:spacing w:line="276" w:lineRule="auto"/>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8.16.4</w:t>
      </w:r>
      <w:r w:rsidRPr="00B37796">
        <w:rPr>
          <w:rFonts w:ascii="Times New Roman" w:eastAsia="Arial" w:hAnsi="Times New Roman" w:cs="Times New Roman"/>
          <w:color w:val="000000"/>
          <w:sz w:val="22"/>
          <w:szCs w:val="22"/>
        </w:rPr>
        <w:tab/>
        <w:t xml:space="preserve">apresentarem preços inexequíveis ou permanecerem acima do orçamento estimado para a contratação; </w:t>
      </w:r>
    </w:p>
    <w:p w14:paraId="49B1AF1B" w14:textId="77777777" w:rsidR="009015AD" w:rsidRPr="00B37796" w:rsidRDefault="00000000" w:rsidP="001D2E1D">
      <w:pPr>
        <w:spacing w:line="276" w:lineRule="auto"/>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8.16.5</w:t>
      </w:r>
      <w:r w:rsidRPr="00B37796">
        <w:rPr>
          <w:rFonts w:ascii="Times New Roman" w:eastAsia="Arial" w:hAnsi="Times New Roman" w:cs="Times New Roman"/>
          <w:color w:val="000000"/>
          <w:sz w:val="22"/>
          <w:szCs w:val="22"/>
        </w:rPr>
        <w:tab/>
        <w:t xml:space="preserve">não tiverem sua exequibilidade demonstrada, quando exigido pela Administração; </w:t>
      </w:r>
    </w:p>
    <w:p w14:paraId="40977653" w14:textId="77777777" w:rsidR="009015AD" w:rsidRPr="00B37796" w:rsidRDefault="00000000" w:rsidP="001D2E1D">
      <w:pPr>
        <w:spacing w:line="276" w:lineRule="auto"/>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8.16.6</w:t>
      </w:r>
      <w:r w:rsidRPr="00B37796">
        <w:rPr>
          <w:rFonts w:ascii="Times New Roman" w:eastAsia="Arial" w:hAnsi="Times New Roman" w:cs="Times New Roman"/>
          <w:color w:val="000000"/>
          <w:sz w:val="22"/>
          <w:szCs w:val="22"/>
        </w:rPr>
        <w:tab/>
        <w:t xml:space="preserve">A Administração poderá realizar diligências para aferir a exequibilidade das propostas ou exigir dos licitantes que ela seja demonstrada, conforme disposto no item 8.16.5, nos termos do §2º, do artigo 59, da Lei nº 14.133/2021. </w:t>
      </w:r>
    </w:p>
    <w:p w14:paraId="0DA32DFD" w14:textId="77777777" w:rsidR="009015AD" w:rsidRPr="00B37796" w:rsidRDefault="00000000" w:rsidP="001D2E1D">
      <w:pPr>
        <w:numPr>
          <w:ilvl w:val="1"/>
          <w:numId w:val="3"/>
        </w:numPr>
        <w:pBdr>
          <w:top w:val="nil"/>
          <w:left w:val="nil"/>
          <w:bottom w:val="nil"/>
          <w:right w:val="nil"/>
          <w:between w:val="nil"/>
        </w:pBdr>
        <w:spacing w:line="276" w:lineRule="auto"/>
        <w:ind w:left="0" w:right="-15"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8280299" w14:textId="77777777" w:rsidR="009015AD" w:rsidRPr="00B37796" w:rsidRDefault="00000000" w:rsidP="001D2E1D">
      <w:pPr>
        <w:numPr>
          <w:ilvl w:val="1"/>
          <w:numId w:val="3"/>
        </w:numPr>
        <w:pBdr>
          <w:top w:val="nil"/>
          <w:left w:val="nil"/>
          <w:bottom w:val="nil"/>
          <w:right w:val="nil"/>
          <w:between w:val="nil"/>
        </w:pBdr>
        <w:spacing w:line="276" w:lineRule="auto"/>
        <w:ind w:left="0" w:right="-15" w:firstLine="0"/>
        <w:jc w:val="both"/>
        <w:rPr>
          <w:rFonts w:ascii="Times New Roman" w:hAnsi="Times New Roman" w:cs="Times New Roman"/>
          <w:sz w:val="22"/>
          <w:szCs w:val="22"/>
        </w:rPr>
      </w:pPr>
      <w:r w:rsidRPr="00B37796">
        <w:rPr>
          <w:rFonts w:ascii="Times New Roman" w:eastAsia="Arial" w:hAnsi="Times New Roman" w:cs="Times New Roman"/>
          <w:color w:val="000000"/>
          <w:sz w:val="22"/>
          <w:szCs w:val="22"/>
        </w:rPr>
        <w:t xml:space="preserve">O Pregoeiro poderá convocar o licitante para enviar documento digital complementar, por meio de funcionalidade disponível no sistema, no prazo de </w:t>
      </w:r>
      <w:r w:rsidRPr="00B37796">
        <w:rPr>
          <w:rFonts w:ascii="Times New Roman" w:eastAsia="Arial" w:hAnsi="Times New Roman" w:cs="Times New Roman"/>
          <w:sz w:val="22"/>
          <w:szCs w:val="22"/>
        </w:rPr>
        <w:t>até 02:00 horas</w:t>
      </w:r>
      <w:r w:rsidRPr="00B37796">
        <w:rPr>
          <w:rFonts w:ascii="Times New Roman" w:eastAsia="Arial" w:hAnsi="Times New Roman" w:cs="Times New Roman"/>
          <w:color w:val="000000"/>
          <w:sz w:val="22"/>
          <w:szCs w:val="22"/>
        </w:rPr>
        <w:t>, sob pena de não aceitação da proposta.</w:t>
      </w:r>
    </w:p>
    <w:p w14:paraId="41F8908F" w14:textId="77777777" w:rsidR="009015AD" w:rsidRPr="00B37796" w:rsidRDefault="00000000" w:rsidP="001D2E1D">
      <w:pPr>
        <w:numPr>
          <w:ilvl w:val="2"/>
          <w:numId w:val="19"/>
        </w:numPr>
        <w:pBdr>
          <w:top w:val="nil"/>
          <w:left w:val="nil"/>
          <w:bottom w:val="nil"/>
          <w:right w:val="nil"/>
          <w:between w:val="nil"/>
        </w:pBdr>
        <w:spacing w:line="276" w:lineRule="auto"/>
        <w:ind w:left="0" w:right="-15"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É facultado ao pregoeiro prorrogar o prazo estabelecido, a partir de solicitação fundamentada feita no chat pelo licitante, antes de findo o prazo</w:t>
      </w:r>
    </w:p>
    <w:p w14:paraId="77CE83C8" w14:textId="77777777" w:rsidR="009015AD" w:rsidRPr="00B37796" w:rsidRDefault="00000000" w:rsidP="001D2E1D">
      <w:pPr>
        <w:numPr>
          <w:ilvl w:val="2"/>
          <w:numId w:val="19"/>
        </w:numPr>
        <w:pBdr>
          <w:top w:val="nil"/>
          <w:left w:val="nil"/>
          <w:bottom w:val="nil"/>
          <w:right w:val="nil"/>
          <w:between w:val="nil"/>
        </w:pBdr>
        <w:spacing w:line="276" w:lineRule="auto"/>
        <w:ind w:left="0" w:right="-15"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lastRenderedPageBreak/>
        <w:t>Dentre os documentos passíveis de solicitação pelo Pregoeiro, destacam-se as planilhas de custo readequadas com o valor final ofertado.</w:t>
      </w:r>
    </w:p>
    <w:p w14:paraId="48A27496" w14:textId="77777777" w:rsidR="009015AD" w:rsidRPr="00B37796" w:rsidRDefault="00000000" w:rsidP="001D2E1D">
      <w:pPr>
        <w:numPr>
          <w:ilvl w:val="1"/>
          <w:numId w:val="19"/>
        </w:numPr>
        <w:pBdr>
          <w:top w:val="nil"/>
          <w:left w:val="nil"/>
          <w:bottom w:val="nil"/>
          <w:right w:val="nil"/>
          <w:between w:val="nil"/>
        </w:pBdr>
        <w:spacing w:line="276" w:lineRule="auto"/>
        <w:ind w:left="0" w:right="-15"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Todos os dados informados pelo licitante em sua planilha deverão refletir com fidelidade os custos especificados e a margem de lucro pretendida.</w:t>
      </w:r>
    </w:p>
    <w:p w14:paraId="1B5F6BBF" w14:textId="77777777" w:rsidR="009015AD" w:rsidRPr="00B37796" w:rsidRDefault="00000000" w:rsidP="001D2E1D">
      <w:pPr>
        <w:numPr>
          <w:ilvl w:val="1"/>
          <w:numId w:val="19"/>
        </w:numPr>
        <w:pBdr>
          <w:top w:val="nil"/>
          <w:left w:val="nil"/>
          <w:bottom w:val="nil"/>
          <w:right w:val="nil"/>
          <w:between w:val="nil"/>
        </w:pBdr>
        <w:spacing w:line="276" w:lineRule="auto"/>
        <w:ind w:left="0" w:right="-15"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 O Pregoeiro analisará a compatibilidade dos preços unitários apresentados na Planilha de Custos e Formação de Preços com aqueles praticados no mercado em relação aos insumos </w:t>
      </w:r>
      <w:proofErr w:type="gramStart"/>
      <w:r w:rsidRPr="00B37796">
        <w:rPr>
          <w:rFonts w:ascii="Times New Roman" w:eastAsia="Arial" w:hAnsi="Times New Roman" w:cs="Times New Roman"/>
          <w:color w:val="000000"/>
          <w:sz w:val="22"/>
          <w:szCs w:val="22"/>
        </w:rPr>
        <w:t>e também</w:t>
      </w:r>
      <w:proofErr w:type="gramEnd"/>
      <w:r w:rsidRPr="00B37796">
        <w:rPr>
          <w:rFonts w:ascii="Times New Roman" w:eastAsia="Arial" w:hAnsi="Times New Roman" w:cs="Times New Roman"/>
          <w:color w:val="000000"/>
          <w:sz w:val="22"/>
          <w:szCs w:val="22"/>
        </w:rPr>
        <w:t xml:space="preserve"> quanto aos salários das categorias envolvidas na contratação;</w:t>
      </w:r>
    </w:p>
    <w:p w14:paraId="36B53C47" w14:textId="77777777" w:rsidR="009015AD" w:rsidRPr="00B37796" w:rsidRDefault="00000000" w:rsidP="001D2E1D">
      <w:pPr>
        <w:numPr>
          <w:ilvl w:val="1"/>
          <w:numId w:val="19"/>
        </w:numPr>
        <w:pBdr>
          <w:top w:val="nil"/>
          <w:left w:val="nil"/>
          <w:bottom w:val="nil"/>
          <w:right w:val="nil"/>
          <w:between w:val="nil"/>
        </w:pBdr>
        <w:shd w:val="clear" w:color="auto" w:fill="FFFFFF"/>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Erros no preenchimento da planilha não constituem motivo para a desclassificação da proposta. A planilha poderá́ ser ajustada pelo licitante, no prazo indicado pelo Pregoeiro, desde que não haja majoração do preço.</w:t>
      </w:r>
    </w:p>
    <w:p w14:paraId="61D64AFB" w14:textId="77777777" w:rsidR="009015AD" w:rsidRPr="00B37796" w:rsidRDefault="00000000" w:rsidP="001D2E1D">
      <w:pPr>
        <w:numPr>
          <w:ilvl w:val="2"/>
          <w:numId w:val="19"/>
        </w:numPr>
        <w:pBdr>
          <w:top w:val="nil"/>
          <w:left w:val="nil"/>
          <w:bottom w:val="nil"/>
          <w:right w:val="nil"/>
          <w:between w:val="nil"/>
        </w:pBdr>
        <w:spacing w:line="276" w:lineRule="auto"/>
        <w:ind w:left="0" w:right="-15"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O ajuste de que trata este dispositivo se limita a sanar erros ou falhas que não alterem a substância das propostas;</w:t>
      </w:r>
    </w:p>
    <w:p w14:paraId="75075B31" w14:textId="77777777" w:rsidR="009015AD" w:rsidRPr="00B37796" w:rsidRDefault="00000000" w:rsidP="001D2E1D">
      <w:pPr>
        <w:numPr>
          <w:ilvl w:val="2"/>
          <w:numId w:val="19"/>
        </w:numPr>
        <w:pBdr>
          <w:top w:val="nil"/>
          <w:left w:val="nil"/>
          <w:bottom w:val="nil"/>
          <w:right w:val="nil"/>
          <w:between w:val="nil"/>
        </w:pBdr>
        <w:spacing w:line="276" w:lineRule="auto"/>
        <w:ind w:left="0" w:right="-15"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Considera-se erro no preenchimento da planilha passível de correção a indicação de recolhimento de impostos e contribuições na forma do Simples Nacional, quando não cabível esse regime.</w:t>
      </w:r>
    </w:p>
    <w:p w14:paraId="3642691A" w14:textId="77777777" w:rsidR="009015AD" w:rsidRPr="00B37796" w:rsidRDefault="00000000" w:rsidP="001D2E1D">
      <w:pPr>
        <w:numPr>
          <w:ilvl w:val="1"/>
          <w:numId w:val="19"/>
        </w:numPr>
        <w:pBdr>
          <w:top w:val="nil"/>
          <w:left w:val="nil"/>
          <w:bottom w:val="nil"/>
          <w:right w:val="nil"/>
          <w:between w:val="nil"/>
        </w:pBdr>
        <w:shd w:val="clear" w:color="auto" w:fill="FFFFFF"/>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Para fins de análise da proposta quanto ao cumprimento das especificações do objeto, poderá ser colhida a manifestação escrita do setor requisitante do serviço ou da área especializada no objeto.</w:t>
      </w:r>
    </w:p>
    <w:p w14:paraId="2CC6DF7E" w14:textId="77777777" w:rsidR="009015AD" w:rsidRPr="00B37796" w:rsidRDefault="00000000" w:rsidP="001D2E1D">
      <w:pPr>
        <w:numPr>
          <w:ilvl w:val="1"/>
          <w:numId w:val="19"/>
        </w:numPr>
        <w:pBdr>
          <w:top w:val="nil"/>
          <w:left w:val="nil"/>
          <w:bottom w:val="nil"/>
          <w:right w:val="nil"/>
          <w:between w:val="nil"/>
        </w:pBdr>
        <w:shd w:val="clear" w:color="auto" w:fill="FFFFFF"/>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Se a proposta ou lance vencedor for desclassificado, o Pregoeiro examinará a proposta ou lance subsequente, e, assim sucessivamente, na ordem de classificação.</w:t>
      </w:r>
    </w:p>
    <w:p w14:paraId="64789E77" w14:textId="77777777" w:rsidR="009015AD" w:rsidRPr="00B37796" w:rsidRDefault="00000000" w:rsidP="001D2E1D">
      <w:pPr>
        <w:numPr>
          <w:ilvl w:val="1"/>
          <w:numId w:val="19"/>
        </w:numPr>
        <w:pBdr>
          <w:top w:val="nil"/>
          <w:left w:val="nil"/>
          <w:bottom w:val="nil"/>
          <w:right w:val="nil"/>
          <w:between w:val="nil"/>
        </w:pBdr>
        <w:shd w:val="clear" w:color="auto" w:fill="FFFFFF"/>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Havendo necessidade, o Pregoeiro suspenderá a sessão, informando no “chat” a nova data e horário para a continuidade </w:t>
      </w:r>
      <w:proofErr w:type="gramStart"/>
      <w:r w:rsidRPr="00B37796">
        <w:rPr>
          <w:rFonts w:ascii="Times New Roman" w:eastAsia="Arial" w:hAnsi="Times New Roman" w:cs="Times New Roman"/>
          <w:color w:val="000000"/>
          <w:sz w:val="22"/>
          <w:szCs w:val="22"/>
        </w:rPr>
        <w:t>da mesma</w:t>
      </w:r>
      <w:proofErr w:type="gramEnd"/>
      <w:r w:rsidRPr="00B37796">
        <w:rPr>
          <w:rFonts w:ascii="Times New Roman" w:eastAsia="Arial" w:hAnsi="Times New Roman" w:cs="Times New Roman"/>
          <w:color w:val="000000"/>
          <w:sz w:val="22"/>
          <w:szCs w:val="22"/>
        </w:rPr>
        <w:t>.</w:t>
      </w:r>
    </w:p>
    <w:p w14:paraId="02643631" w14:textId="77777777" w:rsidR="009015AD" w:rsidRPr="00B37796" w:rsidRDefault="00000000" w:rsidP="001D2E1D">
      <w:pPr>
        <w:numPr>
          <w:ilvl w:val="1"/>
          <w:numId w:val="19"/>
        </w:numPr>
        <w:pBdr>
          <w:top w:val="nil"/>
          <w:left w:val="nil"/>
          <w:bottom w:val="nil"/>
          <w:right w:val="nil"/>
          <w:between w:val="nil"/>
        </w:pBdr>
        <w:shd w:val="clear" w:color="auto" w:fill="FFFFFF"/>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597FAC0C" w14:textId="77777777" w:rsidR="009015AD" w:rsidRPr="00B37796" w:rsidRDefault="00000000" w:rsidP="001D2E1D">
      <w:pPr>
        <w:numPr>
          <w:ilvl w:val="1"/>
          <w:numId w:val="19"/>
        </w:numPr>
        <w:pBdr>
          <w:top w:val="nil"/>
          <w:left w:val="nil"/>
          <w:bottom w:val="nil"/>
          <w:right w:val="nil"/>
          <w:between w:val="nil"/>
        </w:pBdr>
        <w:shd w:val="clear" w:color="auto" w:fill="FFFFFF"/>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Encerrada a análise quanto à aceitação da proposta, o pregoeiro verificará a habilitação do licitante, observado o disposto neste Edital.</w:t>
      </w:r>
    </w:p>
    <w:p w14:paraId="11F835AF" w14:textId="77777777" w:rsidR="009015AD" w:rsidRPr="00B37796" w:rsidRDefault="009015AD" w:rsidP="001D2E1D">
      <w:pPr>
        <w:pBdr>
          <w:top w:val="nil"/>
          <w:left w:val="nil"/>
          <w:bottom w:val="nil"/>
          <w:right w:val="nil"/>
          <w:between w:val="nil"/>
        </w:pBdr>
        <w:shd w:val="clear" w:color="auto" w:fill="FFFFFF"/>
        <w:spacing w:line="276" w:lineRule="auto"/>
        <w:jc w:val="both"/>
        <w:rPr>
          <w:rFonts w:ascii="Times New Roman" w:eastAsia="Arial" w:hAnsi="Times New Roman" w:cs="Times New Roman"/>
          <w:color w:val="000000"/>
          <w:sz w:val="22"/>
          <w:szCs w:val="22"/>
        </w:rPr>
      </w:pPr>
    </w:p>
    <w:p w14:paraId="7A304593" w14:textId="77777777" w:rsidR="009015AD" w:rsidRDefault="00000000" w:rsidP="001D2E1D">
      <w:pPr>
        <w:keepNext/>
        <w:keepLines/>
        <w:numPr>
          <w:ilvl w:val="0"/>
          <w:numId w:val="1"/>
        </w:numPr>
        <w:pBdr>
          <w:top w:val="nil"/>
          <w:left w:val="nil"/>
          <w:bottom w:val="nil"/>
          <w:right w:val="nil"/>
          <w:between w:val="nil"/>
        </w:pBdr>
        <w:tabs>
          <w:tab w:val="left" w:pos="567"/>
        </w:tabs>
        <w:spacing w:line="276" w:lineRule="auto"/>
        <w:ind w:left="0" w:firstLine="0"/>
        <w:jc w:val="both"/>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 xml:space="preserve">DA FASE DE HABILITAÇÃO </w:t>
      </w:r>
    </w:p>
    <w:p w14:paraId="697E0173" w14:textId="77777777" w:rsidR="008868E5" w:rsidRPr="00B37796" w:rsidRDefault="008868E5" w:rsidP="008868E5">
      <w:pPr>
        <w:keepNext/>
        <w:keepLines/>
        <w:pBdr>
          <w:top w:val="nil"/>
          <w:left w:val="nil"/>
          <w:bottom w:val="nil"/>
          <w:right w:val="nil"/>
          <w:between w:val="nil"/>
        </w:pBdr>
        <w:tabs>
          <w:tab w:val="left" w:pos="567"/>
        </w:tabs>
        <w:spacing w:line="276" w:lineRule="auto"/>
        <w:jc w:val="both"/>
        <w:rPr>
          <w:rFonts w:ascii="Times New Roman" w:eastAsia="Arial" w:hAnsi="Times New Roman" w:cs="Times New Roman"/>
          <w:b/>
          <w:color w:val="000000"/>
          <w:sz w:val="22"/>
          <w:szCs w:val="22"/>
        </w:rPr>
      </w:pPr>
    </w:p>
    <w:p w14:paraId="28EA11CA" w14:textId="77777777" w:rsidR="009015AD" w:rsidRPr="00B37796" w:rsidRDefault="00000000" w:rsidP="001D2E1D">
      <w:pPr>
        <w:keepNext/>
        <w:keepLines/>
        <w:numPr>
          <w:ilvl w:val="1"/>
          <w:numId w:val="1"/>
        </w:numPr>
        <w:pBdr>
          <w:top w:val="nil"/>
          <w:left w:val="nil"/>
          <w:bottom w:val="nil"/>
          <w:right w:val="nil"/>
          <w:between w:val="nil"/>
        </w:pBdr>
        <w:tabs>
          <w:tab w:val="left" w:pos="567"/>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21" w:anchor="art62">
        <w:proofErr w:type="spellStart"/>
        <w:r w:rsidR="009015AD" w:rsidRPr="00B37796">
          <w:rPr>
            <w:rFonts w:ascii="Times New Roman" w:eastAsia="Arial" w:hAnsi="Times New Roman" w:cs="Times New Roman"/>
            <w:color w:val="000000"/>
            <w:sz w:val="22"/>
            <w:szCs w:val="22"/>
          </w:rPr>
          <w:t>arts</w:t>
        </w:r>
        <w:proofErr w:type="spellEnd"/>
        <w:r w:rsidR="009015AD" w:rsidRPr="00B37796">
          <w:rPr>
            <w:rFonts w:ascii="Times New Roman" w:eastAsia="Arial" w:hAnsi="Times New Roman" w:cs="Times New Roman"/>
            <w:color w:val="000000"/>
            <w:sz w:val="22"/>
            <w:szCs w:val="22"/>
          </w:rPr>
          <w:t>. 62 a 70 da Lei nº 14.133, de 2021</w:t>
        </w:r>
      </w:hyperlink>
      <w:r w:rsidRPr="00B37796">
        <w:rPr>
          <w:rFonts w:ascii="Times New Roman" w:eastAsia="Arial" w:hAnsi="Times New Roman" w:cs="Times New Roman"/>
          <w:color w:val="000000"/>
          <w:sz w:val="22"/>
          <w:szCs w:val="22"/>
        </w:rPr>
        <w:t>.</w:t>
      </w:r>
    </w:p>
    <w:p w14:paraId="36B92FC0" w14:textId="77777777" w:rsidR="009015AD" w:rsidRPr="00B37796" w:rsidRDefault="00000000" w:rsidP="001D2E1D">
      <w:pPr>
        <w:numPr>
          <w:ilvl w:val="1"/>
          <w:numId w:val="1"/>
        </w:numPr>
        <w:pBdr>
          <w:top w:val="nil"/>
          <w:left w:val="nil"/>
          <w:bottom w:val="nil"/>
          <w:right w:val="nil"/>
          <w:between w:val="nil"/>
        </w:pBd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Constatada a existência de sanção, após consulta prevista conforme o disposto no item 8.1, o Pregoeiro reputará o licitante inabilitado, por falta de condição de participação.</w:t>
      </w:r>
    </w:p>
    <w:p w14:paraId="7969A985" w14:textId="77777777" w:rsidR="009015AD" w:rsidRPr="00B37796" w:rsidRDefault="00000000" w:rsidP="001D2E1D">
      <w:pPr>
        <w:numPr>
          <w:ilvl w:val="2"/>
          <w:numId w:val="1"/>
        </w:numPr>
        <w:pBdr>
          <w:top w:val="nil"/>
          <w:left w:val="nil"/>
          <w:bottom w:val="nil"/>
          <w:right w:val="nil"/>
          <w:between w:val="nil"/>
        </w:pBd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No caso de inabilitação, haverá nova verificação, pelo sistema, da eventual ocorrência do empate ficto, previsto nos </w:t>
      </w:r>
      <w:proofErr w:type="spellStart"/>
      <w:r w:rsidRPr="00B37796">
        <w:rPr>
          <w:rFonts w:ascii="Times New Roman" w:eastAsia="Arial" w:hAnsi="Times New Roman" w:cs="Times New Roman"/>
          <w:color w:val="000000"/>
          <w:sz w:val="22"/>
          <w:szCs w:val="22"/>
        </w:rPr>
        <w:t>arts</w:t>
      </w:r>
      <w:proofErr w:type="spellEnd"/>
      <w:r w:rsidRPr="00B37796">
        <w:rPr>
          <w:rFonts w:ascii="Times New Roman" w:eastAsia="Arial" w:hAnsi="Times New Roman" w:cs="Times New Roman"/>
          <w:color w:val="000000"/>
          <w:sz w:val="22"/>
          <w:szCs w:val="22"/>
        </w:rPr>
        <w:t>. 44 e 45 da Lei Complementar nº 123, de 2006, seguindo-se a disciplina antes estabelecida para aceitação da proposta subsequente.</w:t>
      </w:r>
    </w:p>
    <w:p w14:paraId="65994C2C" w14:textId="34327E86" w:rsidR="009015AD" w:rsidRPr="00B37796" w:rsidRDefault="00000000" w:rsidP="001D2E1D">
      <w:pPr>
        <w:numPr>
          <w:ilvl w:val="1"/>
          <w:numId w:val="1"/>
        </w:numPr>
        <w:pBdr>
          <w:top w:val="nil"/>
          <w:left w:val="nil"/>
          <w:bottom w:val="nil"/>
          <w:right w:val="nil"/>
          <w:between w:val="nil"/>
        </w:pBd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Caso atendidas as condições de participação, a habilitação dos licitantes será verificada por meio do </w:t>
      </w:r>
      <w:r w:rsidR="00993147" w:rsidRPr="00B37796">
        <w:rPr>
          <w:rFonts w:ascii="Times New Roman" w:hAnsi="Times New Roman" w:cs="Times New Roman"/>
          <w:sz w:val="22"/>
          <w:szCs w:val="22"/>
        </w:rPr>
        <w:t xml:space="preserve">Sistema do </w:t>
      </w:r>
      <w:r w:rsidR="0027303B" w:rsidRPr="00B37796">
        <w:rPr>
          <w:rFonts w:ascii="Times New Roman" w:hAnsi="Times New Roman" w:cs="Times New Roman"/>
          <w:sz w:val="22"/>
          <w:szCs w:val="22"/>
        </w:rPr>
        <w:t>LICITANET</w:t>
      </w:r>
      <w:r w:rsidR="00993147" w:rsidRPr="00B37796">
        <w:rPr>
          <w:rFonts w:ascii="Times New Roman" w:hAnsi="Times New Roman" w:cs="Times New Roman"/>
          <w:sz w:val="22"/>
          <w:szCs w:val="22"/>
        </w:rPr>
        <w:t xml:space="preserve"> -</w:t>
      </w:r>
      <w:r w:rsidR="0027303B" w:rsidRPr="00B37796">
        <w:rPr>
          <w:rFonts w:ascii="Times New Roman" w:hAnsi="Times New Roman" w:cs="Times New Roman"/>
          <w:sz w:val="22"/>
          <w:szCs w:val="22"/>
        </w:rPr>
        <w:t xml:space="preserve"> </w:t>
      </w:r>
      <w:hyperlink r:id="rId22" w:history="1">
        <w:r w:rsidR="0027303B" w:rsidRPr="00B37796">
          <w:rPr>
            <w:rStyle w:val="Hyperlink"/>
            <w:rFonts w:ascii="Times New Roman" w:hAnsi="Times New Roman" w:cs="Times New Roman"/>
            <w:sz w:val="22"/>
            <w:szCs w:val="22"/>
          </w:rPr>
          <w:t>https://licitanet.com.br/</w:t>
        </w:r>
      </w:hyperlink>
      <w:r w:rsidRPr="00B37796">
        <w:rPr>
          <w:rFonts w:ascii="Times New Roman" w:eastAsia="Arial" w:hAnsi="Times New Roman" w:cs="Times New Roman"/>
          <w:color w:val="000000"/>
          <w:sz w:val="22"/>
          <w:szCs w:val="22"/>
        </w:rPr>
        <w:t>, nos documentos por ele abrangidos, em relação à habilitação jurídica, à regularidade fiscal, à qualificação econômico-financeira e habilitação técnica.</w:t>
      </w:r>
    </w:p>
    <w:p w14:paraId="450C33BD" w14:textId="77777777" w:rsidR="009015AD" w:rsidRPr="00B37796" w:rsidRDefault="00000000" w:rsidP="001D2E1D">
      <w:pPr>
        <w:numPr>
          <w:ilvl w:val="1"/>
          <w:numId w:val="1"/>
        </w:numPr>
        <w:pBdr>
          <w:top w:val="nil"/>
          <w:left w:val="nil"/>
          <w:bottom w:val="nil"/>
          <w:right w:val="nil"/>
          <w:between w:val="nil"/>
        </w:pBdr>
        <w:shd w:val="clear" w:color="auto" w:fill="FFFFFF"/>
        <w:spacing w:line="276" w:lineRule="auto"/>
        <w:ind w:left="0" w:firstLine="0"/>
        <w:jc w:val="both"/>
        <w:rPr>
          <w:rFonts w:ascii="Times New Roman" w:eastAsia="Arial" w:hAnsi="Times New Roman" w:cs="Times New Roman"/>
          <w:color w:val="000000"/>
          <w:sz w:val="22"/>
          <w:szCs w:val="22"/>
        </w:rPr>
      </w:pPr>
      <w:bookmarkStart w:id="18" w:name="_44sinio" w:colFirst="0" w:colLast="0"/>
      <w:bookmarkEnd w:id="18"/>
      <w:r w:rsidRPr="00B37796">
        <w:rPr>
          <w:rFonts w:ascii="Times New Roman" w:eastAsia="Arial" w:hAnsi="Times New Roman" w:cs="Times New Roman"/>
          <w:color w:val="000000"/>
          <w:sz w:val="22"/>
          <w:szCs w:val="22"/>
        </w:rPr>
        <w:t xml:space="preserve">Havendo a necessidade de envio de documentos de habilitação complementares, em sede de diligência, necessários à confirmação daqueles exigidos neste Edital e já apresentados, o licitante será convocado a encaminhá-los, em formato digital, via sistema, no prazo de </w:t>
      </w:r>
      <w:r w:rsidRPr="00B37796">
        <w:rPr>
          <w:rFonts w:ascii="Times New Roman" w:eastAsia="Arial" w:hAnsi="Times New Roman" w:cs="Times New Roman"/>
          <w:sz w:val="22"/>
          <w:szCs w:val="22"/>
        </w:rPr>
        <w:t>até 02:00</w:t>
      </w:r>
      <w:r w:rsidRPr="00B37796">
        <w:rPr>
          <w:rFonts w:ascii="Times New Roman" w:eastAsia="Arial" w:hAnsi="Times New Roman" w:cs="Times New Roman"/>
          <w:i/>
          <w:sz w:val="22"/>
          <w:szCs w:val="22"/>
        </w:rPr>
        <w:t xml:space="preserve"> </w:t>
      </w:r>
      <w:r w:rsidRPr="00B37796">
        <w:rPr>
          <w:rFonts w:ascii="Times New Roman" w:eastAsia="Arial" w:hAnsi="Times New Roman" w:cs="Times New Roman"/>
          <w:sz w:val="22"/>
          <w:szCs w:val="22"/>
        </w:rPr>
        <w:t>horas</w:t>
      </w:r>
      <w:r w:rsidRPr="00B37796">
        <w:rPr>
          <w:rFonts w:ascii="Times New Roman" w:eastAsia="Arial" w:hAnsi="Times New Roman" w:cs="Times New Roman"/>
          <w:color w:val="000000"/>
          <w:sz w:val="22"/>
          <w:szCs w:val="22"/>
        </w:rPr>
        <w:t>, sob pena de inabilitação, conforme art. 64, da Lei nº 14.133/2021.</w:t>
      </w:r>
    </w:p>
    <w:p w14:paraId="0029A7E4" w14:textId="77777777" w:rsidR="009015AD" w:rsidRPr="00B37796" w:rsidRDefault="00000000" w:rsidP="001D2E1D">
      <w:pPr>
        <w:numPr>
          <w:ilvl w:val="1"/>
          <w:numId w:val="1"/>
        </w:numPr>
        <w:spacing w:line="276" w:lineRule="auto"/>
        <w:ind w:left="0" w:firstLine="0"/>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lastRenderedPageBreak/>
        <w:t xml:space="preserve">Somente haverá a necessidade de comprovação do preenchimento de requisitos mediante apresentação dos documentos originais </w:t>
      </w:r>
      <w:proofErr w:type="spellStart"/>
      <w:r w:rsidRPr="00B37796">
        <w:rPr>
          <w:rFonts w:ascii="Times New Roman" w:eastAsia="Arial" w:hAnsi="Times New Roman" w:cs="Times New Roman"/>
          <w:sz w:val="22"/>
          <w:szCs w:val="22"/>
        </w:rPr>
        <w:t>não-digitais</w:t>
      </w:r>
      <w:proofErr w:type="spellEnd"/>
      <w:r w:rsidRPr="00B37796">
        <w:rPr>
          <w:rFonts w:ascii="Times New Roman" w:eastAsia="Arial" w:hAnsi="Times New Roman" w:cs="Times New Roman"/>
          <w:sz w:val="22"/>
          <w:szCs w:val="22"/>
        </w:rPr>
        <w:t xml:space="preserve"> quando houver dúvida em relação à integridade do documento digital.</w:t>
      </w:r>
    </w:p>
    <w:p w14:paraId="591A7B37" w14:textId="77777777" w:rsidR="009015AD" w:rsidRPr="00B37796" w:rsidRDefault="00000000" w:rsidP="001D2E1D">
      <w:pPr>
        <w:numPr>
          <w:ilvl w:val="1"/>
          <w:numId w:val="1"/>
        </w:numPr>
        <w:spacing w:line="276" w:lineRule="auto"/>
        <w:ind w:left="0" w:firstLine="0"/>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Não serão aceitos documentos de habilitação com indicação de CNPJ/CPF diferentes, salvo aqueles legalmente permitidos.</w:t>
      </w:r>
    </w:p>
    <w:p w14:paraId="67F5DF52" w14:textId="77777777" w:rsidR="009015AD" w:rsidRPr="00B37796" w:rsidRDefault="00000000" w:rsidP="001D2E1D">
      <w:pPr>
        <w:numPr>
          <w:ilvl w:val="1"/>
          <w:numId w:val="1"/>
        </w:numPr>
        <w:spacing w:line="276" w:lineRule="auto"/>
        <w:ind w:left="0" w:firstLine="0"/>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E853C0E" w14:textId="73948D9C" w:rsidR="009015AD" w:rsidRPr="00B37796" w:rsidRDefault="00000000" w:rsidP="001D2E1D">
      <w:pPr>
        <w:numPr>
          <w:ilvl w:val="2"/>
          <w:numId w:val="1"/>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Serão aceitos registros de CNPJ de licitante matriz e filial com diferenças de números de documentos pertinentes ao CND e ao CRF/FGTS, quando for comprovada a centralização do recolhimento dessas contribuições.</w:t>
      </w:r>
    </w:p>
    <w:p w14:paraId="25098545" w14:textId="77777777" w:rsidR="00993147" w:rsidRPr="00B37796" w:rsidRDefault="00993147" w:rsidP="001D2E1D">
      <w:pPr>
        <w:spacing w:line="276" w:lineRule="auto"/>
        <w:jc w:val="both"/>
        <w:rPr>
          <w:rFonts w:ascii="Times New Roman" w:eastAsia="Arial" w:hAnsi="Times New Roman" w:cs="Times New Roman"/>
          <w:color w:val="000000"/>
          <w:sz w:val="22"/>
          <w:szCs w:val="22"/>
        </w:rPr>
      </w:pPr>
    </w:p>
    <w:p w14:paraId="385DDB2C" w14:textId="77777777" w:rsidR="009015AD" w:rsidRPr="008868E5" w:rsidRDefault="00000000" w:rsidP="001D2E1D">
      <w:pPr>
        <w:numPr>
          <w:ilvl w:val="1"/>
          <w:numId w:val="1"/>
        </w:numPr>
        <w:pBdr>
          <w:top w:val="nil"/>
          <w:left w:val="nil"/>
          <w:bottom w:val="nil"/>
          <w:right w:val="nil"/>
          <w:between w:val="nil"/>
        </w:pBdr>
        <w:spacing w:line="276" w:lineRule="auto"/>
        <w:jc w:val="both"/>
        <w:rPr>
          <w:rFonts w:ascii="Times New Roman" w:eastAsia="Arial" w:hAnsi="Times New Roman" w:cs="Times New Roman"/>
          <w:color w:val="000000"/>
          <w:sz w:val="22"/>
          <w:szCs w:val="22"/>
        </w:rPr>
      </w:pPr>
      <w:r w:rsidRPr="00B37796">
        <w:rPr>
          <w:rFonts w:ascii="Times New Roman" w:eastAsia="Arial" w:hAnsi="Times New Roman" w:cs="Times New Roman"/>
          <w:b/>
          <w:color w:val="000000"/>
          <w:sz w:val="22"/>
          <w:szCs w:val="22"/>
        </w:rPr>
        <w:t xml:space="preserve">Habilitação jurídica: </w:t>
      </w:r>
    </w:p>
    <w:p w14:paraId="03AE0B05" w14:textId="7BD5BA4A" w:rsidR="009015AD" w:rsidRPr="00B37796" w:rsidRDefault="00BE37F0" w:rsidP="001D2E1D">
      <w:pPr>
        <w:numPr>
          <w:ilvl w:val="2"/>
          <w:numId w:val="1"/>
        </w:numPr>
        <w:tabs>
          <w:tab w:val="left" w:pos="0"/>
        </w:tabs>
        <w:spacing w:line="276" w:lineRule="auto"/>
        <w:ind w:left="0" w:firstLine="0"/>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No caso de empresário individual, inscrição no Registro Público de Empresas Mercantis, a cargo da Junta Comercial da respectiva sede;</w:t>
      </w:r>
    </w:p>
    <w:p w14:paraId="46E95EBC" w14:textId="77777777" w:rsidR="009015AD" w:rsidRPr="00B37796" w:rsidRDefault="00000000" w:rsidP="001D2E1D">
      <w:pPr>
        <w:numPr>
          <w:ilvl w:val="2"/>
          <w:numId w:val="1"/>
        </w:numPr>
        <w:tabs>
          <w:tab w:val="left" w:pos="0"/>
        </w:tabs>
        <w:spacing w:line="276" w:lineRule="auto"/>
        <w:ind w:left="0" w:firstLine="0"/>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1E43AAD" w14:textId="77777777" w:rsidR="009015AD" w:rsidRPr="00B37796" w:rsidRDefault="00000000" w:rsidP="001D2E1D">
      <w:pPr>
        <w:numPr>
          <w:ilvl w:val="2"/>
          <w:numId w:val="1"/>
        </w:numPr>
        <w:tabs>
          <w:tab w:val="left" w:pos="709"/>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Inscrição no Registro Público de Empresas Mercantis onde opera, com averbação no Registro onde tem sede a matriz, no caso de ser o participante sucursal, filial ou agência;</w:t>
      </w:r>
    </w:p>
    <w:p w14:paraId="2BABB34D" w14:textId="77777777" w:rsidR="009015AD" w:rsidRPr="00B37796" w:rsidRDefault="00000000" w:rsidP="001D2E1D">
      <w:pPr>
        <w:numPr>
          <w:ilvl w:val="2"/>
          <w:numId w:val="1"/>
        </w:numPr>
        <w:tabs>
          <w:tab w:val="left" w:pos="709"/>
        </w:tabs>
        <w:spacing w:line="276" w:lineRule="auto"/>
        <w:ind w:left="0" w:firstLine="0"/>
        <w:jc w:val="both"/>
        <w:rPr>
          <w:rFonts w:ascii="Times New Roman" w:eastAsia="Arial" w:hAnsi="Times New Roman" w:cs="Times New Roman"/>
          <w:sz w:val="22"/>
          <w:szCs w:val="22"/>
        </w:rPr>
      </w:pPr>
      <w:r w:rsidRPr="00B37796">
        <w:rPr>
          <w:rFonts w:ascii="Times New Roman" w:eastAsia="Arial" w:hAnsi="Times New Roman" w:cs="Times New Roman"/>
          <w:color w:val="000000"/>
          <w:sz w:val="22"/>
          <w:szCs w:val="22"/>
        </w:rPr>
        <w:t>No caso de sociedade simples: inscrição do ato constitutivo no Registro Civil das Pessoas Jurídicas do local de sua sede, acompanhada de prova da indicação dos seus administradores;</w:t>
      </w:r>
    </w:p>
    <w:p w14:paraId="750A4A24" w14:textId="77777777" w:rsidR="009015AD" w:rsidRPr="00B37796" w:rsidRDefault="00000000" w:rsidP="001D2E1D">
      <w:pPr>
        <w:numPr>
          <w:ilvl w:val="2"/>
          <w:numId w:val="1"/>
        </w:numPr>
        <w:tabs>
          <w:tab w:val="left" w:pos="709"/>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Decreto de autorização, em se tratando de sociedade empresária estrangeira em funcionamento no País;</w:t>
      </w:r>
    </w:p>
    <w:p w14:paraId="26CB4EA0" w14:textId="77777777" w:rsidR="009015AD" w:rsidRPr="00B37796" w:rsidRDefault="00000000" w:rsidP="001D2E1D">
      <w:pPr>
        <w:numPr>
          <w:ilvl w:val="2"/>
          <w:numId w:val="1"/>
        </w:numPr>
        <w:tabs>
          <w:tab w:val="left" w:pos="709"/>
        </w:tabs>
        <w:spacing w:line="276" w:lineRule="auto"/>
        <w:ind w:left="0" w:firstLine="0"/>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 xml:space="preserve">No caso de exercício de </w:t>
      </w:r>
      <w:r w:rsidRPr="00B37796">
        <w:rPr>
          <w:rFonts w:ascii="Times New Roman" w:eastAsia="Arial" w:hAnsi="Times New Roman" w:cs="Times New Roman"/>
          <w:color w:val="000000"/>
          <w:sz w:val="22"/>
          <w:szCs w:val="22"/>
        </w:rPr>
        <w:t xml:space="preserve">atividade não listadas nos itens acima: </w:t>
      </w:r>
      <w:r w:rsidRPr="00B37796">
        <w:rPr>
          <w:rFonts w:ascii="Times New Roman" w:eastAsia="Arial" w:hAnsi="Times New Roman" w:cs="Times New Roman"/>
          <w:sz w:val="22"/>
          <w:szCs w:val="22"/>
        </w:rPr>
        <w:t>ato de registro ou autorização para funcionamento expedido pelo órgão competente, nos termos da legislação pertinente.</w:t>
      </w:r>
    </w:p>
    <w:p w14:paraId="60941A3A" w14:textId="790C2C58" w:rsidR="009015AD" w:rsidRPr="00B37796" w:rsidRDefault="00000000" w:rsidP="001D2E1D">
      <w:pPr>
        <w:numPr>
          <w:ilvl w:val="2"/>
          <w:numId w:val="1"/>
        </w:numPr>
        <w:tabs>
          <w:tab w:val="left" w:pos="709"/>
        </w:tabs>
        <w:spacing w:line="276" w:lineRule="auto"/>
        <w:ind w:left="0" w:firstLine="0"/>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2CBF1590" w14:textId="549A3FE6" w:rsidR="009015AD" w:rsidRPr="00B37796" w:rsidRDefault="00000000" w:rsidP="001D2E1D">
      <w:pPr>
        <w:numPr>
          <w:ilvl w:val="2"/>
          <w:numId w:val="1"/>
        </w:numPr>
        <w:pBdr>
          <w:top w:val="nil"/>
          <w:left w:val="nil"/>
          <w:bottom w:val="nil"/>
          <w:right w:val="nil"/>
          <w:between w:val="nil"/>
        </w:pBd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Os documentos acima deverão estar acompanhados de todas as alterações ou da consolidação respectiva.</w:t>
      </w:r>
    </w:p>
    <w:p w14:paraId="39AAFDC5" w14:textId="77777777" w:rsidR="009015AD" w:rsidRPr="00B37796" w:rsidRDefault="009015AD" w:rsidP="001D2E1D">
      <w:pPr>
        <w:pBdr>
          <w:top w:val="nil"/>
          <w:left w:val="nil"/>
          <w:bottom w:val="nil"/>
          <w:right w:val="nil"/>
          <w:between w:val="nil"/>
        </w:pBdr>
        <w:spacing w:line="276" w:lineRule="auto"/>
        <w:ind w:left="1134"/>
        <w:jc w:val="both"/>
        <w:rPr>
          <w:rFonts w:ascii="Times New Roman" w:eastAsia="Arial" w:hAnsi="Times New Roman" w:cs="Times New Roman"/>
          <w:color w:val="000000"/>
          <w:sz w:val="22"/>
          <w:szCs w:val="22"/>
        </w:rPr>
      </w:pPr>
    </w:p>
    <w:p w14:paraId="6FD63AD7" w14:textId="77777777" w:rsidR="009015AD" w:rsidRPr="008868E5" w:rsidRDefault="00000000" w:rsidP="001D2E1D">
      <w:pPr>
        <w:numPr>
          <w:ilvl w:val="1"/>
          <w:numId w:val="1"/>
        </w:numPr>
        <w:pBdr>
          <w:top w:val="nil"/>
          <w:left w:val="nil"/>
          <w:bottom w:val="nil"/>
          <w:right w:val="nil"/>
          <w:between w:val="nil"/>
        </w:pBdr>
        <w:spacing w:line="276" w:lineRule="auto"/>
        <w:jc w:val="both"/>
        <w:rPr>
          <w:rFonts w:ascii="Times New Roman" w:eastAsia="Arial" w:hAnsi="Times New Roman" w:cs="Times New Roman"/>
          <w:color w:val="000000"/>
          <w:sz w:val="22"/>
          <w:szCs w:val="22"/>
        </w:rPr>
      </w:pPr>
      <w:r w:rsidRPr="00B37796">
        <w:rPr>
          <w:rFonts w:ascii="Times New Roman" w:eastAsia="Arial" w:hAnsi="Times New Roman" w:cs="Times New Roman"/>
          <w:b/>
          <w:color w:val="000000"/>
          <w:sz w:val="22"/>
          <w:szCs w:val="22"/>
        </w:rPr>
        <w:t xml:space="preserve">  Regularidade fiscal, social e trabalhista:</w:t>
      </w:r>
    </w:p>
    <w:p w14:paraId="089C46DD" w14:textId="77777777" w:rsidR="009015AD" w:rsidRPr="00B37796" w:rsidRDefault="00000000" w:rsidP="001D2E1D">
      <w:pPr>
        <w:numPr>
          <w:ilvl w:val="2"/>
          <w:numId w:val="1"/>
        </w:numPr>
        <w:pBdr>
          <w:top w:val="nil"/>
          <w:left w:val="nil"/>
          <w:bottom w:val="nil"/>
          <w:right w:val="nil"/>
          <w:between w:val="nil"/>
        </w:pBd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Prova de inscrição no Cadastro de Pessoas Físicas (CPF) e/ou Cadastro Nacional de Pessoas Jurídicas;</w:t>
      </w:r>
    </w:p>
    <w:p w14:paraId="6E575064" w14:textId="77777777" w:rsidR="009015AD" w:rsidRPr="00B37796" w:rsidRDefault="00000000" w:rsidP="001D2E1D">
      <w:pPr>
        <w:numPr>
          <w:ilvl w:val="2"/>
          <w:numId w:val="1"/>
        </w:numPr>
        <w:pBdr>
          <w:top w:val="nil"/>
          <w:left w:val="nil"/>
          <w:bottom w:val="nil"/>
          <w:right w:val="nil"/>
          <w:between w:val="nil"/>
        </w:pBd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Certidão negativa de débitos relativos aos tributos federais e à dívida ativa da União;</w:t>
      </w:r>
    </w:p>
    <w:p w14:paraId="26B410CE" w14:textId="77777777" w:rsidR="009015AD" w:rsidRPr="00B37796" w:rsidRDefault="00000000" w:rsidP="001D2E1D">
      <w:pPr>
        <w:numPr>
          <w:ilvl w:val="2"/>
          <w:numId w:val="1"/>
        </w:numPr>
        <w:pBdr>
          <w:top w:val="nil"/>
          <w:left w:val="nil"/>
          <w:bottom w:val="nil"/>
          <w:right w:val="nil"/>
          <w:between w:val="nil"/>
        </w:pBd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Prova de regularidade com o Fundo de Garantia do Tempo de Serviço (FGTS);</w:t>
      </w:r>
    </w:p>
    <w:p w14:paraId="64F567B4" w14:textId="77777777" w:rsidR="009015AD" w:rsidRPr="00B37796" w:rsidRDefault="00000000" w:rsidP="001D2E1D">
      <w:pPr>
        <w:numPr>
          <w:ilvl w:val="2"/>
          <w:numId w:val="1"/>
        </w:numPr>
        <w:pBdr>
          <w:top w:val="nil"/>
          <w:left w:val="nil"/>
          <w:bottom w:val="nil"/>
          <w:right w:val="nil"/>
          <w:between w:val="nil"/>
        </w:pBd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5985F6D" w14:textId="77777777" w:rsidR="009015AD" w:rsidRPr="00B37796" w:rsidRDefault="00000000" w:rsidP="001D2E1D">
      <w:pPr>
        <w:numPr>
          <w:ilvl w:val="2"/>
          <w:numId w:val="1"/>
        </w:numPr>
        <w:pBdr>
          <w:top w:val="nil"/>
          <w:left w:val="nil"/>
          <w:bottom w:val="nil"/>
          <w:right w:val="nil"/>
          <w:between w:val="nil"/>
        </w:pBd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O cumprimento do disposto no </w:t>
      </w:r>
      <w:hyperlink r:id="rId23" w:anchor="art7xxxiii">
        <w:r w:rsidR="009015AD" w:rsidRPr="00B37796">
          <w:rPr>
            <w:rFonts w:ascii="Times New Roman" w:eastAsia="Arial" w:hAnsi="Times New Roman" w:cs="Times New Roman"/>
            <w:color w:val="000080"/>
            <w:sz w:val="22"/>
            <w:szCs w:val="22"/>
            <w:u w:val="single"/>
          </w:rPr>
          <w:t>inciso XXXIII do art. 7º da Constituição Federal.</w:t>
        </w:r>
      </w:hyperlink>
    </w:p>
    <w:p w14:paraId="319195D1" w14:textId="77777777" w:rsidR="009015AD" w:rsidRPr="00B37796" w:rsidRDefault="00000000" w:rsidP="001D2E1D">
      <w:pPr>
        <w:numPr>
          <w:ilvl w:val="2"/>
          <w:numId w:val="1"/>
        </w:numPr>
        <w:pBdr>
          <w:top w:val="nil"/>
          <w:left w:val="nil"/>
          <w:bottom w:val="nil"/>
          <w:right w:val="nil"/>
          <w:between w:val="nil"/>
        </w:pBd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Prova de inscrição no cadastro de contribuintes municipal ou estadual, relativo ao domicílio ou sede do licitante, pertinente ao seu ramo de atividade e compatível com o objeto contratual; </w:t>
      </w:r>
    </w:p>
    <w:p w14:paraId="392D35C3" w14:textId="77777777" w:rsidR="009015AD" w:rsidRPr="00B37796" w:rsidRDefault="00000000" w:rsidP="001D2E1D">
      <w:pPr>
        <w:numPr>
          <w:ilvl w:val="2"/>
          <w:numId w:val="1"/>
        </w:numPr>
        <w:pBdr>
          <w:top w:val="nil"/>
          <w:left w:val="nil"/>
          <w:bottom w:val="nil"/>
          <w:right w:val="nil"/>
          <w:between w:val="nil"/>
        </w:pBd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Prova de regularidade com a Fazenda Estadual do domicílio ou sede do licitante, relativa à atividade em cujo exercício contrata ou concorre;</w:t>
      </w:r>
    </w:p>
    <w:p w14:paraId="16745495" w14:textId="77777777" w:rsidR="009015AD" w:rsidRPr="00B37796" w:rsidRDefault="00000000" w:rsidP="001D2E1D">
      <w:pPr>
        <w:numPr>
          <w:ilvl w:val="2"/>
          <w:numId w:val="1"/>
        </w:numPr>
        <w:pBdr>
          <w:top w:val="nil"/>
          <w:left w:val="nil"/>
          <w:bottom w:val="nil"/>
          <w:right w:val="nil"/>
          <w:between w:val="nil"/>
        </w:pBd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lastRenderedPageBreak/>
        <w:t xml:space="preserve">Prova de regularidade com a Fazenda Municipal do domicílio ou sede do licitante, relativa à atividade em cujo exercício contrata ou concorre; </w:t>
      </w:r>
    </w:p>
    <w:p w14:paraId="07DD8A56" w14:textId="77777777" w:rsidR="009015AD" w:rsidRPr="00B37796" w:rsidRDefault="00000000" w:rsidP="001D2E1D">
      <w:pPr>
        <w:numPr>
          <w:ilvl w:val="2"/>
          <w:numId w:val="1"/>
        </w:numPr>
        <w:pBdr>
          <w:top w:val="nil"/>
          <w:left w:val="nil"/>
          <w:bottom w:val="nil"/>
          <w:right w:val="nil"/>
          <w:between w:val="nil"/>
        </w:pBd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5910AD2E" w14:textId="77777777" w:rsidR="009015AD" w:rsidRPr="00B37796" w:rsidRDefault="009015AD" w:rsidP="001D2E1D">
      <w:pPr>
        <w:spacing w:line="276" w:lineRule="auto"/>
        <w:ind w:left="425"/>
        <w:jc w:val="both"/>
        <w:rPr>
          <w:rFonts w:ascii="Times New Roman" w:eastAsia="Arial" w:hAnsi="Times New Roman" w:cs="Times New Roman"/>
          <w:b/>
          <w:color w:val="000000"/>
          <w:sz w:val="22"/>
          <w:szCs w:val="22"/>
          <w:highlight w:val="yellow"/>
        </w:rPr>
      </w:pPr>
    </w:p>
    <w:p w14:paraId="6FD0906E" w14:textId="77777777" w:rsidR="009015AD" w:rsidRPr="008868E5" w:rsidRDefault="00000000" w:rsidP="001D2E1D">
      <w:pPr>
        <w:numPr>
          <w:ilvl w:val="1"/>
          <w:numId w:val="1"/>
        </w:numPr>
        <w:pBdr>
          <w:top w:val="nil"/>
          <w:left w:val="nil"/>
          <w:bottom w:val="nil"/>
          <w:right w:val="nil"/>
          <w:between w:val="nil"/>
        </w:pBdr>
        <w:spacing w:line="276" w:lineRule="auto"/>
        <w:jc w:val="both"/>
        <w:rPr>
          <w:rFonts w:ascii="Times New Roman" w:eastAsia="Arial" w:hAnsi="Times New Roman" w:cs="Times New Roman"/>
          <w:color w:val="000000"/>
          <w:sz w:val="22"/>
          <w:szCs w:val="22"/>
        </w:rPr>
      </w:pPr>
      <w:r w:rsidRPr="00B37796">
        <w:rPr>
          <w:rFonts w:ascii="Times New Roman" w:eastAsia="Arial" w:hAnsi="Times New Roman" w:cs="Times New Roman"/>
          <w:b/>
          <w:color w:val="000000"/>
          <w:sz w:val="22"/>
          <w:szCs w:val="22"/>
        </w:rPr>
        <w:t xml:space="preserve"> Qualificação Econômico-Financeira: </w:t>
      </w:r>
    </w:p>
    <w:p w14:paraId="2F41BA2F" w14:textId="77777777" w:rsidR="009015AD" w:rsidRPr="00B37796" w:rsidRDefault="00000000" w:rsidP="001D2E1D">
      <w:pPr>
        <w:numPr>
          <w:ilvl w:val="2"/>
          <w:numId w:val="1"/>
        </w:numPr>
        <w:tabs>
          <w:tab w:val="left" w:pos="709"/>
        </w:tabs>
        <w:spacing w:line="276" w:lineRule="auto"/>
        <w:ind w:left="0" w:firstLine="0"/>
        <w:jc w:val="both"/>
        <w:rPr>
          <w:rFonts w:ascii="Times New Roman" w:eastAsia="Arial" w:hAnsi="Times New Roman" w:cs="Times New Roman"/>
          <w:color w:val="000000"/>
          <w:sz w:val="22"/>
          <w:szCs w:val="22"/>
        </w:rPr>
      </w:pPr>
      <w:bookmarkStart w:id="19" w:name="_2jxsxqh" w:colFirst="0" w:colLast="0"/>
      <w:bookmarkEnd w:id="19"/>
      <w:r w:rsidRPr="00B37796">
        <w:rPr>
          <w:rFonts w:ascii="Times New Roman" w:eastAsia="Arial" w:hAnsi="Times New Roman" w:cs="Times New Roman"/>
          <w:color w:val="000000"/>
          <w:sz w:val="22"/>
          <w:szCs w:val="22"/>
        </w:rPr>
        <w:t>Certidão negativa de falência expedida pelo distribuidor da sede do licitante;</w:t>
      </w:r>
    </w:p>
    <w:p w14:paraId="0790580C" w14:textId="77777777" w:rsidR="009015AD" w:rsidRPr="00B37796" w:rsidRDefault="00000000" w:rsidP="001D2E1D">
      <w:pPr>
        <w:numPr>
          <w:ilvl w:val="2"/>
          <w:numId w:val="1"/>
        </w:numPr>
        <w:tabs>
          <w:tab w:val="left" w:pos="709"/>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balanço patrimonial, demonstração de resultado de exercício e demais demonstrações contábeis dos 2 (dois) últimos exercícios sociais;</w:t>
      </w:r>
    </w:p>
    <w:p w14:paraId="478E75F6" w14:textId="77777777" w:rsidR="009015AD" w:rsidRPr="00B37796" w:rsidRDefault="00000000" w:rsidP="001D2E1D">
      <w:pPr>
        <w:numPr>
          <w:ilvl w:val="2"/>
          <w:numId w:val="1"/>
        </w:numPr>
        <w:tabs>
          <w:tab w:val="left" w:pos="709"/>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Os documentos referidos no item 9.9.2, limitar-se-ão ao último exercício no caso de a pessoa jurídica ter sido constituída há menos de 2 (dois) anos. </w:t>
      </w:r>
    </w:p>
    <w:p w14:paraId="3F5041A6" w14:textId="77777777" w:rsidR="009015AD" w:rsidRPr="00B37796" w:rsidRDefault="00000000" w:rsidP="001D2E1D">
      <w:pPr>
        <w:numPr>
          <w:ilvl w:val="2"/>
          <w:numId w:val="1"/>
        </w:numPr>
        <w:tabs>
          <w:tab w:val="left" w:pos="709"/>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As empresas criadas no exercício financeiro da licitação, ficarão autorizadas a substituir os demonstrativos contábeis pelo balanço de abertura, conforme artigo 65, §1º, da Lei nº 14.133/2021.</w:t>
      </w:r>
    </w:p>
    <w:p w14:paraId="04F34AA2" w14:textId="77777777" w:rsidR="009015AD" w:rsidRPr="00B37796" w:rsidRDefault="00000000" w:rsidP="001D2E1D">
      <w:pPr>
        <w:numPr>
          <w:ilvl w:val="3"/>
          <w:numId w:val="1"/>
        </w:numPr>
        <w:tabs>
          <w:tab w:val="left" w:pos="709"/>
          <w:tab w:val="left" w:pos="851"/>
        </w:tabs>
        <w:spacing w:line="276" w:lineRule="auto"/>
        <w:ind w:left="0" w:firstLine="0"/>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 xml:space="preserve">É admissível o balanço intermediário, se decorrer de lei ou contrato/estatuto </w:t>
      </w:r>
      <w:r w:rsidRPr="00B37796">
        <w:rPr>
          <w:rFonts w:ascii="Times New Roman" w:eastAsia="Arial" w:hAnsi="Times New Roman" w:cs="Times New Roman"/>
          <w:color w:val="000000"/>
          <w:sz w:val="22"/>
          <w:szCs w:val="22"/>
        </w:rPr>
        <w:t>social</w:t>
      </w:r>
      <w:r w:rsidRPr="00B37796">
        <w:rPr>
          <w:rFonts w:ascii="Times New Roman" w:eastAsia="Arial" w:hAnsi="Times New Roman" w:cs="Times New Roman"/>
          <w:sz w:val="22"/>
          <w:szCs w:val="22"/>
        </w:rPr>
        <w:t>.</w:t>
      </w:r>
    </w:p>
    <w:p w14:paraId="0482EDB7" w14:textId="56CB35B5" w:rsidR="009015AD" w:rsidRPr="00B37796" w:rsidRDefault="00000000" w:rsidP="001D2E1D">
      <w:pPr>
        <w:numPr>
          <w:ilvl w:val="3"/>
          <w:numId w:val="1"/>
        </w:numPr>
        <w:tabs>
          <w:tab w:val="left" w:pos="709"/>
          <w:tab w:val="left" w:pos="851"/>
        </w:tabs>
        <w:spacing w:line="276" w:lineRule="auto"/>
        <w:ind w:left="0" w:firstLine="0"/>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 xml:space="preserve">Caso o licitante seja </w:t>
      </w:r>
      <w:r w:rsidR="00325776" w:rsidRPr="00B37796">
        <w:rPr>
          <w:rFonts w:ascii="Times New Roman" w:eastAsia="Arial" w:hAnsi="Times New Roman" w:cs="Times New Roman"/>
          <w:sz w:val="22"/>
          <w:szCs w:val="22"/>
        </w:rPr>
        <w:t>cooperativo</w:t>
      </w:r>
      <w:r w:rsidRPr="00B37796">
        <w:rPr>
          <w:rFonts w:ascii="Times New Roman" w:eastAsia="Arial" w:hAnsi="Times New Roman" w:cs="Times New Roman"/>
          <w:sz w:val="22"/>
          <w:szCs w:val="22"/>
        </w:rPr>
        <w:t>, tais documentos deverão ser acompanhados da última auditoria contábil-financeira, conforme dispõe o artigo 112 da Lei nº 5.764, de 1971, ou de uma declaração, sob as penas da lei, de que tal auditoria não foi exigida pelo órgão fiscalizador;</w:t>
      </w:r>
    </w:p>
    <w:p w14:paraId="2DE6362F" w14:textId="5AA78A76" w:rsidR="009015AD" w:rsidRPr="00B37796" w:rsidRDefault="00000000" w:rsidP="001D2E1D">
      <w:pPr>
        <w:numPr>
          <w:ilvl w:val="2"/>
          <w:numId w:val="1"/>
        </w:numPr>
        <w:tabs>
          <w:tab w:val="left" w:pos="709"/>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Comprovação da boa situação financeira da empresa mediante obtenção de índices de Liquidez Geral (LG), Solvência Geral (SG) e Liquidez Corrente (LC), superiores a 1 (um), obtidos pela aplicação das seguintes fórmulas: </w:t>
      </w:r>
    </w:p>
    <w:p w14:paraId="6877B066" w14:textId="77777777" w:rsidR="001D2E1D" w:rsidRPr="00B37796" w:rsidRDefault="001D2E1D" w:rsidP="001D2E1D">
      <w:pPr>
        <w:tabs>
          <w:tab w:val="left" w:pos="709"/>
        </w:tabs>
        <w:spacing w:line="276" w:lineRule="auto"/>
        <w:jc w:val="both"/>
        <w:rPr>
          <w:rFonts w:ascii="Times New Roman" w:eastAsia="Arial" w:hAnsi="Times New Roman" w:cs="Times New Roman"/>
          <w:color w:val="000000"/>
          <w:sz w:val="22"/>
          <w:szCs w:val="22"/>
        </w:rPr>
      </w:pPr>
    </w:p>
    <w:tbl>
      <w:tblPr>
        <w:tblStyle w:val="a"/>
        <w:tblW w:w="6487"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4252"/>
      </w:tblGrid>
      <w:tr w:rsidR="009015AD" w:rsidRPr="00B37796" w14:paraId="0C1328E3" w14:textId="77777777">
        <w:tc>
          <w:tcPr>
            <w:tcW w:w="2235" w:type="dxa"/>
            <w:vMerge w:val="restart"/>
            <w:vAlign w:val="center"/>
          </w:tcPr>
          <w:p w14:paraId="73B98575" w14:textId="77777777" w:rsidR="009015AD" w:rsidRPr="00B37796" w:rsidRDefault="00000000" w:rsidP="001D2E1D">
            <w:pPr>
              <w:tabs>
                <w:tab w:val="left" w:pos="1440"/>
              </w:tabs>
              <w:jc w:val="both"/>
              <w:rPr>
                <w:rFonts w:eastAsia="Arial"/>
                <w:color w:val="000000"/>
                <w:sz w:val="22"/>
                <w:szCs w:val="22"/>
              </w:rPr>
            </w:pPr>
            <w:r w:rsidRPr="00B37796">
              <w:rPr>
                <w:rFonts w:eastAsia="Arial"/>
                <w:color w:val="000000"/>
                <w:sz w:val="22"/>
                <w:szCs w:val="22"/>
              </w:rPr>
              <w:t>LG =</w:t>
            </w:r>
          </w:p>
        </w:tc>
        <w:tc>
          <w:tcPr>
            <w:tcW w:w="4252" w:type="dxa"/>
            <w:tcBorders>
              <w:bottom w:val="single" w:sz="4" w:space="0" w:color="000000"/>
            </w:tcBorders>
            <w:vAlign w:val="bottom"/>
          </w:tcPr>
          <w:p w14:paraId="2F41D849" w14:textId="77777777" w:rsidR="009015AD" w:rsidRPr="00B37796" w:rsidRDefault="00000000" w:rsidP="001D2E1D">
            <w:pPr>
              <w:tabs>
                <w:tab w:val="left" w:pos="1440"/>
              </w:tabs>
              <w:jc w:val="both"/>
              <w:rPr>
                <w:rFonts w:eastAsia="Arial"/>
                <w:color w:val="000000"/>
                <w:sz w:val="22"/>
                <w:szCs w:val="22"/>
              </w:rPr>
            </w:pPr>
            <w:r w:rsidRPr="00B37796">
              <w:rPr>
                <w:rFonts w:eastAsia="Arial"/>
                <w:color w:val="000000"/>
                <w:sz w:val="22"/>
                <w:szCs w:val="22"/>
              </w:rPr>
              <w:t>Ativo Circulante + Realizável a Longo Prazo</w:t>
            </w:r>
          </w:p>
        </w:tc>
      </w:tr>
      <w:tr w:rsidR="009015AD" w:rsidRPr="00B37796" w14:paraId="3EDEE275" w14:textId="77777777">
        <w:tc>
          <w:tcPr>
            <w:tcW w:w="2235" w:type="dxa"/>
            <w:vMerge/>
            <w:vAlign w:val="center"/>
          </w:tcPr>
          <w:p w14:paraId="56144110" w14:textId="77777777" w:rsidR="009015AD" w:rsidRPr="00B37796" w:rsidRDefault="009015AD" w:rsidP="001D2E1D">
            <w:pPr>
              <w:widowControl w:val="0"/>
              <w:pBdr>
                <w:top w:val="nil"/>
                <w:left w:val="nil"/>
                <w:bottom w:val="nil"/>
                <w:right w:val="nil"/>
                <w:between w:val="nil"/>
              </w:pBdr>
              <w:rPr>
                <w:rFonts w:eastAsia="Arial"/>
                <w:color w:val="000000"/>
                <w:sz w:val="22"/>
                <w:szCs w:val="22"/>
              </w:rPr>
            </w:pPr>
          </w:p>
        </w:tc>
        <w:tc>
          <w:tcPr>
            <w:tcW w:w="4252" w:type="dxa"/>
            <w:tcBorders>
              <w:top w:val="single" w:sz="4" w:space="0" w:color="000000"/>
            </w:tcBorders>
          </w:tcPr>
          <w:p w14:paraId="6210F048" w14:textId="77777777" w:rsidR="009015AD" w:rsidRPr="00B37796" w:rsidRDefault="00000000" w:rsidP="001D2E1D">
            <w:pPr>
              <w:tabs>
                <w:tab w:val="left" w:pos="1440"/>
              </w:tabs>
              <w:jc w:val="both"/>
              <w:rPr>
                <w:rFonts w:eastAsia="Arial"/>
                <w:color w:val="000000"/>
                <w:sz w:val="22"/>
                <w:szCs w:val="22"/>
              </w:rPr>
            </w:pPr>
            <w:r w:rsidRPr="00B37796">
              <w:rPr>
                <w:rFonts w:eastAsia="Arial"/>
                <w:color w:val="000000"/>
                <w:sz w:val="22"/>
                <w:szCs w:val="22"/>
              </w:rPr>
              <w:t>Passivo Circulante + Passivo Não Circulante</w:t>
            </w:r>
          </w:p>
        </w:tc>
      </w:tr>
    </w:tbl>
    <w:p w14:paraId="07A2765A" w14:textId="77777777" w:rsidR="009015AD" w:rsidRPr="00B37796" w:rsidRDefault="009015AD" w:rsidP="001D2E1D">
      <w:pPr>
        <w:tabs>
          <w:tab w:val="left" w:pos="1440"/>
        </w:tabs>
        <w:ind w:left="1134"/>
        <w:jc w:val="both"/>
        <w:rPr>
          <w:rFonts w:ascii="Times New Roman" w:eastAsia="Arial" w:hAnsi="Times New Roman" w:cs="Times New Roman"/>
          <w:color w:val="000000"/>
          <w:sz w:val="22"/>
          <w:szCs w:val="22"/>
        </w:rPr>
      </w:pPr>
    </w:p>
    <w:tbl>
      <w:tblPr>
        <w:tblStyle w:val="a0"/>
        <w:tblW w:w="6629"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4394"/>
      </w:tblGrid>
      <w:tr w:rsidR="009015AD" w:rsidRPr="00B37796" w14:paraId="022D592D" w14:textId="77777777">
        <w:trPr>
          <w:cantSplit/>
        </w:trPr>
        <w:tc>
          <w:tcPr>
            <w:tcW w:w="2235" w:type="dxa"/>
            <w:vMerge w:val="restart"/>
            <w:vAlign w:val="center"/>
          </w:tcPr>
          <w:p w14:paraId="7EA317FC" w14:textId="77777777" w:rsidR="009015AD" w:rsidRPr="00B37796" w:rsidRDefault="00000000" w:rsidP="001D2E1D">
            <w:pPr>
              <w:tabs>
                <w:tab w:val="left" w:pos="1440"/>
              </w:tabs>
              <w:jc w:val="both"/>
              <w:rPr>
                <w:rFonts w:eastAsia="Arial"/>
                <w:color w:val="000000"/>
                <w:sz w:val="22"/>
                <w:szCs w:val="22"/>
              </w:rPr>
            </w:pPr>
            <w:r w:rsidRPr="00B37796">
              <w:rPr>
                <w:rFonts w:eastAsia="Arial"/>
                <w:color w:val="000000"/>
                <w:sz w:val="22"/>
                <w:szCs w:val="22"/>
              </w:rPr>
              <w:t>SG =</w:t>
            </w:r>
          </w:p>
        </w:tc>
        <w:tc>
          <w:tcPr>
            <w:tcW w:w="4394" w:type="dxa"/>
            <w:tcBorders>
              <w:bottom w:val="single" w:sz="4" w:space="0" w:color="000000"/>
            </w:tcBorders>
            <w:vAlign w:val="bottom"/>
          </w:tcPr>
          <w:p w14:paraId="51DC0EB7" w14:textId="77777777" w:rsidR="009015AD" w:rsidRPr="00B37796" w:rsidRDefault="00000000" w:rsidP="001D2E1D">
            <w:pPr>
              <w:tabs>
                <w:tab w:val="left" w:pos="1440"/>
              </w:tabs>
              <w:jc w:val="both"/>
              <w:rPr>
                <w:rFonts w:eastAsia="Arial"/>
                <w:color w:val="000000"/>
                <w:sz w:val="22"/>
                <w:szCs w:val="22"/>
              </w:rPr>
            </w:pPr>
            <w:r w:rsidRPr="00B37796">
              <w:rPr>
                <w:rFonts w:eastAsia="Arial"/>
                <w:color w:val="000000"/>
                <w:sz w:val="22"/>
                <w:szCs w:val="22"/>
              </w:rPr>
              <w:t>Ativo Total</w:t>
            </w:r>
          </w:p>
        </w:tc>
      </w:tr>
      <w:tr w:rsidR="009015AD" w:rsidRPr="00B37796" w14:paraId="364107B0" w14:textId="77777777">
        <w:trPr>
          <w:cantSplit/>
        </w:trPr>
        <w:tc>
          <w:tcPr>
            <w:tcW w:w="2235" w:type="dxa"/>
            <w:vMerge/>
            <w:vAlign w:val="center"/>
          </w:tcPr>
          <w:p w14:paraId="20C2CCE5" w14:textId="77777777" w:rsidR="009015AD" w:rsidRPr="00B37796" w:rsidRDefault="009015AD" w:rsidP="001D2E1D">
            <w:pPr>
              <w:widowControl w:val="0"/>
              <w:pBdr>
                <w:top w:val="nil"/>
                <w:left w:val="nil"/>
                <w:bottom w:val="nil"/>
                <w:right w:val="nil"/>
                <w:between w:val="nil"/>
              </w:pBdr>
              <w:rPr>
                <w:rFonts w:eastAsia="Arial"/>
                <w:color w:val="000000"/>
                <w:sz w:val="22"/>
                <w:szCs w:val="22"/>
              </w:rPr>
            </w:pPr>
          </w:p>
        </w:tc>
        <w:tc>
          <w:tcPr>
            <w:tcW w:w="4394" w:type="dxa"/>
            <w:tcBorders>
              <w:top w:val="single" w:sz="4" w:space="0" w:color="000000"/>
            </w:tcBorders>
          </w:tcPr>
          <w:p w14:paraId="6C3B33D9" w14:textId="77777777" w:rsidR="009015AD" w:rsidRPr="00B37796" w:rsidRDefault="00000000" w:rsidP="001D2E1D">
            <w:pPr>
              <w:tabs>
                <w:tab w:val="left" w:pos="1440"/>
              </w:tabs>
              <w:jc w:val="both"/>
              <w:rPr>
                <w:rFonts w:eastAsia="Arial"/>
                <w:color w:val="000000"/>
                <w:sz w:val="22"/>
                <w:szCs w:val="22"/>
              </w:rPr>
            </w:pPr>
            <w:r w:rsidRPr="00B37796">
              <w:rPr>
                <w:rFonts w:eastAsia="Arial"/>
                <w:color w:val="000000"/>
                <w:sz w:val="22"/>
                <w:szCs w:val="22"/>
              </w:rPr>
              <w:t>Passivo Circulante + Passivo Não Circulante</w:t>
            </w:r>
          </w:p>
        </w:tc>
      </w:tr>
    </w:tbl>
    <w:p w14:paraId="77D0CE84" w14:textId="77777777" w:rsidR="009015AD" w:rsidRPr="00B37796" w:rsidRDefault="009015AD" w:rsidP="001D2E1D">
      <w:pPr>
        <w:tabs>
          <w:tab w:val="left" w:pos="1440"/>
        </w:tabs>
        <w:ind w:left="1134"/>
        <w:jc w:val="both"/>
        <w:rPr>
          <w:rFonts w:ascii="Times New Roman" w:eastAsia="Arial" w:hAnsi="Times New Roman" w:cs="Times New Roman"/>
          <w:color w:val="000000"/>
          <w:sz w:val="22"/>
          <w:szCs w:val="22"/>
        </w:rPr>
      </w:pPr>
    </w:p>
    <w:tbl>
      <w:tblPr>
        <w:tblStyle w:val="a1"/>
        <w:tblW w:w="4786"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2551"/>
      </w:tblGrid>
      <w:tr w:rsidR="009015AD" w:rsidRPr="00B37796" w14:paraId="77C245D8" w14:textId="77777777">
        <w:tc>
          <w:tcPr>
            <w:tcW w:w="2235" w:type="dxa"/>
            <w:vMerge w:val="restart"/>
            <w:vAlign w:val="center"/>
          </w:tcPr>
          <w:p w14:paraId="208F8728" w14:textId="77777777" w:rsidR="009015AD" w:rsidRPr="00B37796" w:rsidRDefault="00000000" w:rsidP="001D2E1D">
            <w:pPr>
              <w:tabs>
                <w:tab w:val="left" w:pos="1440"/>
              </w:tabs>
              <w:jc w:val="both"/>
              <w:rPr>
                <w:rFonts w:eastAsia="Arial"/>
                <w:color w:val="000000"/>
                <w:sz w:val="22"/>
                <w:szCs w:val="22"/>
              </w:rPr>
            </w:pPr>
            <w:r w:rsidRPr="00B37796">
              <w:rPr>
                <w:rFonts w:eastAsia="Arial"/>
                <w:color w:val="000000"/>
                <w:sz w:val="22"/>
                <w:szCs w:val="22"/>
              </w:rPr>
              <w:t>LC =</w:t>
            </w:r>
          </w:p>
        </w:tc>
        <w:tc>
          <w:tcPr>
            <w:tcW w:w="2551" w:type="dxa"/>
            <w:tcBorders>
              <w:bottom w:val="single" w:sz="4" w:space="0" w:color="000000"/>
            </w:tcBorders>
            <w:vAlign w:val="bottom"/>
          </w:tcPr>
          <w:p w14:paraId="3D40BDE8" w14:textId="77777777" w:rsidR="009015AD" w:rsidRPr="00B37796" w:rsidRDefault="00000000" w:rsidP="001D2E1D">
            <w:pPr>
              <w:tabs>
                <w:tab w:val="left" w:pos="1440"/>
              </w:tabs>
              <w:jc w:val="both"/>
              <w:rPr>
                <w:rFonts w:eastAsia="Arial"/>
                <w:color w:val="000000"/>
                <w:sz w:val="22"/>
                <w:szCs w:val="22"/>
              </w:rPr>
            </w:pPr>
            <w:r w:rsidRPr="00B37796">
              <w:rPr>
                <w:rFonts w:eastAsia="Arial"/>
                <w:color w:val="000000"/>
                <w:sz w:val="22"/>
                <w:szCs w:val="22"/>
              </w:rPr>
              <w:t>Ativo Circulante</w:t>
            </w:r>
          </w:p>
        </w:tc>
      </w:tr>
      <w:tr w:rsidR="009015AD" w:rsidRPr="00B37796" w14:paraId="4F0763B4" w14:textId="77777777">
        <w:tc>
          <w:tcPr>
            <w:tcW w:w="2235" w:type="dxa"/>
            <w:vMerge/>
            <w:vAlign w:val="center"/>
          </w:tcPr>
          <w:p w14:paraId="72FE6421" w14:textId="77777777" w:rsidR="009015AD" w:rsidRPr="00B37796" w:rsidRDefault="009015AD" w:rsidP="001D2E1D">
            <w:pPr>
              <w:widowControl w:val="0"/>
              <w:pBdr>
                <w:top w:val="nil"/>
                <w:left w:val="nil"/>
                <w:bottom w:val="nil"/>
                <w:right w:val="nil"/>
                <w:between w:val="nil"/>
              </w:pBdr>
              <w:rPr>
                <w:rFonts w:eastAsia="Arial"/>
                <w:color w:val="000000"/>
                <w:sz w:val="22"/>
                <w:szCs w:val="22"/>
              </w:rPr>
            </w:pPr>
          </w:p>
        </w:tc>
        <w:tc>
          <w:tcPr>
            <w:tcW w:w="2551" w:type="dxa"/>
            <w:tcBorders>
              <w:top w:val="single" w:sz="4" w:space="0" w:color="000000"/>
            </w:tcBorders>
          </w:tcPr>
          <w:p w14:paraId="24543F26" w14:textId="77777777" w:rsidR="009015AD" w:rsidRPr="00B37796" w:rsidRDefault="00000000" w:rsidP="001D2E1D">
            <w:pPr>
              <w:tabs>
                <w:tab w:val="left" w:pos="1440"/>
              </w:tabs>
              <w:jc w:val="both"/>
              <w:rPr>
                <w:rFonts w:eastAsia="Arial"/>
                <w:color w:val="000000"/>
                <w:sz w:val="22"/>
                <w:szCs w:val="22"/>
              </w:rPr>
            </w:pPr>
            <w:r w:rsidRPr="00B37796">
              <w:rPr>
                <w:rFonts w:eastAsia="Arial"/>
                <w:color w:val="000000"/>
                <w:sz w:val="22"/>
                <w:szCs w:val="22"/>
              </w:rPr>
              <w:t>Passivo Circulante</w:t>
            </w:r>
          </w:p>
        </w:tc>
      </w:tr>
    </w:tbl>
    <w:p w14:paraId="6988D47E" w14:textId="77777777" w:rsidR="009015AD" w:rsidRPr="00B37796" w:rsidRDefault="009015AD" w:rsidP="001D2E1D">
      <w:pPr>
        <w:spacing w:line="276" w:lineRule="auto"/>
        <w:jc w:val="both"/>
        <w:rPr>
          <w:rFonts w:ascii="Times New Roman" w:eastAsia="Arial" w:hAnsi="Times New Roman" w:cs="Times New Roman"/>
          <w:b/>
          <w:sz w:val="22"/>
          <w:szCs w:val="22"/>
        </w:rPr>
      </w:pPr>
    </w:p>
    <w:p w14:paraId="414CD963" w14:textId="475BCE5F" w:rsidR="009015AD" w:rsidRPr="00B37796" w:rsidRDefault="00000000" w:rsidP="001D2E1D">
      <w:pPr>
        <w:numPr>
          <w:ilvl w:val="2"/>
          <w:numId w:val="1"/>
        </w:numPr>
        <w:tabs>
          <w:tab w:val="left" w:pos="709"/>
        </w:tabs>
        <w:spacing w:line="276" w:lineRule="auto"/>
        <w:ind w:left="0" w:firstLine="0"/>
        <w:jc w:val="both"/>
        <w:rPr>
          <w:rFonts w:ascii="Times New Roman" w:eastAsia="Arial" w:hAnsi="Times New Roman" w:cs="Times New Roman"/>
          <w:color w:val="000000"/>
          <w:sz w:val="22"/>
          <w:szCs w:val="22"/>
        </w:rPr>
      </w:pPr>
      <w:bookmarkStart w:id="20" w:name="_z337ya" w:colFirst="0" w:colLast="0"/>
      <w:bookmarkEnd w:id="20"/>
      <w:r w:rsidRPr="00B37796">
        <w:rPr>
          <w:rFonts w:ascii="Times New Roman" w:eastAsia="Arial" w:hAnsi="Times New Roman" w:cs="Times New Roman"/>
          <w:color w:val="000000"/>
          <w:sz w:val="22"/>
          <w:szCs w:val="22"/>
        </w:rPr>
        <w:t xml:space="preserve">As empresas, cadastradas </w:t>
      </w:r>
      <w:r w:rsidR="00325776" w:rsidRPr="00B37796">
        <w:rPr>
          <w:rFonts w:ascii="Times New Roman" w:eastAsia="Arial" w:hAnsi="Times New Roman" w:cs="Times New Roman"/>
          <w:color w:val="000000"/>
          <w:sz w:val="22"/>
          <w:szCs w:val="22"/>
        </w:rPr>
        <w:t>ou não</w:t>
      </w:r>
      <w:r w:rsidRPr="00B37796">
        <w:rPr>
          <w:rFonts w:ascii="Times New Roman" w:eastAsia="Arial" w:hAnsi="Times New Roman" w:cs="Times New Roman"/>
          <w:color w:val="000000"/>
          <w:sz w:val="22"/>
          <w:szCs w:val="22"/>
        </w:rPr>
        <w:t xml:space="preserve">, que apresentarem resultado inferior ou igual a 1(um) em qualquer dos índices de Liquidez Geral (LG), Solvência Geral (SG) e Liquidez Corrente (LC), deverão comprovar patrimônio líquido de 10% (dez por centro) do valor estimado da contratação ou do item pertinente. </w:t>
      </w:r>
    </w:p>
    <w:p w14:paraId="3C3C8F38" w14:textId="77777777" w:rsidR="009015AD" w:rsidRPr="00B37796" w:rsidRDefault="00000000" w:rsidP="001D2E1D">
      <w:pPr>
        <w:numPr>
          <w:ilvl w:val="1"/>
          <w:numId w:val="1"/>
        </w:numPr>
        <w:pBdr>
          <w:top w:val="nil"/>
          <w:left w:val="nil"/>
          <w:bottom w:val="nil"/>
          <w:right w:val="nil"/>
          <w:between w:val="nil"/>
        </w:pBd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Os índices estabelecidos atendem ao disposto no art. 69, caput e §5º, da Lei 14.133/21, pois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 objeto desta licitação.</w:t>
      </w:r>
    </w:p>
    <w:p w14:paraId="318013EC" w14:textId="77777777" w:rsidR="008868E5" w:rsidRPr="00B37796" w:rsidRDefault="008868E5" w:rsidP="001D2E1D">
      <w:pPr>
        <w:spacing w:line="276" w:lineRule="auto"/>
        <w:jc w:val="both"/>
        <w:rPr>
          <w:rFonts w:ascii="Times New Roman" w:eastAsia="Arial" w:hAnsi="Times New Roman" w:cs="Times New Roman"/>
          <w:color w:val="FF0000"/>
          <w:sz w:val="22"/>
          <w:szCs w:val="22"/>
        </w:rPr>
      </w:pPr>
    </w:p>
    <w:p w14:paraId="4B52676B" w14:textId="77777777" w:rsidR="009015AD" w:rsidRPr="008868E5" w:rsidRDefault="00000000" w:rsidP="001D2E1D">
      <w:pPr>
        <w:numPr>
          <w:ilvl w:val="1"/>
          <w:numId w:val="1"/>
        </w:numPr>
        <w:spacing w:line="276" w:lineRule="auto"/>
        <w:ind w:left="0" w:firstLine="0"/>
        <w:jc w:val="both"/>
        <w:rPr>
          <w:rFonts w:ascii="Times New Roman" w:eastAsia="Arial" w:hAnsi="Times New Roman" w:cs="Times New Roman"/>
          <w:sz w:val="22"/>
          <w:szCs w:val="22"/>
        </w:rPr>
      </w:pPr>
      <w:r w:rsidRPr="00B37796">
        <w:rPr>
          <w:rFonts w:ascii="Times New Roman" w:eastAsia="Arial" w:hAnsi="Times New Roman" w:cs="Times New Roman"/>
          <w:b/>
          <w:sz w:val="22"/>
          <w:szCs w:val="22"/>
        </w:rPr>
        <w:t xml:space="preserve"> Qualificação Técnica: </w:t>
      </w:r>
    </w:p>
    <w:p w14:paraId="11408D2C" w14:textId="23CC52AB" w:rsidR="009015AD" w:rsidRPr="00B37796" w:rsidRDefault="00000000" w:rsidP="001D2E1D">
      <w:pPr>
        <w:numPr>
          <w:ilvl w:val="2"/>
          <w:numId w:val="1"/>
        </w:numPr>
        <w:tabs>
          <w:tab w:val="left" w:pos="709"/>
        </w:tabs>
        <w:spacing w:line="276" w:lineRule="auto"/>
        <w:ind w:left="0" w:firstLine="0"/>
        <w:jc w:val="both"/>
        <w:rPr>
          <w:rFonts w:ascii="Times New Roman" w:eastAsia="Arial" w:hAnsi="Times New Roman" w:cs="Times New Roman"/>
          <w:color w:val="000000"/>
          <w:sz w:val="22"/>
          <w:szCs w:val="22"/>
        </w:rPr>
      </w:pPr>
      <w:bookmarkStart w:id="21" w:name="_3j2qqm3" w:colFirst="0" w:colLast="0"/>
      <w:bookmarkEnd w:id="21"/>
      <w:r w:rsidRPr="00B37796">
        <w:rPr>
          <w:rFonts w:ascii="Times New Roman" w:eastAsia="Arial" w:hAnsi="Times New Roman" w:cs="Times New Roman"/>
          <w:color w:val="000000"/>
          <w:sz w:val="22"/>
          <w:szCs w:val="22"/>
        </w:rPr>
        <w:t xml:space="preserve"> Comprovação de aptidão para a prestação dos serviços em características, quantidades e prazos compatíveis com o objeto desta licitação, ou com o item pertinente, mediante a apresentação de atestado(s) fornecido(s) por pessoas jurídicas de direito público ou privado. </w:t>
      </w:r>
    </w:p>
    <w:p w14:paraId="747483B5" w14:textId="77777777" w:rsidR="009015AD" w:rsidRPr="00B37796" w:rsidRDefault="00000000" w:rsidP="001D2E1D">
      <w:pPr>
        <w:numPr>
          <w:ilvl w:val="2"/>
          <w:numId w:val="1"/>
        </w:numPr>
        <w:tabs>
          <w:tab w:val="left" w:pos="709"/>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lastRenderedPageBreak/>
        <w:t>O licitante disponibilizará todas as informações necessárias à comprovação da legitimidade dos atestados apresentados, apresentando, dentre outros documentos, cópia do contrato que deu suporte à contratação, endereço atual da contratante e local em que foram prestados os serviços.</w:t>
      </w:r>
    </w:p>
    <w:p w14:paraId="3836DFE1" w14:textId="3065F01C" w:rsidR="009015AD" w:rsidRPr="00B37796" w:rsidRDefault="00000000" w:rsidP="001D2E1D">
      <w:pPr>
        <w:tabs>
          <w:tab w:val="left" w:pos="1440"/>
        </w:tabs>
        <w:spacing w:line="276" w:lineRule="auto"/>
        <w:jc w:val="both"/>
        <w:rPr>
          <w:rFonts w:ascii="Times New Roman" w:eastAsia="Arial" w:hAnsi="Times New Roman" w:cs="Times New Roman"/>
          <w:color w:val="000000"/>
          <w:sz w:val="22"/>
          <w:szCs w:val="22"/>
        </w:rPr>
      </w:pPr>
      <w:r w:rsidRPr="00B37796">
        <w:rPr>
          <w:rFonts w:ascii="Times New Roman" w:eastAsia="Arial" w:hAnsi="Times New Roman" w:cs="Times New Roman"/>
          <w:b/>
          <w:color w:val="000000"/>
          <w:sz w:val="22"/>
          <w:szCs w:val="22"/>
        </w:rPr>
        <w:t>9.11.</w:t>
      </w:r>
      <w:r w:rsidR="00325776" w:rsidRPr="00B37796">
        <w:rPr>
          <w:rFonts w:ascii="Times New Roman" w:eastAsia="Arial" w:hAnsi="Times New Roman" w:cs="Times New Roman"/>
          <w:b/>
          <w:color w:val="000000"/>
          <w:sz w:val="22"/>
          <w:szCs w:val="22"/>
        </w:rPr>
        <w:t xml:space="preserve">3. </w:t>
      </w:r>
      <w:r w:rsidRPr="00B37796">
        <w:rPr>
          <w:rFonts w:ascii="Times New Roman" w:eastAsia="Arial" w:hAnsi="Times New Roman" w:cs="Times New Roman"/>
          <w:color w:val="000000"/>
          <w:sz w:val="22"/>
          <w:szCs w:val="22"/>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493D5C67" w14:textId="77777777" w:rsidR="00572E10" w:rsidRPr="00B37796" w:rsidRDefault="00572E10" w:rsidP="00572E10">
      <w:pPr>
        <w:numPr>
          <w:ilvl w:val="2"/>
          <w:numId w:val="1"/>
        </w:numPr>
        <w:tabs>
          <w:tab w:val="left" w:pos="709"/>
        </w:tabs>
        <w:spacing w:line="276" w:lineRule="auto"/>
        <w:ind w:left="0" w:firstLine="0"/>
        <w:jc w:val="both"/>
        <w:rPr>
          <w:rFonts w:ascii="Times New Roman" w:eastAsia="Arial" w:hAnsi="Times New Roman" w:cs="Times New Roman"/>
          <w:sz w:val="22"/>
          <w:szCs w:val="22"/>
        </w:rPr>
      </w:pPr>
      <w:r w:rsidRPr="00B37796">
        <w:rPr>
          <w:rFonts w:ascii="Times New Roman" w:hAnsi="Times New Roman" w:cs="Times New Roman"/>
          <w:sz w:val="22"/>
          <w:szCs w:val="22"/>
        </w:rPr>
        <w:t>Alvara de funcionamento vigente</w:t>
      </w:r>
    </w:p>
    <w:p w14:paraId="2466E45D" w14:textId="77777777" w:rsidR="00B37796" w:rsidRPr="00B37796" w:rsidRDefault="00B37796" w:rsidP="00B37796">
      <w:pPr>
        <w:tabs>
          <w:tab w:val="left" w:pos="709"/>
        </w:tabs>
        <w:spacing w:line="276" w:lineRule="auto"/>
        <w:jc w:val="both"/>
        <w:rPr>
          <w:rFonts w:ascii="Times New Roman" w:eastAsia="Arial" w:hAnsi="Times New Roman" w:cs="Times New Roman"/>
          <w:sz w:val="22"/>
          <w:szCs w:val="22"/>
        </w:rPr>
      </w:pPr>
    </w:p>
    <w:p w14:paraId="68B6A12E" w14:textId="77777777" w:rsidR="009015AD" w:rsidRPr="008868E5" w:rsidRDefault="00000000" w:rsidP="001D2E1D">
      <w:pPr>
        <w:numPr>
          <w:ilvl w:val="1"/>
          <w:numId w:val="1"/>
        </w:numPr>
        <w:spacing w:line="276" w:lineRule="auto"/>
        <w:ind w:left="0" w:firstLine="0"/>
        <w:jc w:val="both"/>
        <w:rPr>
          <w:rFonts w:ascii="Times New Roman" w:eastAsia="Arial" w:hAnsi="Times New Roman" w:cs="Times New Roman"/>
          <w:sz w:val="22"/>
          <w:szCs w:val="22"/>
        </w:rPr>
      </w:pPr>
      <w:r w:rsidRPr="00B37796">
        <w:rPr>
          <w:rFonts w:ascii="Times New Roman" w:eastAsia="Arial" w:hAnsi="Times New Roman" w:cs="Times New Roman"/>
          <w:b/>
          <w:sz w:val="22"/>
          <w:szCs w:val="22"/>
        </w:rPr>
        <w:t>Documentações Complementares</w:t>
      </w:r>
    </w:p>
    <w:p w14:paraId="706A8BB4" w14:textId="77777777" w:rsidR="008868E5" w:rsidRPr="00B37796" w:rsidRDefault="008868E5" w:rsidP="008868E5">
      <w:pPr>
        <w:spacing w:line="276" w:lineRule="auto"/>
        <w:jc w:val="both"/>
        <w:rPr>
          <w:rFonts w:ascii="Times New Roman" w:eastAsia="Arial" w:hAnsi="Times New Roman" w:cs="Times New Roman"/>
          <w:sz w:val="22"/>
          <w:szCs w:val="22"/>
        </w:rPr>
      </w:pPr>
    </w:p>
    <w:p w14:paraId="4152563A" w14:textId="77777777" w:rsidR="009015AD" w:rsidRPr="00B37796" w:rsidRDefault="00000000" w:rsidP="001D2E1D">
      <w:pPr>
        <w:numPr>
          <w:ilvl w:val="2"/>
          <w:numId w:val="1"/>
        </w:numPr>
        <w:tabs>
          <w:tab w:val="left" w:pos="993"/>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Declaração de cumprimento do disposto no inciso XXXIII do art. 7º da Constituição Federal, conforme art. 68, inciso VI, da Lei nº 14.133/2021.</w:t>
      </w:r>
    </w:p>
    <w:p w14:paraId="0EC2B3DC" w14:textId="77777777" w:rsidR="009015AD" w:rsidRPr="00B37796" w:rsidRDefault="00000000" w:rsidP="001D2E1D">
      <w:pPr>
        <w:numPr>
          <w:ilvl w:val="2"/>
          <w:numId w:val="1"/>
        </w:numPr>
        <w:pBdr>
          <w:top w:val="nil"/>
          <w:left w:val="nil"/>
          <w:bottom w:val="nil"/>
          <w:right w:val="nil"/>
          <w:between w:val="nil"/>
        </w:pBdr>
        <w:tabs>
          <w:tab w:val="left" w:pos="993"/>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Declaração de cumprimento dos requisitos de habilitação, conforme art. 63, inciso I, da Lei 14.133/2021.</w:t>
      </w:r>
    </w:p>
    <w:p w14:paraId="5E7AA8A8" w14:textId="77777777" w:rsidR="009015AD" w:rsidRPr="00B37796" w:rsidRDefault="00000000" w:rsidP="001D2E1D">
      <w:pPr>
        <w:numPr>
          <w:ilvl w:val="2"/>
          <w:numId w:val="1"/>
        </w:numPr>
        <w:pBdr>
          <w:top w:val="nil"/>
          <w:left w:val="nil"/>
          <w:bottom w:val="nil"/>
          <w:right w:val="nil"/>
          <w:between w:val="nil"/>
        </w:pBdr>
        <w:tabs>
          <w:tab w:val="left" w:pos="993"/>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Declaração de que cumpre as exigências de reserva de cargos para pessoa com deficiência e para reabilitado da Previdência Social, previstas em lei e em outras normas específicas, conforme art. 63, inciso IV, da Lei 14.133/2021.</w:t>
      </w:r>
    </w:p>
    <w:p w14:paraId="22A5158A" w14:textId="77777777" w:rsidR="009015AD" w:rsidRPr="00B37796" w:rsidRDefault="00000000" w:rsidP="001D2E1D">
      <w:pPr>
        <w:numPr>
          <w:ilvl w:val="2"/>
          <w:numId w:val="1"/>
        </w:numPr>
        <w:pBdr>
          <w:top w:val="nil"/>
          <w:left w:val="nil"/>
          <w:bottom w:val="nil"/>
          <w:right w:val="nil"/>
          <w:between w:val="nil"/>
        </w:pBdr>
        <w:tabs>
          <w:tab w:val="left" w:pos="993"/>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Declaração de microempresa e empresa de pequeno porte, ou cooperativa enquadrada no artigo 34 da Lei nº 11.488, de 2007.</w:t>
      </w:r>
    </w:p>
    <w:p w14:paraId="3238272D" w14:textId="77777777" w:rsidR="009015AD" w:rsidRPr="00B37796" w:rsidRDefault="00000000" w:rsidP="001D2E1D">
      <w:pPr>
        <w:numPr>
          <w:ilvl w:val="2"/>
          <w:numId w:val="1"/>
        </w:numPr>
        <w:tabs>
          <w:tab w:val="left" w:pos="993"/>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Em relação às licitantes cooperativas será, ainda, exigida a seguinte documentação complementar:</w:t>
      </w:r>
    </w:p>
    <w:p w14:paraId="2F43AD3C" w14:textId="77777777" w:rsidR="009015AD" w:rsidRPr="00B37796" w:rsidRDefault="00000000" w:rsidP="001D2E1D">
      <w:pPr>
        <w:numPr>
          <w:ilvl w:val="3"/>
          <w:numId w:val="1"/>
        </w:numPr>
        <w:pBdr>
          <w:top w:val="nil"/>
          <w:left w:val="nil"/>
          <w:bottom w:val="nil"/>
          <w:right w:val="nil"/>
          <w:between w:val="nil"/>
        </w:pBdr>
        <w:tabs>
          <w:tab w:val="left" w:pos="0"/>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B37796">
        <w:rPr>
          <w:rFonts w:ascii="Times New Roman" w:eastAsia="Arial" w:hAnsi="Times New Roman" w:cs="Times New Roman"/>
          <w:color w:val="000000"/>
          <w:sz w:val="22"/>
          <w:szCs w:val="22"/>
        </w:rPr>
        <w:t>arts</w:t>
      </w:r>
      <w:proofErr w:type="spellEnd"/>
      <w:r w:rsidRPr="00B37796">
        <w:rPr>
          <w:rFonts w:ascii="Times New Roman" w:eastAsia="Arial" w:hAnsi="Times New Roman" w:cs="Times New Roman"/>
          <w:color w:val="000000"/>
          <w:sz w:val="22"/>
          <w:szCs w:val="22"/>
        </w:rPr>
        <w:t>. 4º, inciso XI, 21, inciso I e 42, §§2º a 6º da Lei n. 5.764 de 1971;</w:t>
      </w:r>
    </w:p>
    <w:p w14:paraId="5259A000" w14:textId="77777777" w:rsidR="009015AD" w:rsidRPr="00B37796" w:rsidRDefault="00000000" w:rsidP="001D2E1D">
      <w:pPr>
        <w:numPr>
          <w:ilvl w:val="3"/>
          <w:numId w:val="1"/>
        </w:numPr>
        <w:pBdr>
          <w:top w:val="nil"/>
          <w:left w:val="nil"/>
          <w:bottom w:val="nil"/>
          <w:right w:val="nil"/>
          <w:between w:val="nil"/>
        </w:pBdr>
        <w:tabs>
          <w:tab w:val="left" w:pos="0"/>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 declaração de regularidade de situação do contribuinte individual – DRSCI, para cada um dos cooperados indicados;</w:t>
      </w:r>
    </w:p>
    <w:p w14:paraId="535C0B99" w14:textId="77777777" w:rsidR="009015AD" w:rsidRPr="00B37796" w:rsidRDefault="00000000" w:rsidP="001D2E1D">
      <w:pPr>
        <w:numPr>
          <w:ilvl w:val="3"/>
          <w:numId w:val="1"/>
        </w:numPr>
        <w:pBdr>
          <w:top w:val="nil"/>
          <w:left w:val="nil"/>
          <w:bottom w:val="nil"/>
          <w:right w:val="nil"/>
          <w:between w:val="nil"/>
        </w:pBdr>
        <w:tabs>
          <w:tab w:val="left" w:pos="0"/>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A comprovação do capital social proporcional ao número de cooperados necessários à prestação do serviço; </w:t>
      </w:r>
    </w:p>
    <w:p w14:paraId="0D35C021" w14:textId="77777777" w:rsidR="009015AD" w:rsidRPr="00B37796" w:rsidRDefault="00000000" w:rsidP="001D2E1D">
      <w:pPr>
        <w:numPr>
          <w:ilvl w:val="3"/>
          <w:numId w:val="1"/>
        </w:numPr>
        <w:pBdr>
          <w:top w:val="nil"/>
          <w:left w:val="nil"/>
          <w:bottom w:val="nil"/>
          <w:right w:val="nil"/>
          <w:between w:val="nil"/>
        </w:pBdr>
        <w:tabs>
          <w:tab w:val="left" w:pos="0"/>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O registro previsto na Lei n. 5.764/71, art. 107;</w:t>
      </w:r>
    </w:p>
    <w:p w14:paraId="621879C5" w14:textId="77777777" w:rsidR="009015AD" w:rsidRPr="00B37796" w:rsidRDefault="00000000" w:rsidP="001D2E1D">
      <w:pPr>
        <w:numPr>
          <w:ilvl w:val="3"/>
          <w:numId w:val="1"/>
        </w:numPr>
        <w:pBdr>
          <w:top w:val="nil"/>
          <w:left w:val="nil"/>
          <w:bottom w:val="nil"/>
          <w:right w:val="nil"/>
          <w:between w:val="nil"/>
        </w:pBdr>
        <w:tabs>
          <w:tab w:val="left" w:pos="0"/>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 comprovação de integração das respectivas quotas-partes por parte dos cooperados que executarão o contrato; e</w:t>
      </w:r>
    </w:p>
    <w:p w14:paraId="600454DA" w14:textId="77777777" w:rsidR="009015AD" w:rsidRPr="00B37796" w:rsidRDefault="00000000" w:rsidP="001D2E1D">
      <w:pPr>
        <w:numPr>
          <w:ilvl w:val="3"/>
          <w:numId w:val="1"/>
        </w:numPr>
        <w:pBdr>
          <w:top w:val="nil"/>
          <w:left w:val="nil"/>
          <w:bottom w:val="nil"/>
          <w:right w:val="nil"/>
          <w:between w:val="nil"/>
        </w:pBdr>
        <w:tabs>
          <w:tab w:val="left" w:pos="0"/>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1382AAE" w14:textId="77777777" w:rsidR="009015AD" w:rsidRPr="00B37796" w:rsidRDefault="00000000" w:rsidP="001D2E1D">
      <w:pPr>
        <w:numPr>
          <w:ilvl w:val="3"/>
          <w:numId w:val="1"/>
        </w:numPr>
        <w:pBdr>
          <w:top w:val="nil"/>
          <w:left w:val="nil"/>
          <w:bottom w:val="nil"/>
          <w:right w:val="nil"/>
          <w:between w:val="nil"/>
        </w:pBdr>
        <w:tabs>
          <w:tab w:val="left" w:pos="0"/>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 última auditoria contábil-financeira da cooperativa, conforme dispõe o art. 112 da Lei nº 5.764/71 ou uma declaração, sob as penas da lei, de que tal auditoria não foi exigida pelo órgão fiscalizador.</w:t>
      </w:r>
    </w:p>
    <w:p w14:paraId="02CA15E1" w14:textId="77777777" w:rsidR="009015AD" w:rsidRPr="00B37796" w:rsidRDefault="00000000" w:rsidP="001D2E1D">
      <w:pPr>
        <w:numPr>
          <w:ilvl w:val="2"/>
          <w:numId w:val="1"/>
        </w:numPr>
        <w:pBdr>
          <w:top w:val="nil"/>
          <w:left w:val="nil"/>
          <w:bottom w:val="nil"/>
          <w:right w:val="nil"/>
          <w:between w:val="nil"/>
        </w:pBdr>
        <w:tabs>
          <w:tab w:val="left" w:pos="0"/>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DB602DA" w14:textId="77777777" w:rsidR="009015AD" w:rsidRPr="00B37796" w:rsidRDefault="00000000" w:rsidP="001D2E1D">
      <w:pPr>
        <w:numPr>
          <w:ilvl w:val="2"/>
          <w:numId w:val="1"/>
        </w:numPr>
        <w:pBdr>
          <w:top w:val="nil"/>
          <w:left w:val="nil"/>
          <w:bottom w:val="nil"/>
          <w:right w:val="nil"/>
          <w:between w:val="nil"/>
        </w:pBdr>
        <w:tabs>
          <w:tab w:val="left" w:pos="0"/>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lastRenderedPageBreak/>
        <w:t>A existência de restrição relativamente à regularidade fiscal e trabalhista não impede que a licitante qualificada como microempresa ou empresa de pequeno porte seja declarada vencedora, uma vez que atenda a todas as demais exigências do edital.</w:t>
      </w:r>
    </w:p>
    <w:p w14:paraId="6A981BD1" w14:textId="77777777" w:rsidR="009015AD" w:rsidRPr="00B37796" w:rsidRDefault="00000000" w:rsidP="001D2E1D">
      <w:pPr>
        <w:numPr>
          <w:ilvl w:val="2"/>
          <w:numId w:val="1"/>
        </w:numPr>
        <w:pBdr>
          <w:top w:val="nil"/>
          <w:left w:val="nil"/>
          <w:bottom w:val="nil"/>
          <w:right w:val="nil"/>
          <w:between w:val="nil"/>
        </w:pBdr>
        <w:tabs>
          <w:tab w:val="left" w:pos="0"/>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 declaração do vencedor acontecerá no momento imediatamente posterior à fase de habilitação.</w:t>
      </w:r>
    </w:p>
    <w:p w14:paraId="687021BA" w14:textId="77777777" w:rsidR="009015AD" w:rsidRPr="00B37796" w:rsidRDefault="00000000" w:rsidP="001D2E1D">
      <w:pPr>
        <w:numPr>
          <w:ilvl w:val="2"/>
          <w:numId w:val="1"/>
        </w:numPr>
        <w:pBdr>
          <w:top w:val="nil"/>
          <w:left w:val="nil"/>
          <w:bottom w:val="nil"/>
          <w:right w:val="nil"/>
          <w:between w:val="nil"/>
        </w:pBdr>
        <w:tabs>
          <w:tab w:val="left" w:pos="0"/>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Caso a proposta mais vantajosa seja ofertada por microempresa, empresa de pequeno porte ou sociedade cooperativa equiparada, e uma vez constatada a existência de alguma restrição no que tange à regularidade fiscal e trabalhista, </w:t>
      </w:r>
      <w:proofErr w:type="gramStart"/>
      <w:r w:rsidRPr="00B37796">
        <w:rPr>
          <w:rFonts w:ascii="Times New Roman" w:eastAsia="Arial" w:hAnsi="Times New Roman" w:cs="Times New Roman"/>
          <w:color w:val="000000"/>
          <w:sz w:val="22"/>
          <w:szCs w:val="22"/>
        </w:rPr>
        <w:t>a mesma</w:t>
      </w:r>
      <w:proofErr w:type="gramEnd"/>
      <w:r w:rsidRPr="00B37796">
        <w:rPr>
          <w:rFonts w:ascii="Times New Roman" w:eastAsia="Arial" w:hAnsi="Times New Roman" w:cs="Times New Roman"/>
          <w:color w:val="000000"/>
          <w:sz w:val="22"/>
          <w:szCs w:val="22"/>
        </w:rPr>
        <w:t xml:space="preserve">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30CABFA0" w14:textId="77777777" w:rsidR="009015AD" w:rsidRPr="00B37796" w:rsidRDefault="00000000" w:rsidP="001D2E1D">
      <w:pPr>
        <w:numPr>
          <w:ilvl w:val="2"/>
          <w:numId w:val="1"/>
        </w:numPr>
        <w:pBdr>
          <w:top w:val="nil"/>
          <w:left w:val="nil"/>
          <w:bottom w:val="nil"/>
          <w:right w:val="nil"/>
          <w:between w:val="nil"/>
        </w:pBdr>
        <w:tabs>
          <w:tab w:val="left" w:pos="0"/>
          <w:tab w:val="left" w:pos="567"/>
          <w:tab w:val="left" w:pos="993"/>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6D263BE8" w14:textId="77777777" w:rsidR="009015AD" w:rsidRPr="00B37796" w:rsidRDefault="00000000" w:rsidP="001D2E1D">
      <w:pPr>
        <w:numPr>
          <w:ilvl w:val="2"/>
          <w:numId w:val="1"/>
        </w:numPr>
        <w:pBdr>
          <w:top w:val="nil"/>
          <w:left w:val="nil"/>
          <w:bottom w:val="nil"/>
          <w:right w:val="nil"/>
          <w:between w:val="nil"/>
        </w:pBdr>
        <w:tabs>
          <w:tab w:val="left" w:pos="0"/>
          <w:tab w:val="left" w:pos="567"/>
          <w:tab w:val="left" w:pos="993"/>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Havendo necessidade de analisar minuciosamente os documentos exigidos, o Pregoeiro suspenderá a sessão, informando no “chat” a nova data e horário para a continuidade </w:t>
      </w:r>
      <w:proofErr w:type="gramStart"/>
      <w:r w:rsidRPr="00B37796">
        <w:rPr>
          <w:rFonts w:ascii="Times New Roman" w:eastAsia="Arial" w:hAnsi="Times New Roman" w:cs="Times New Roman"/>
          <w:color w:val="000000"/>
          <w:sz w:val="22"/>
          <w:szCs w:val="22"/>
        </w:rPr>
        <w:t>da mesma</w:t>
      </w:r>
      <w:proofErr w:type="gramEnd"/>
      <w:r w:rsidRPr="00B37796">
        <w:rPr>
          <w:rFonts w:ascii="Times New Roman" w:eastAsia="Arial" w:hAnsi="Times New Roman" w:cs="Times New Roman"/>
          <w:color w:val="000000"/>
          <w:sz w:val="22"/>
          <w:szCs w:val="22"/>
        </w:rPr>
        <w:t>.</w:t>
      </w:r>
    </w:p>
    <w:p w14:paraId="6ED52ADD" w14:textId="77777777" w:rsidR="009015AD" w:rsidRPr="00B37796" w:rsidRDefault="00000000" w:rsidP="001D2E1D">
      <w:pPr>
        <w:numPr>
          <w:ilvl w:val="2"/>
          <w:numId w:val="1"/>
        </w:numPr>
        <w:pBdr>
          <w:top w:val="nil"/>
          <w:left w:val="nil"/>
          <w:bottom w:val="nil"/>
          <w:right w:val="nil"/>
          <w:between w:val="nil"/>
        </w:pBdr>
        <w:tabs>
          <w:tab w:val="left" w:pos="0"/>
          <w:tab w:val="left" w:pos="567"/>
          <w:tab w:val="left" w:pos="993"/>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Será inabilitado o licitante que não comprovar sua habilitação, seja por não apresentar quaisquer dos documentos exigidos, ou apresentá-los em desacordo com o estabelecido neste Edital.</w:t>
      </w:r>
    </w:p>
    <w:p w14:paraId="02DA5C98" w14:textId="77777777" w:rsidR="009015AD" w:rsidRPr="00B37796" w:rsidRDefault="00000000" w:rsidP="001D2E1D">
      <w:pPr>
        <w:numPr>
          <w:ilvl w:val="2"/>
          <w:numId w:val="1"/>
        </w:numPr>
        <w:pBdr>
          <w:top w:val="nil"/>
          <w:left w:val="nil"/>
          <w:bottom w:val="nil"/>
          <w:right w:val="nil"/>
          <w:between w:val="nil"/>
        </w:pBdr>
        <w:tabs>
          <w:tab w:val="left" w:pos="0"/>
          <w:tab w:val="left" w:pos="567"/>
          <w:tab w:val="left" w:pos="993"/>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E1EF3E3" w14:textId="77777777" w:rsidR="009015AD" w:rsidRPr="00B37796" w:rsidRDefault="00000000" w:rsidP="001D2E1D">
      <w:pPr>
        <w:numPr>
          <w:ilvl w:val="2"/>
          <w:numId w:val="1"/>
        </w:numPr>
        <w:pBdr>
          <w:top w:val="nil"/>
          <w:left w:val="nil"/>
          <w:bottom w:val="nil"/>
          <w:right w:val="nil"/>
          <w:between w:val="nil"/>
        </w:pBdr>
        <w:tabs>
          <w:tab w:val="left" w:pos="0"/>
          <w:tab w:val="left" w:pos="567"/>
          <w:tab w:val="left" w:pos="993"/>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547EF593" w14:textId="77777777" w:rsidR="009015AD" w:rsidRPr="00B37796" w:rsidRDefault="00000000" w:rsidP="001D2E1D">
      <w:pPr>
        <w:numPr>
          <w:ilvl w:val="2"/>
          <w:numId w:val="1"/>
        </w:numPr>
        <w:pBdr>
          <w:top w:val="nil"/>
          <w:left w:val="nil"/>
          <w:bottom w:val="nil"/>
          <w:right w:val="nil"/>
          <w:between w:val="nil"/>
        </w:pBdr>
        <w:tabs>
          <w:tab w:val="left" w:pos="0"/>
          <w:tab w:val="left" w:pos="851"/>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Não havendo a comprovação cumulativa dos requisitos de habilitação, a inabilitação recairá sobre o(s) item(</w:t>
      </w:r>
      <w:proofErr w:type="spellStart"/>
      <w:r w:rsidRPr="00B37796">
        <w:rPr>
          <w:rFonts w:ascii="Times New Roman" w:eastAsia="Arial" w:hAnsi="Times New Roman" w:cs="Times New Roman"/>
          <w:color w:val="000000"/>
          <w:sz w:val="22"/>
          <w:szCs w:val="22"/>
        </w:rPr>
        <w:t>ns</w:t>
      </w:r>
      <w:proofErr w:type="spellEnd"/>
      <w:r w:rsidRPr="00B37796">
        <w:rPr>
          <w:rFonts w:ascii="Times New Roman" w:eastAsia="Arial" w:hAnsi="Times New Roman" w:cs="Times New Roman"/>
          <w:color w:val="000000"/>
          <w:sz w:val="22"/>
          <w:szCs w:val="22"/>
        </w:rPr>
        <w:t>) de menor(es) valor(es), cuja retirada(s) seja(m) suficiente(s) para a habilitação do licitante nos remanescentes.</w:t>
      </w:r>
    </w:p>
    <w:p w14:paraId="259FFC65" w14:textId="77777777" w:rsidR="009015AD" w:rsidRPr="00B37796" w:rsidRDefault="00000000" w:rsidP="001D2E1D">
      <w:pPr>
        <w:numPr>
          <w:ilvl w:val="2"/>
          <w:numId w:val="1"/>
        </w:numPr>
        <w:pBdr>
          <w:top w:val="nil"/>
          <w:left w:val="nil"/>
          <w:bottom w:val="nil"/>
          <w:right w:val="nil"/>
          <w:between w:val="nil"/>
        </w:pBdr>
        <w:tabs>
          <w:tab w:val="left" w:pos="0"/>
          <w:tab w:val="left" w:pos="851"/>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Após a entrega dos documentos para habilitação, não será permitida a substituição ou a apresentação de novos documentos, salvo em sede de diligência, para (</w:t>
      </w:r>
      <w:hyperlink r:id="rId24" w:anchor="art64">
        <w:r w:rsidR="009015AD" w:rsidRPr="00B37796">
          <w:rPr>
            <w:rFonts w:ascii="Times New Roman" w:eastAsia="Arial" w:hAnsi="Times New Roman" w:cs="Times New Roman"/>
            <w:color w:val="000080"/>
            <w:sz w:val="22"/>
            <w:szCs w:val="22"/>
            <w:u w:val="single"/>
          </w:rPr>
          <w:t>Lei 14.133/21, art. 64</w:t>
        </w:r>
      </w:hyperlink>
      <w:r w:rsidRPr="00B37796">
        <w:rPr>
          <w:rFonts w:ascii="Times New Roman" w:eastAsia="Arial" w:hAnsi="Times New Roman" w:cs="Times New Roman"/>
          <w:color w:val="000000"/>
          <w:sz w:val="22"/>
          <w:szCs w:val="22"/>
        </w:rPr>
        <w:t>).</w:t>
      </w:r>
    </w:p>
    <w:p w14:paraId="05A26910" w14:textId="77777777" w:rsidR="009015AD" w:rsidRPr="00B37796" w:rsidRDefault="00000000" w:rsidP="001D2E1D">
      <w:pPr>
        <w:numPr>
          <w:ilvl w:val="2"/>
          <w:numId w:val="1"/>
        </w:numPr>
        <w:pBdr>
          <w:top w:val="nil"/>
          <w:left w:val="nil"/>
          <w:bottom w:val="nil"/>
          <w:right w:val="nil"/>
          <w:between w:val="nil"/>
        </w:pBdr>
        <w:tabs>
          <w:tab w:val="left" w:pos="0"/>
          <w:tab w:val="left" w:pos="851"/>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Constatado o atendimento às exigências de habilitação fixadas no Edital, o licitante será declarado vencedor.</w:t>
      </w:r>
    </w:p>
    <w:p w14:paraId="42A55165" w14:textId="77777777" w:rsidR="009015AD" w:rsidRPr="00B37796" w:rsidRDefault="009015AD" w:rsidP="001D2E1D">
      <w:pPr>
        <w:spacing w:line="276" w:lineRule="auto"/>
        <w:jc w:val="both"/>
        <w:rPr>
          <w:rFonts w:ascii="Times New Roman" w:eastAsia="Arial" w:hAnsi="Times New Roman" w:cs="Times New Roman"/>
          <w:color w:val="000000"/>
          <w:sz w:val="22"/>
          <w:szCs w:val="22"/>
        </w:rPr>
      </w:pPr>
    </w:p>
    <w:p w14:paraId="5B306D93" w14:textId="77777777" w:rsidR="009015AD" w:rsidRDefault="00000000" w:rsidP="001D2E1D">
      <w:pPr>
        <w:keepNext/>
        <w:keepLines/>
        <w:numPr>
          <w:ilvl w:val="0"/>
          <w:numId w:val="1"/>
        </w:numPr>
        <w:pBdr>
          <w:top w:val="nil"/>
          <w:left w:val="nil"/>
          <w:bottom w:val="nil"/>
          <w:right w:val="nil"/>
          <w:between w:val="nil"/>
        </w:pBdr>
        <w:tabs>
          <w:tab w:val="left" w:pos="567"/>
        </w:tabs>
        <w:spacing w:line="276" w:lineRule="auto"/>
        <w:ind w:left="0" w:firstLine="0"/>
        <w:jc w:val="both"/>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DO ENCAMINHAMENTO DA PROPOSTA VENCEDORA</w:t>
      </w:r>
    </w:p>
    <w:p w14:paraId="0807DB01" w14:textId="77777777" w:rsidR="008868E5" w:rsidRPr="00B37796" w:rsidRDefault="008868E5" w:rsidP="008868E5">
      <w:pPr>
        <w:keepNext/>
        <w:keepLines/>
        <w:pBdr>
          <w:top w:val="nil"/>
          <w:left w:val="nil"/>
          <w:bottom w:val="nil"/>
          <w:right w:val="nil"/>
          <w:between w:val="nil"/>
        </w:pBdr>
        <w:tabs>
          <w:tab w:val="left" w:pos="567"/>
        </w:tabs>
        <w:spacing w:line="276" w:lineRule="auto"/>
        <w:jc w:val="both"/>
        <w:rPr>
          <w:rFonts w:ascii="Times New Roman" w:eastAsia="Arial" w:hAnsi="Times New Roman" w:cs="Times New Roman"/>
          <w:b/>
          <w:color w:val="000000"/>
          <w:sz w:val="22"/>
          <w:szCs w:val="22"/>
        </w:rPr>
      </w:pPr>
    </w:p>
    <w:p w14:paraId="6BE89118" w14:textId="77777777" w:rsidR="009015AD" w:rsidRPr="00B37796" w:rsidRDefault="00000000" w:rsidP="001D2E1D">
      <w:pPr>
        <w:numPr>
          <w:ilvl w:val="1"/>
          <w:numId w:val="1"/>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A proposta final do licitante declarado vencedor deverá ser encaminhada no prazo de </w:t>
      </w:r>
      <w:r w:rsidRPr="00B37796">
        <w:rPr>
          <w:rFonts w:ascii="Times New Roman" w:eastAsia="Arial" w:hAnsi="Times New Roman" w:cs="Times New Roman"/>
          <w:sz w:val="22"/>
          <w:szCs w:val="22"/>
        </w:rPr>
        <w:t xml:space="preserve">até 02:00 horas, </w:t>
      </w:r>
      <w:r w:rsidRPr="00B37796">
        <w:rPr>
          <w:rFonts w:ascii="Times New Roman" w:eastAsia="Arial" w:hAnsi="Times New Roman" w:cs="Times New Roman"/>
          <w:color w:val="000000"/>
          <w:sz w:val="22"/>
          <w:szCs w:val="22"/>
        </w:rPr>
        <w:t>a contar da solicitação do Pregoeiro no sistema eletrônico e deverá:</w:t>
      </w:r>
    </w:p>
    <w:p w14:paraId="541326C0" w14:textId="77777777" w:rsidR="009015AD" w:rsidRPr="00B37796" w:rsidRDefault="00000000" w:rsidP="001D2E1D">
      <w:pPr>
        <w:numPr>
          <w:ilvl w:val="2"/>
          <w:numId w:val="1"/>
        </w:numPr>
        <w:tabs>
          <w:tab w:val="left" w:pos="993"/>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ser redigida em língua portuguesa, datilografada ou digitada, em uma via, sem emendas, rasuras, entrelinhas ou ressalvas, devendo a última folha ser assinada e as demais rubricadas pelo licitante ou seu representante legal.</w:t>
      </w:r>
    </w:p>
    <w:p w14:paraId="7DC27647" w14:textId="77777777" w:rsidR="009015AD" w:rsidRPr="00B37796" w:rsidRDefault="00000000" w:rsidP="001D2E1D">
      <w:pPr>
        <w:numPr>
          <w:ilvl w:val="2"/>
          <w:numId w:val="1"/>
        </w:numPr>
        <w:tabs>
          <w:tab w:val="left" w:pos="993"/>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apresentar a planilha de custos e formação de preços, devidamente ajustada ao lance vencedor;</w:t>
      </w:r>
    </w:p>
    <w:p w14:paraId="28407C87" w14:textId="77777777" w:rsidR="009015AD" w:rsidRPr="00B37796" w:rsidRDefault="00000000" w:rsidP="001D2E1D">
      <w:pPr>
        <w:numPr>
          <w:ilvl w:val="2"/>
          <w:numId w:val="1"/>
        </w:numPr>
        <w:tabs>
          <w:tab w:val="left" w:pos="993"/>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lastRenderedPageBreak/>
        <w:t>conter a indicação do banco, número da conta e agência do licitante vencedor, para fins de pagamento.</w:t>
      </w:r>
    </w:p>
    <w:p w14:paraId="4CF60EE6" w14:textId="77777777" w:rsidR="009015AD" w:rsidRPr="00B37796" w:rsidRDefault="00000000" w:rsidP="001D2E1D">
      <w:pPr>
        <w:numPr>
          <w:ilvl w:val="1"/>
          <w:numId w:val="1"/>
        </w:numPr>
        <w:tabs>
          <w:tab w:val="left" w:pos="567"/>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  </w:t>
      </w:r>
      <w:r w:rsidRPr="00B37796">
        <w:rPr>
          <w:rFonts w:ascii="Times New Roman" w:eastAsia="Arial" w:hAnsi="Times New Roman" w:cs="Times New Roman"/>
          <w:color w:val="000000"/>
          <w:sz w:val="22"/>
          <w:szCs w:val="22"/>
        </w:rPr>
        <w:tab/>
        <w:t>A proposta final deverá ser documentada nos autos e será levada em consideração no decorrer da execução do contrato e aplicação de eventual sanção à Contratada, se for o caso.</w:t>
      </w:r>
    </w:p>
    <w:p w14:paraId="16A66ED1" w14:textId="77777777" w:rsidR="009015AD" w:rsidRPr="00B37796" w:rsidRDefault="00000000" w:rsidP="001D2E1D">
      <w:pPr>
        <w:numPr>
          <w:ilvl w:val="2"/>
          <w:numId w:val="1"/>
        </w:numPr>
        <w:tabs>
          <w:tab w:val="left" w:pos="993"/>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Todas as especificações do objeto contidas na proposta vinculam a Contratada.</w:t>
      </w:r>
    </w:p>
    <w:p w14:paraId="09F5F290" w14:textId="77777777" w:rsidR="009015AD" w:rsidRPr="00B37796" w:rsidRDefault="00000000" w:rsidP="001D2E1D">
      <w:pPr>
        <w:numPr>
          <w:ilvl w:val="1"/>
          <w:numId w:val="1"/>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Os preços deverão ser expressos em moeda corrente nacional, o valor unitário em algarismos e o valor global em algarismos e por extenso (art. 12, inciso II da Lei nº 14.133/21). </w:t>
      </w:r>
    </w:p>
    <w:p w14:paraId="3B673F5A" w14:textId="77777777" w:rsidR="009015AD" w:rsidRPr="00B37796" w:rsidRDefault="00000000" w:rsidP="001D2E1D">
      <w:pPr>
        <w:numPr>
          <w:ilvl w:val="2"/>
          <w:numId w:val="1"/>
        </w:numPr>
        <w:tabs>
          <w:tab w:val="left" w:pos="851"/>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Ocorrendo divergência entre os preços unitários e o preço global, prevalecerão os primeiros; no caso de divergência entre os valores numéricos e os valores expressos por extenso, prevalecerão estes últimos.</w:t>
      </w:r>
    </w:p>
    <w:p w14:paraId="02F62CA7" w14:textId="77777777" w:rsidR="009015AD" w:rsidRPr="00B37796" w:rsidRDefault="00000000" w:rsidP="001D2E1D">
      <w:pPr>
        <w:numPr>
          <w:ilvl w:val="1"/>
          <w:numId w:val="1"/>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sz w:val="22"/>
          <w:szCs w:val="22"/>
        </w:rPr>
        <w:t xml:space="preserve"> </w:t>
      </w:r>
      <w:r w:rsidRPr="00B37796">
        <w:rPr>
          <w:rFonts w:ascii="Times New Roman" w:eastAsia="Arial" w:hAnsi="Times New Roman" w:cs="Times New Roman"/>
          <w:color w:val="000000"/>
          <w:sz w:val="22"/>
          <w:szCs w:val="22"/>
        </w:rPr>
        <w:t>A oferta deverá ser firme e precisa, limitada, rigorosamente, ao objeto deste Edital, sem conter alternativas de preço ou de qualquer outra condição que induza o julgamento a mais de um resultado, sob pena de desclassificação.</w:t>
      </w:r>
    </w:p>
    <w:p w14:paraId="391BA4B0" w14:textId="77777777" w:rsidR="009015AD" w:rsidRPr="00B37796" w:rsidRDefault="00000000" w:rsidP="001D2E1D">
      <w:pPr>
        <w:numPr>
          <w:ilvl w:val="1"/>
          <w:numId w:val="1"/>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 proposta deverá obedecer aos termos deste Edital e seus Anexos, não sendo considerada aquela que não corresponda às especificações ali contidas ou que estabeleça vínculo à proposta de outro licitante.</w:t>
      </w:r>
    </w:p>
    <w:p w14:paraId="7489B93F" w14:textId="77777777" w:rsidR="009015AD" w:rsidRPr="00B37796" w:rsidRDefault="00000000" w:rsidP="001D2E1D">
      <w:pPr>
        <w:numPr>
          <w:ilvl w:val="1"/>
          <w:numId w:val="1"/>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As propostas que contenham a descrição do objeto, o valor e os documentos complementares estarão disponíveis na internet, após a homologação.</w:t>
      </w:r>
    </w:p>
    <w:p w14:paraId="62949767" w14:textId="77777777" w:rsidR="009015AD" w:rsidRPr="00B37796" w:rsidRDefault="009015AD" w:rsidP="001D2E1D">
      <w:pPr>
        <w:spacing w:line="276" w:lineRule="auto"/>
        <w:jc w:val="both"/>
        <w:rPr>
          <w:rFonts w:ascii="Times New Roman" w:eastAsia="Arial" w:hAnsi="Times New Roman" w:cs="Times New Roman"/>
          <w:color w:val="000000"/>
          <w:sz w:val="22"/>
          <w:szCs w:val="22"/>
        </w:rPr>
      </w:pPr>
    </w:p>
    <w:p w14:paraId="79812B72" w14:textId="77777777" w:rsidR="009015AD" w:rsidRDefault="00000000" w:rsidP="001D2E1D">
      <w:pPr>
        <w:keepNext/>
        <w:keepLines/>
        <w:numPr>
          <w:ilvl w:val="0"/>
          <w:numId w:val="1"/>
        </w:numPr>
        <w:pBdr>
          <w:top w:val="nil"/>
          <w:left w:val="nil"/>
          <w:bottom w:val="nil"/>
          <w:right w:val="nil"/>
          <w:between w:val="nil"/>
        </w:pBdr>
        <w:tabs>
          <w:tab w:val="left" w:pos="567"/>
        </w:tabs>
        <w:spacing w:line="276" w:lineRule="auto"/>
        <w:ind w:left="426" w:hanging="426"/>
        <w:jc w:val="both"/>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DOS RECURSOS</w:t>
      </w:r>
    </w:p>
    <w:p w14:paraId="54BD0ABC" w14:textId="77777777" w:rsidR="008868E5" w:rsidRPr="00B37796" w:rsidRDefault="008868E5" w:rsidP="008868E5">
      <w:pPr>
        <w:keepNext/>
        <w:keepLines/>
        <w:pBdr>
          <w:top w:val="nil"/>
          <w:left w:val="nil"/>
          <w:bottom w:val="nil"/>
          <w:right w:val="nil"/>
          <w:between w:val="nil"/>
        </w:pBdr>
        <w:tabs>
          <w:tab w:val="left" w:pos="567"/>
        </w:tabs>
        <w:spacing w:line="276" w:lineRule="auto"/>
        <w:ind w:left="426"/>
        <w:jc w:val="both"/>
        <w:rPr>
          <w:rFonts w:ascii="Times New Roman" w:eastAsia="Arial" w:hAnsi="Times New Roman" w:cs="Times New Roman"/>
          <w:b/>
          <w:color w:val="000000"/>
          <w:sz w:val="22"/>
          <w:szCs w:val="22"/>
        </w:rPr>
      </w:pPr>
    </w:p>
    <w:p w14:paraId="6B6CBD3B" w14:textId="1E3537A2" w:rsidR="009015AD" w:rsidRPr="00B37796" w:rsidRDefault="00000000" w:rsidP="001D2E1D">
      <w:pPr>
        <w:numPr>
          <w:ilvl w:val="1"/>
          <w:numId w:val="1"/>
        </w:numPr>
        <w:pBdr>
          <w:top w:val="nil"/>
          <w:left w:val="nil"/>
          <w:bottom w:val="nil"/>
          <w:right w:val="nil"/>
          <w:between w:val="nil"/>
        </w:pBd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O Pregoeiro declarará o vencedor e, depois de decorrida a fase de regularização fiscal e trabalhista de microempresa ou empresa de pequeno porte, se for o caso, concederá o prazo de no mínimo </w:t>
      </w:r>
      <w:r w:rsidR="00325776" w:rsidRPr="00B37796">
        <w:rPr>
          <w:rFonts w:ascii="Times New Roman" w:eastAsia="Arial" w:hAnsi="Times New Roman" w:cs="Times New Roman"/>
          <w:color w:val="000000"/>
          <w:sz w:val="22"/>
          <w:szCs w:val="22"/>
        </w:rPr>
        <w:t>30</w:t>
      </w:r>
      <w:r w:rsidRPr="00B37796">
        <w:rPr>
          <w:rFonts w:ascii="Times New Roman" w:eastAsia="Arial" w:hAnsi="Times New Roman" w:cs="Times New Roman"/>
          <w:color w:val="000000"/>
          <w:sz w:val="22"/>
          <w:szCs w:val="22"/>
        </w:rPr>
        <w:t xml:space="preserve"> (</w:t>
      </w:r>
      <w:r w:rsidR="00325776" w:rsidRPr="00B37796">
        <w:rPr>
          <w:rFonts w:ascii="Times New Roman" w:eastAsia="Arial" w:hAnsi="Times New Roman" w:cs="Times New Roman"/>
          <w:color w:val="000000"/>
          <w:sz w:val="22"/>
          <w:szCs w:val="22"/>
        </w:rPr>
        <w:t>trinta</w:t>
      </w:r>
      <w:r w:rsidRPr="00B37796">
        <w:rPr>
          <w:rFonts w:ascii="Times New Roman" w:eastAsia="Arial" w:hAnsi="Times New Roman" w:cs="Times New Roman"/>
          <w:color w:val="000000"/>
          <w:sz w:val="22"/>
          <w:szCs w:val="22"/>
        </w:rPr>
        <w:t xml:space="preserve"> minutos), para que qualquer licitante manifeste a intenção de recorrer em campo próprio do sistema, de forma imediata após o término do julgamento das propostas e do ato de habilitação ou inabilitação, sob pena de preclusão, ficando a autoridade superior autorizada a adjudicar o objeto ao licitante declarado vencedor.</w:t>
      </w:r>
    </w:p>
    <w:p w14:paraId="45A47459" w14:textId="77777777" w:rsidR="009015AD" w:rsidRPr="00B37796" w:rsidRDefault="00000000" w:rsidP="001D2E1D">
      <w:pPr>
        <w:numPr>
          <w:ilvl w:val="1"/>
          <w:numId w:val="1"/>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Havendo quem se manifeste, caberá ao Pregoeiro verificar a tempestividade, para decidir se admite ou não o recurso, fundamentadamente.</w:t>
      </w:r>
    </w:p>
    <w:p w14:paraId="5110542C" w14:textId="77777777" w:rsidR="009015AD" w:rsidRPr="00B37796" w:rsidRDefault="00000000" w:rsidP="001D2E1D">
      <w:pPr>
        <w:numPr>
          <w:ilvl w:val="2"/>
          <w:numId w:val="1"/>
        </w:numPr>
        <w:tabs>
          <w:tab w:val="left" w:pos="851"/>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Nesse momento o Pregoeiro não adentrará no mérito recursal, mas apenas verificará as condições de admissibilidade do recurso.</w:t>
      </w:r>
    </w:p>
    <w:p w14:paraId="7A79EDA7" w14:textId="77777777" w:rsidR="009015AD" w:rsidRPr="00B37796" w:rsidRDefault="00000000" w:rsidP="001D2E1D">
      <w:pPr>
        <w:numPr>
          <w:ilvl w:val="1"/>
          <w:numId w:val="1"/>
        </w:numPr>
        <w:tabs>
          <w:tab w:val="left" w:pos="851"/>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Uma vez admitido o recurso, 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da data de intimação pessoal ou de divulgação da interposição do recurso, sendo-lhes assegurada vista dos elementos indispensáveis à defesa de seus interesses.</w:t>
      </w:r>
    </w:p>
    <w:p w14:paraId="329F1F6C" w14:textId="77777777" w:rsidR="009015AD" w:rsidRPr="00B37796" w:rsidRDefault="00000000" w:rsidP="001D2E1D">
      <w:pPr>
        <w:numPr>
          <w:ilvl w:val="1"/>
          <w:numId w:val="1"/>
        </w:numPr>
        <w:tabs>
          <w:tab w:val="left" w:pos="851"/>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sz w:val="22"/>
          <w:szCs w:val="22"/>
        </w:rPr>
        <w:t>Quando o recurso apresentado impugnar o julgamento das propostas ou o ato de habilitação ou inabilitação do licitante:</w:t>
      </w:r>
    </w:p>
    <w:p w14:paraId="1D854089" w14:textId="77777777" w:rsidR="009015AD" w:rsidRPr="00B37796" w:rsidRDefault="00000000" w:rsidP="001D2E1D">
      <w:pPr>
        <w:numPr>
          <w:ilvl w:val="2"/>
          <w:numId w:val="1"/>
        </w:numPr>
        <w:pBdr>
          <w:top w:val="nil"/>
          <w:left w:val="nil"/>
          <w:bottom w:val="nil"/>
          <w:right w:val="nil"/>
          <w:between w:val="nil"/>
        </w:pBdr>
        <w:tabs>
          <w:tab w:val="left" w:pos="851"/>
        </w:tabs>
        <w:spacing w:line="276" w:lineRule="auto"/>
        <w:ind w:left="0" w:firstLine="0"/>
        <w:jc w:val="both"/>
        <w:rPr>
          <w:rFonts w:ascii="Times New Roman" w:eastAsia="Arial" w:hAnsi="Times New Roman" w:cs="Times New Roman"/>
          <w:color w:val="000000"/>
          <w:sz w:val="22"/>
          <w:szCs w:val="22"/>
        </w:rPr>
      </w:pPr>
      <w:bookmarkStart w:id="22" w:name="_1y810tw" w:colFirst="0" w:colLast="0"/>
      <w:bookmarkEnd w:id="22"/>
      <w:r w:rsidRPr="00B37796">
        <w:rPr>
          <w:rFonts w:ascii="Times New Roman" w:eastAsia="Arial" w:hAnsi="Times New Roman" w:cs="Times New Roman"/>
          <w:color w:val="000000"/>
          <w:sz w:val="22"/>
          <w:szCs w:val="22"/>
        </w:rPr>
        <w:t>a intenção de recorrer deverá ser manifestada imediatamente, sob pena de preclusão;</w:t>
      </w:r>
    </w:p>
    <w:p w14:paraId="1C099A7E" w14:textId="77777777" w:rsidR="009015AD" w:rsidRPr="00B37796" w:rsidRDefault="00000000" w:rsidP="001D2E1D">
      <w:pPr>
        <w:numPr>
          <w:ilvl w:val="2"/>
          <w:numId w:val="1"/>
        </w:numPr>
        <w:pBdr>
          <w:top w:val="nil"/>
          <w:left w:val="nil"/>
          <w:bottom w:val="nil"/>
          <w:right w:val="nil"/>
          <w:between w:val="nil"/>
        </w:pBdr>
        <w:tabs>
          <w:tab w:val="left" w:pos="851"/>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o prazo para apresentação das razões recursais será iniciado na data de intimação ou de lavratura da ata de habilitação ou inabilitação;</w:t>
      </w:r>
    </w:p>
    <w:p w14:paraId="37789BA1" w14:textId="77777777" w:rsidR="009015AD" w:rsidRPr="00B37796" w:rsidRDefault="00000000" w:rsidP="001D2E1D">
      <w:pPr>
        <w:numPr>
          <w:ilvl w:val="2"/>
          <w:numId w:val="1"/>
        </w:numPr>
        <w:pBdr>
          <w:top w:val="nil"/>
          <w:left w:val="nil"/>
          <w:bottom w:val="nil"/>
          <w:right w:val="nil"/>
          <w:between w:val="nil"/>
        </w:pBdr>
        <w:tabs>
          <w:tab w:val="left" w:pos="851"/>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na hipótese de adoção da inversão de fases prevista no </w:t>
      </w:r>
      <w:hyperlink r:id="rId25" w:anchor="art17%C2%A71">
        <w:r w:rsidR="009015AD" w:rsidRPr="00B37796">
          <w:rPr>
            <w:rFonts w:ascii="Times New Roman" w:eastAsia="Arial" w:hAnsi="Times New Roman" w:cs="Times New Roman"/>
            <w:color w:val="000000"/>
            <w:sz w:val="22"/>
            <w:szCs w:val="22"/>
          </w:rPr>
          <w:t>§ 1º do art. 17 da Lei nº 14.133, de 2021</w:t>
        </w:r>
      </w:hyperlink>
      <w:r w:rsidRPr="00B37796">
        <w:rPr>
          <w:rFonts w:ascii="Times New Roman" w:eastAsia="Arial" w:hAnsi="Times New Roman" w:cs="Times New Roman"/>
          <w:color w:val="000000"/>
          <w:sz w:val="22"/>
          <w:szCs w:val="22"/>
        </w:rPr>
        <w:t>, o prazo para apresentação das razões recursais será iniciado na data de intimação da ata de julgamento.</w:t>
      </w:r>
    </w:p>
    <w:p w14:paraId="28F750BF" w14:textId="77777777" w:rsidR="009015AD" w:rsidRPr="00B37796" w:rsidRDefault="00000000" w:rsidP="001D2E1D">
      <w:pPr>
        <w:numPr>
          <w:ilvl w:val="1"/>
          <w:numId w:val="1"/>
        </w:numPr>
        <w:pBdr>
          <w:top w:val="nil"/>
          <w:left w:val="nil"/>
          <w:bottom w:val="nil"/>
          <w:right w:val="nil"/>
          <w:between w:val="nil"/>
        </w:pBd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Os recursos deverão ser encaminhados em campo próprio do sistema.</w:t>
      </w:r>
    </w:p>
    <w:p w14:paraId="32E18063" w14:textId="77777777" w:rsidR="009015AD" w:rsidRPr="00B37796" w:rsidRDefault="00000000" w:rsidP="001D2E1D">
      <w:pPr>
        <w:numPr>
          <w:ilvl w:val="1"/>
          <w:numId w:val="1"/>
        </w:numPr>
        <w:pBdr>
          <w:top w:val="nil"/>
          <w:left w:val="nil"/>
          <w:bottom w:val="nil"/>
          <w:right w:val="nil"/>
          <w:between w:val="nil"/>
        </w:pBd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lastRenderedPageBreak/>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0071701" w14:textId="77777777" w:rsidR="009015AD" w:rsidRPr="00B37796" w:rsidRDefault="00000000" w:rsidP="001D2E1D">
      <w:pPr>
        <w:numPr>
          <w:ilvl w:val="1"/>
          <w:numId w:val="1"/>
        </w:numPr>
        <w:pBdr>
          <w:top w:val="nil"/>
          <w:left w:val="nil"/>
          <w:bottom w:val="nil"/>
          <w:right w:val="nil"/>
          <w:between w:val="nil"/>
        </w:pBd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Os recursos interpostos fora do prazo não serão conhecidos. </w:t>
      </w:r>
    </w:p>
    <w:p w14:paraId="7B0A4E50" w14:textId="77777777" w:rsidR="009015AD" w:rsidRPr="00B37796" w:rsidRDefault="00000000" w:rsidP="001D2E1D">
      <w:pPr>
        <w:numPr>
          <w:ilvl w:val="1"/>
          <w:numId w:val="1"/>
        </w:numPr>
        <w:pBdr>
          <w:top w:val="nil"/>
          <w:left w:val="nil"/>
          <w:bottom w:val="nil"/>
          <w:right w:val="nil"/>
          <w:between w:val="nil"/>
        </w:pBdr>
        <w:spacing w:line="276" w:lineRule="auto"/>
        <w:ind w:left="0" w:firstLine="0"/>
        <w:jc w:val="both"/>
        <w:rPr>
          <w:rFonts w:ascii="Times New Roman" w:eastAsia="Arial" w:hAnsi="Times New Roman" w:cs="Times New Roman"/>
          <w:color w:val="000000"/>
          <w:sz w:val="22"/>
          <w:szCs w:val="22"/>
        </w:rPr>
      </w:pPr>
      <w:bookmarkStart w:id="23" w:name="_4i7ojhp" w:colFirst="0" w:colLast="0"/>
      <w:bookmarkEnd w:id="23"/>
      <w:r w:rsidRPr="00B37796">
        <w:rPr>
          <w:rFonts w:ascii="Times New Roman" w:eastAsia="Arial" w:hAnsi="Times New Roman" w:cs="Times New Roman"/>
          <w:color w:val="000000"/>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56B41CE" w14:textId="77777777" w:rsidR="009015AD" w:rsidRPr="00B37796" w:rsidRDefault="00000000" w:rsidP="001D2E1D">
      <w:pPr>
        <w:numPr>
          <w:ilvl w:val="1"/>
          <w:numId w:val="1"/>
        </w:numPr>
        <w:pBdr>
          <w:top w:val="nil"/>
          <w:left w:val="nil"/>
          <w:bottom w:val="nil"/>
          <w:right w:val="nil"/>
          <w:between w:val="nil"/>
        </w:pBd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O recurso e o pedido de reconsideração terão efeito suspensivo do ato ou da decisão recorrida até que sobrevenha decisão final da autoridade competente. </w:t>
      </w:r>
    </w:p>
    <w:p w14:paraId="0EC867A9" w14:textId="77777777" w:rsidR="009015AD" w:rsidRPr="00B37796" w:rsidRDefault="00000000" w:rsidP="001D2E1D">
      <w:pPr>
        <w:numPr>
          <w:ilvl w:val="1"/>
          <w:numId w:val="1"/>
        </w:numPr>
        <w:pBdr>
          <w:top w:val="nil"/>
          <w:left w:val="nil"/>
          <w:bottom w:val="nil"/>
          <w:right w:val="nil"/>
          <w:between w:val="nil"/>
        </w:pBd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O acolhimento do recurso implicará invalidação apenas de ato insuscetível de aproveitamento. </w:t>
      </w:r>
    </w:p>
    <w:p w14:paraId="393D807B" w14:textId="77777777" w:rsidR="009015AD" w:rsidRPr="00B37796" w:rsidRDefault="00000000" w:rsidP="001D2E1D">
      <w:pPr>
        <w:numPr>
          <w:ilvl w:val="1"/>
          <w:numId w:val="1"/>
        </w:numPr>
        <w:pBdr>
          <w:top w:val="nil"/>
          <w:left w:val="nil"/>
          <w:bottom w:val="nil"/>
          <w:right w:val="nil"/>
          <w:between w:val="nil"/>
        </w:pBd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Os autos do processo permanecerão com vista franqueada aos interessados, no endereço constante neste Edital.</w:t>
      </w:r>
    </w:p>
    <w:p w14:paraId="0776D078" w14:textId="77777777" w:rsidR="009015AD" w:rsidRPr="00B37796" w:rsidRDefault="009015AD" w:rsidP="001D2E1D">
      <w:pPr>
        <w:pBdr>
          <w:top w:val="nil"/>
          <w:left w:val="nil"/>
          <w:bottom w:val="nil"/>
          <w:right w:val="nil"/>
          <w:between w:val="nil"/>
        </w:pBdr>
        <w:spacing w:line="276" w:lineRule="auto"/>
        <w:ind w:left="858" w:hanging="432"/>
        <w:jc w:val="both"/>
        <w:rPr>
          <w:rFonts w:ascii="Times New Roman" w:eastAsia="Arial" w:hAnsi="Times New Roman" w:cs="Times New Roman"/>
          <w:color w:val="000000"/>
          <w:sz w:val="22"/>
          <w:szCs w:val="22"/>
        </w:rPr>
      </w:pPr>
    </w:p>
    <w:p w14:paraId="742840A4" w14:textId="77777777" w:rsidR="009015AD" w:rsidRDefault="00000000" w:rsidP="001D2E1D">
      <w:pPr>
        <w:keepNext/>
        <w:keepLines/>
        <w:numPr>
          <w:ilvl w:val="0"/>
          <w:numId w:val="1"/>
        </w:numPr>
        <w:pBdr>
          <w:top w:val="nil"/>
          <w:left w:val="nil"/>
          <w:bottom w:val="nil"/>
          <w:right w:val="nil"/>
          <w:between w:val="nil"/>
        </w:pBdr>
        <w:tabs>
          <w:tab w:val="left" w:pos="567"/>
        </w:tabs>
        <w:spacing w:line="276" w:lineRule="auto"/>
        <w:ind w:left="0" w:firstLine="0"/>
        <w:jc w:val="both"/>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DA REABERTURA DA SESSÃO PÚBLICA</w:t>
      </w:r>
    </w:p>
    <w:p w14:paraId="22D0C8AB" w14:textId="77777777" w:rsidR="008868E5" w:rsidRPr="00B37796" w:rsidRDefault="008868E5" w:rsidP="008868E5">
      <w:pPr>
        <w:keepNext/>
        <w:keepLines/>
        <w:pBdr>
          <w:top w:val="nil"/>
          <w:left w:val="nil"/>
          <w:bottom w:val="nil"/>
          <w:right w:val="nil"/>
          <w:between w:val="nil"/>
        </w:pBdr>
        <w:tabs>
          <w:tab w:val="left" w:pos="567"/>
        </w:tabs>
        <w:spacing w:line="276" w:lineRule="auto"/>
        <w:jc w:val="both"/>
        <w:rPr>
          <w:rFonts w:ascii="Times New Roman" w:eastAsia="Arial" w:hAnsi="Times New Roman" w:cs="Times New Roman"/>
          <w:b/>
          <w:color w:val="000000"/>
          <w:sz w:val="22"/>
          <w:szCs w:val="22"/>
        </w:rPr>
      </w:pPr>
    </w:p>
    <w:p w14:paraId="4744C47F" w14:textId="77777777" w:rsidR="009015AD" w:rsidRPr="00B37796" w:rsidRDefault="00000000" w:rsidP="001D2E1D">
      <w:pPr>
        <w:numPr>
          <w:ilvl w:val="1"/>
          <w:numId w:val="1"/>
        </w:numPr>
        <w:pBdr>
          <w:top w:val="nil"/>
          <w:left w:val="nil"/>
          <w:bottom w:val="nil"/>
          <w:right w:val="nil"/>
          <w:between w:val="nil"/>
        </w:pBdr>
        <w:tabs>
          <w:tab w:val="left" w:pos="567"/>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 sessão pública poderá ser reaberta:</w:t>
      </w:r>
    </w:p>
    <w:p w14:paraId="34330BC9" w14:textId="77777777" w:rsidR="009015AD" w:rsidRPr="00B37796" w:rsidRDefault="00000000" w:rsidP="001D2E1D">
      <w:pPr>
        <w:numPr>
          <w:ilvl w:val="2"/>
          <w:numId w:val="1"/>
        </w:numPr>
        <w:pBdr>
          <w:top w:val="nil"/>
          <w:left w:val="nil"/>
          <w:bottom w:val="nil"/>
          <w:right w:val="nil"/>
          <w:between w:val="nil"/>
        </w:pBdr>
        <w:tabs>
          <w:tab w:val="left" w:pos="567"/>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2557FB15" w14:textId="77777777" w:rsidR="009015AD" w:rsidRPr="00B37796" w:rsidRDefault="00000000" w:rsidP="001D2E1D">
      <w:pPr>
        <w:numPr>
          <w:ilvl w:val="2"/>
          <w:numId w:val="1"/>
        </w:numPr>
        <w:pBdr>
          <w:top w:val="nil"/>
          <w:left w:val="nil"/>
          <w:bottom w:val="nil"/>
          <w:right w:val="nil"/>
          <w:between w:val="nil"/>
        </w:pBdr>
        <w:tabs>
          <w:tab w:val="left" w:pos="567"/>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Quando houver erro na aceitação do preço </w:t>
      </w:r>
      <w:proofErr w:type="gramStart"/>
      <w:r w:rsidRPr="00B37796">
        <w:rPr>
          <w:rFonts w:ascii="Times New Roman" w:eastAsia="Arial" w:hAnsi="Times New Roman" w:cs="Times New Roman"/>
          <w:color w:val="000000"/>
          <w:sz w:val="22"/>
          <w:szCs w:val="22"/>
        </w:rPr>
        <w:t>melhor</w:t>
      </w:r>
      <w:proofErr w:type="gramEnd"/>
      <w:r w:rsidRPr="00B37796">
        <w:rPr>
          <w:rFonts w:ascii="Times New Roman" w:eastAsia="Arial" w:hAnsi="Times New Roman" w:cs="Times New Roman"/>
          <w:color w:val="000000"/>
          <w:sz w:val="22"/>
          <w:szCs w:val="22"/>
        </w:rPr>
        <w:t xml:space="preserve">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3B481F09" w14:textId="77777777" w:rsidR="009015AD" w:rsidRPr="00B37796" w:rsidRDefault="00000000" w:rsidP="001D2E1D">
      <w:pPr>
        <w:numPr>
          <w:ilvl w:val="1"/>
          <w:numId w:val="1"/>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Todos os licitantes remanescentes deverão ser convocados para acompanhar a sessão reaberta.</w:t>
      </w:r>
    </w:p>
    <w:p w14:paraId="58DB5DE8" w14:textId="77777777" w:rsidR="009015AD" w:rsidRPr="00B37796" w:rsidRDefault="00000000" w:rsidP="001D2E1D">
      <w:pPr>
        <w:numPr>
          <w:ilvl w:val="2"/>
          <w:numId w:val="1"/>
        </w:numPr>
        <w:pBdr>
          <w:top w:val="nil"/>
          <w:left w:val="nil"/>
          <w:bottom w:val="nil"/>
          <w:right w:val="nil"/>
          <w:between w:val="nil"/>
        </w:pBdr>
        <w:tabs>
          <w:tab w:val="left" w:pos="567"/>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 convocação se dará por meio do sistema eletrônico (“chat”) ou e-mail de acordo com a fase do procedimento licitatório.</w:t>
      </w:r>
    </w:p>
    <w:p w14:paraId="72AE6B9D" w14:textId="089EB8C8" w:rsidR="009015AD" w:rsidRPr="00B37796" w:rsidRDefault="00000000" w:rsidP="001D2E1D">
      <w:pPr>
        <w:numPr>
          <w:ilvl w:val="2"/>
          <w:numId w:val="1"/>
        </w:numPr>
        <w:pBdr>
          <w:top w:val="nil"/>
          <w:left w:val="nil"/>
          <w:bottom w:val="nil"/>
          <w:right w:val="nil"/>
          <w:between w:val="nil"/>
        </w:pBdr>
        <w:tabs>
          <w:tab w:val="left" w:pos="567"/>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A convocação feita por e-mail dar-se-á de acordo com os dados contidos no </w:t>
      </w:r>
      <w:r w:rsidR="00325776" w:rsidRPr="00B37796">
        <w:rPr>
          <w:rFonts w:ascii="Times New Roman" w:eastAsia="Arial" w:hAnsi="Times New Roman" w:cs="Times New Roman"/>
          <w:color w:val="000000"/>
          <w:sz w:val="22"/>
          <w:szCs w:val="22"/>
        </w:rPr>
        <w:t xml:space="preserve">Sistema do </w:t>
      </w:r>
      <w:r w:rsidR="00157D87" w:rsidRPr="00B37796">
        <w:rPr>
          <w:rFonts w:ascii="Times New Roman" w:eastAsia="Arial" w:hAnsi="Times New Roman" w:cs="Times New Roman"/>
          <w:color w:val="000000"/>
          <w:sz w:val="22"/>
          <w:szCs w:val="22"/>
        </w:rPr>
        <w:t>LICITANET</w:t>
      </w:r>
      <w:r w:rsidRPr="00B37796">
        <w:rPr>
          <w:rFonts w:ascii="Times New Roman" w:eastAsia="Arial" w:hAnsi="Times New Roman" w:cs="Times New Roman"/>
          <w:color w:val="000000"/>
          <w:sz w:val="22"/>
          <w:szCs w:val="22"/>
        </w:rPr>
        <w:t>, sendo responsabilidade do licitante manter seus dados cadastrais atualizados.</w:t>
      </w:r>
    </w:p>
    <w:p w14:paraId="28635A2D" w14:textId="77777777" w:rsidR="009015AD" w:rsidRPr="00B37796" w:rsidRDefault="009015AD" w:rsidP="001D2E1D">
      <w:pPr>
        <w:spacing w:line="276" w:lineRule="auto"/>
        <w:rPr>
          <w:rFonts w:ascii="Times New Roman" w:eastAsia="Arial" w:hAnsi="Times New Roman" w:cs="Times New Roman"/>
          <w:sz w:val="22"/>
          <w:szCs w:val="22"/>
        </w:rPr>
      </w:pPr>
    </w:p>
    <w:p w14:paraId="068738CF" w14:textId="77777777" w:rsidR="009015AD" w:rsidRDefault="00000000" w:rsidP="001D2E1D">
      <w:pPr>
        <w:keepNext/>
        <w:keepLines/>
        <w:numPr>
          <w:ilvl w:val="0"/>
          <w:numId w:val="1"/>
        </w:numPr>
        <w:pBdr>
          <w:top w:val="nil"/>
          <w:left w:val="nil"/>
          <w:bottom w:val="nil"/>
          <w:right w:val="nil"/>
          <w:between w:val="nil"/>
        </w:pBdr>
        <w:tabs>
          <w:tab w:val="left" w:pos="567"/>
        </w:tabs>
        <w:spacing w:line="276" w:lineRule="auto"/>
        <w:ind w:left="0" w:firstLine="0"/>
        <w:jc w:val="both"/>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DA ADJUDICAÇÃO E HOMOLOGAÇÃO</w:t>
      </w:r>
    </w:p>
    <w:p w14:paraId="5BFC56F9" w14:textId="77777777" w:rsidR="008868E5" w:rsidRPr="00B37796" w:rsidRDefault="008868E5" w:rsidP="008868E5">
      <w:pPr>
        <w:keepNext/>
        <w:keepLines/>
        <w:pBdr>
          <w:top w:val="nil"/>
          <w:left w:val="nil"/>
          <w:bottom w:val="nil"/>
          <w:right w:val="nil"/>
          <w:between w:val="nil"/>
        </w:pBdr>
        <w:tabs>
          <w:tab w:val="left" w:pos="567"/>
        </w:tabs>
        <w:spacing w:line="276" w:lineRule="auto"/>
        <w:jc w:val="both"/>
        <w:rPr>
          <w:rFonts w:ascii="Times New Roman" w:eastAsia="Arial" w:hAnsi="Times New Roman" w:cs="Times New Roman"/>
          <w:b/>
          <w:color w:val="000000"/>
          <w:sz w:val="22"/>
          <w:szCs w:val="22"/>
        </w:rPr>
      </w:pPr>
    </w:p>
    <w:p w14:paraId="0C9B031E" w14:textId="77777777" w:rsidR="009015AD" w:rsidRPr="00B37796" w:rsidRDefault="00000000" w:rsidP="001D2E1D">
      <w:pPr>
        <w:numPr>
          <w:ilvl w:val="1"/>
          <w:numId w:val="1"/>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O objeto da licitação será adjudicado ao licitante declarado vencedor, por ato do Pregoeiro, caso não haja interposição de recurso, ou pela autoridade competente, após a regular decisão dos recursos apresentados.</w:t>
      </w:r>
    </w:p>
    <w:p w14:paraId="31D345EE" w14:textId="77777777" w:rsidR="009015AD" w:rsidRPr="00B37796" w:rsidRDefault="00000000" w:rsidP="001D2E1D">
      <w:pPr>
        <w:numPr>
          <w:ilvl w:val="1"/>
          <w:numId w:val="1"/>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Após a fase recursal, constatada a regularidade dos atos praticados, a autoridade competente homologará o procedimento licitatório. </w:t>
      </w:r>
    </w:p>
    <w:p w14:paraId="112E7F80" w14:textId="77777777" w:rsidR="009015AD" w:rsidRPr="00B37796" w:rsidRDefault="009015AD" w:rsidP="001D2E1D">
      <w:pPr>
        <w:spacing w:line="276" w:lineRule="auto"/>
        <w:jc w:val="both"/>
        <w:rPr>
          <w:rFonts w:ascii="Times New Roman" w:eastAsia="Arial" w:hAnsi="Times New Roman" w:cs="Times New Roman"/>
          <w:color w:val="000000"/>
          <w:sz w:val="22"/>
          <w:szCs w:val="22"/>
        </w:rPr>
      </w:pPr>
    </w:p>
    <w:p w14:paraId="3FDE0247" w14:textId="77777777" w:rsidR="009015AD" w:rsidRPr="00B37796" w:rsidRDefault="00000000" w:rsidP="001D2E1D">
      <w:pPr>
        <w:keepNext/>
        <w:keepLines/>
        <w:numPr>
          <w:ilvl w:val="0"/>
          <w:numId w:val="1"/>
        </w:numPr>
        <w:pBdr>
          <w:top w:val="nil"/>
          <w:left w:val="nil"/>
          <w:bottom w:val="nil"/>
          <w:right w:val="nil"/>
          <w:between w:val="nil"/>
        </w:pBdr>
        <w:tabs>
          <w:tab w:val="left" w:pos="567"/>
        </w:tabs>
        <w:spacing w:line="276" w:lineRule="auto"/>
        <w:ind w:left="0" w:firstLine="0"/>
        <w:jc w:val="both"/>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DA GARANTIA DE EXECUÇÃO</w:t>
      </w:r>
    </w:p>
    <w:p w14:paraId="430A4126" w14:textId="77777777" w:rsidR="009015AD" w:rsidRPr="00B37796" w:rsidRDefault="00000000" w:rsidP="001D2E1D">
      <w:pPr>
        <w:numPr>
          <w:ilvl w:val="1"/>
          <w:numId w:val="1"/>
        </w:numPr>
        <w:spacing w:line="276" w:lineRule="auto"/>
        <w:ind w:left="0" w:firstLine="0"/>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Não haverá exigência de garantia de execução para a presente contratação.</w:t>
      </w:r>
    </w:p>
    <w:p w14:paraId="4B839F19" w14:textId="77777777" w:rsidR="009015AD" w:rsidRPr="00B37796" w:rsidRDefault="009015AD" w:rsidP="001D2E1D">
      <w:pPr>
        <w:spacing w:line="276" w:lineRule="auto"/>
        <w:ind w:left="-113"/>
        <w:jc w:val="both"/>
        <w:rPr>
          <w:rFonts w:ascii="Times New Roman" w:eastAsia="Arial" w:hAnsi="Times New Roman" w:cs="Times New Roman"/>
          <w:sz w:val="22"/>
          <w:szCs w:val="22"/>
        </w:rPr>
      </w:pPr>
    </w:p>
    <w:p w14:paraId="137B6AAF" w14:textId="7521B406" w:rsidR="009015AD" w:rsidRPr="008868E5" w:rsidRDefault="00000000" w:rsidP="008868E5">
      <w:pPr>
        <w:pStyle w:val="PargrafodaLista"/>
        <w:keepNext/>
        <w:keepLines/>
        <w:numPr>
          <w:ilvl w:val="0"/>
          <w:numId w:val="20"/>
        </w:numPr>
        <w:pBdr>
          <w:top w:val="nil"/>
          <w:left w:val="nil"/>
          <w:bottom w:val="nil"/>
          <w:right w:val="nil"/>
          <w:between w:val="nil"/>
        </w:pBdr>
        <w:tabs>
          <w:tab w:val="left" w:pos="567"/>
        </w:tabs>
        <w:spacing w:line="276" w:lineRule="auto"/>
        <w:jc w:val="both"/>
        <w:rPr>
          <w:rFonts w:ascii="Times New Roman" w:eastAsia="Arial" w:hAnsi="Times New Roman" w:cs="Times New Roman"/>
          <w:b/>
          <w:color w:val="000000"/>
          <w:sz w:val="22"/>
          <w:szCs w:val="22"/>
        </w:rPr>
      </w:pPr>
      <w:r w:rsidRPr="008868E5">
        <w:rPr>
          <w:rFonts w:ascii="Times New Roman" w:eastAsia="Arial" w:hAnsi="Times New Roman" w:cs="Times New Roman"/>
          <w:b/>
          <w:color w:val="000000"/>
          <w:sz w:val="22"/>
          <w:szCs w:val="22"/>
        </w:rPr>
        <w:t>DA ATA DE REGISTRO DE PREÇOS</w:t>
      </w:r>
    </w:p>
    <w:p w14:paraId="20EB1217" w14:textId="77777777" w:rsidR="008868E5" w:rsidRPr="008868E5" w:rsidRDefault="008868E5" w:rsidP="008868E5">
      <w:pPr>
        <w:pStyle w:val="PargrafodaLista"/>
        <w:keepNext/>
        <w:keepLines/>
        <w:pBdr>
          <w:top w:val="nil"/>
          <w:left w:val="nil"/>
          <w:bottom w:val="nil"/>
          <w:right w:val="nil"/>
          <w:between w:val="nil"/>
        </w:pBdr>
        <w:tabs>
          <w:tab w:val="left" w:pos="567"/>
        </w:tabs>
        <w:spacing w:line="276" w:lineRule="auto"/>
        <w:ind w:left="500"/>
        <w:jc w:val="both"/>
        <w:rPr>
          <w:rFonts w:ascii="Times New Roman" w:eastAsia="Arial" w:hAnsi="Times New Roman" w:cs="Times New Roman"/>
          <w:b/>
          <w:color w:val="000000"/>
          <w:sz w:val="22"/>
          <w:szCs w:val="22"/>
        </w:rPr>
      </w:pPr>
    </w:p>
    <w:p w14:paraId="00B884EF" w14:textId="77777777" w:rsidR="009015AD" w:rsidRPr="00B37796" w:rsidRDefault="00000000" w:rsidP="001D2E1D">
      <w:pPr>
        <w:numPr>
          <w:ilvl w:val="1"/>
          <w:numId w:val="20"/>
        </w:numPr>
        <w:pBdr>
          <w:top w:val="nil"/>
          <w:left w:val="nil"/>
          <w:bottom w:val="nil"/>
          <w:right w:val="nil"/>
          <w:between w:val="nil"/>
        </w:pBd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Homologado o resultado da licitação, terá o adjudicatário o prazo de 05 (cinco) dias, contados a partir da data de sua convocação, para assinar a Ata de Registro de Preços, cujo prazo de validade </w:t>
      </w:r>
      <w:r w:rsidRPr="00B37796">
        <w:rPr>
          <w:rFonts w:ascii="Times New Roman" w:eastAsia="Arial" w:hAnsi="Times New Roman" w:cs="Times New Roman"/>
          <w:color w:val="000000"/>
          <w:sz w:val="22"/>
          <w:szCs w:val="22"/>
        </w:rPr>
        <w:lastRenderedPageBreak/>
        <w:t xml:space="preserve">encontra-se nela fixado, sob pena de decair do direito à contratação, sem prejuízo das sanções previstas neste Edital. </w:t>
      </w:r>
    </w:p>
    <w:p w14:paraId="41D071A2" w14:textId="77777777" w:rsidR="009015AD" w:rsidRPr="00B37796" w:rsidRDefault="00000000" w:rsidP="001D2E1D">
      <w:pPr>
        <w:numPr>
          <w:ilvl w:val="1"/>
          <w:numId w:val="20"/>
        </w:numPr>
        <w:pBdr>
          <w:top w:val="nil"/>
          <w:left w:val="nil"/>
          <w:bottom w:val="nil"/>
          <w:right w:val="nil"/>
          <w:between w:val="nil"/>
        </w:pBd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Alternativamente à convocação para comparecer perante o órgão ou entidade para a assinatura da Ata de Registro de Preços, a Administração poderá encaminhá-la para assinatura, mediante correspondência postal com aviso de recebimento (AR), disponibilização de acesso </w:t>
      </w:r>
      <w:proofErr w:type="spellStart"/>
      <w:r w:rsidRPr="00B37796">
        <w:rPr>
          <w:rFonts w:ascii="Times New Roman" w:eastAsia="Arial" w:hAnsi="Times New Roman" w:cs="Times New Roman"/>
          <w:color w:val="000000"/>
          <w:sz w:val="22"/>
          <w:szCs w:val="22"/>
        </w:rPr>
        <w:t>a</w:t>
      </w:r>
      <w:proofErr w:type="spellEnd"/>
      <w:r w:rsidRPr="00B37796">
        <w:rPr>
          <w:rFonts w:ascii="Times New Roman" w:eastAsia="Arial" w:hAnsi="Times New Roman" w:cs="Times New Roman"/>
          <w:color w:val="000000"/>
          <w:sz w:val="22"/>
          <w:szCs w:val="22"/>
        </w:rPr>
        <w:t xml:space="preserve"> sistema de processo eletrônico para esse fim ou por meio eletrônico, para que seja assinada e devolvida no prazo de 05 (cinco) dias, a contar da data de seu recebimento.</w:t>
      </w:r>
    </w:p>
    <w:p w14:paraId="74A41F27" w14:textId="77777777" w:rsidR="009015AD" w:rsidRPr="00B37796" w:rsidRDefault="00000000" w:rsidP="001D2E1D">
      <w:pPr>
        <w:numPr>
          <w:ilvl w:val="1"/>
          <w:numId w:val="20"/>
        </w:numPr>
        <w:pBdr>
          <w:top w:val="nil"/>
          <w:left w:val="nil"/>
          <w:bottom w:val="nil"/>
          <w:right w:val="nil"/>
          <w:between w:val="nil"/>
        </w:pBd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O prazo estabelecido no subitem anterior para assinatura da Ata de Registro de Preços poderá ser prorrogado uma única vez, por igual período, quando solicitado pelo(s) licitante(s) vencedor(s), durante o seu transcurso, e desde que devidamente aceito.</w:t>
      </w:r>
    </w:p>
    <w:p w14:paraId="574C1586" w14:textId="77777777" w:rsidR="009015AD" w:rsidRPr="00B37796" w:rsidRDefault="00000000" w:rsidP="001D2E1D">
      <w:pPr>
        <w:numPr>
          <w:ilvl w:val="1"/>
          <w:numId w:val="20"/>
        </w:numPr>
        <w:pBdr>
          <w:top w:val="nil"/>
          <w:left w:val="nil"/>
          <w:bottom w:val="nil"/>
          <w:right w:val="nil"/>
          <w:between w:val="nil"/>
        </w:pBd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Serão formalizadas tantas Atas de Registro de Preços quanto necessárias para o registro de todos os itens constantes no Termo de Referência, com a indicação do licitante vencedor, a descrição do(s) item(</w:t>
      </w:r>
      <w:proofErr w:type="spellStart"/>
      <w:r w:rsidRPr="00B37796">
        <w:rPr>
          <w:rFonts w:ascii="Times New Roman" w:eastAsia="Arial" w:hAnsi="Times New Roman" w:cs="Times New Roman"/>
          <w:color w:val="000000"/>
          <w:sz w:val="22"/>
          <w:szCs w:val="22"/>
        </w:rPr>
        <w:t>ns</w:t>
      </w:r>
      <w:proofErr w:type="spellEnd"/>
      <w:r w:rsidRPr="00B37796">
        <w:rPr>
          <w:rFonts w:ascii="Times New Roman" w:eastAsia="Arial" w:hAnsi="Times New Roman" w:cs="Times New Roman"/>
          <w:color w:val="000000"/>
          <w:sz w:val="22"/>
          <w:szCs w:val="22"/>
        </w:rPr>
        <w:t>), as respectivas quantidades, preços registrados e demais condições.</w:t>
      </w:r>
    </w:p>
    <w:p w14:paraId="1CE2A759" w14:textId="77777777" w:rsidR="009015AD" w:rsidRPr="00B37796" w:rsidRDefault="00000000" w:rsidP="001D2E1D">
      <w:pPr>
        <w:numPr>
          <w:ilvl w:val="1"/>
          <w:numId w:val="20"/>
        </w:numPr>
        <w:pBdr>
          <w:top w:val="nil"/>
          <w:left w:val="nil"/>
          <w:bottom w:val="nil"/>
          <w:right w:val="nil"/>
          <w:between w:val="nil"/>
        </w:pBd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Será incluído na ata, sob a forma de anexo, o registro dos licitantes que aceitarem cotar os bens ou serviços com preços iguais aos do licitante vencedor na sequência da classificação do certame;</w:t>
      </w:r>
    </w:p>
    <w:p w14:paraId="3E3AC9DD" w14:textId="77777777" w:rsidR="009015AD" w:rsidRPr="00B37796" w:rsidRDefault="009015AD" w:rsidP="001D2E1D">
      <w:pPr>
        <w:keepNext/>
        <w:keepLines/>
        <w:pBdr>
          <w:top w:val="nil"/>
          <w:left w:val="nil"/>
          <w:bottom w:val="nil"/>
          <w:right w:val="nil"/>
          <w:between w:val="nil"/>
        </w:pBdr>
        <w:tabs>
          <w:tab w:val="left" w:pos="567"/>
        </w:tabs>
        <w:spacing w:line="276" w:lineRule="auto"/>
        <w:ind w:left="360" w:hanging="360"/>
        <w:jc w:val="both"/>
        <w:rPr>
          <w:rFonts w:ascii="Times New Roman" w:eastAsia="Arial" w:hAnsi="Times New Roman" w:cs="Times New Roman"/>
          <w:b/>
          <w:color w:val="000000"/>
          <w:sz w:val="22"/>
          <w:szCs w:val="22"/>
        </w:rPr>
      </w:pPr>
    </w:p>
    <w:p w14:paraId="705EF687" w14:textId="77777777" w:rsidR="009015AD" w:rsidRDefault="00000000" w:rsidP="001D2E1D">
      <w:pPr>
        <w:keepNext/>
        <w:keepLines/>
        <w:numPr>
          <w:ilvl w:val="0"/>
          <w:numId w:val="20"/>
        </w:numPr>
        <w:pBdr>
          <w:top w:val="nil"/>
          <w:left w:val="nil"/>
          <w:bottom w:val="nil"/>
          <w:right w:val="nil"/>
          <w:between w:val="nil"/>
        </w:pBdr>
        <w:tabs>
          <w:tab w:val="left" w:pos="567"/>
        </w:tabs>
        <w:spacing w:line="276" w:lineRule="auto"/>
        <w:jc w:val="both"/>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DO TERMO DE CONTRATO</w:t>
      </w:r>
    </w:p>
    <w:p w14:paraId="718C3625" w14:textId="77777777" w:rsidR="008868E5" w:rsidRPr="00B37796" w:rsidRDefault="008868E5" w:rsidP="008868E5">
      <w:pPr>
        <w:keepNext/>
        <w:keepLines/>
        <w:pBdr>
          <w:top w:val="nil"/>
          <w:left w:val="nil"/>
          <w:bottom w:val="nil"/>
          <w:right w:val="nil"/>
          <w:between w:val="nil"/>
        </w:pBdr>
        <w:tabs>
          <w:tab w:val="left" w:pos="567"/>
        </w:tabs>
        <w:spacing w:line="276" w:lineRule="auto"/>
        <w:ind w:left="500"/>
        <w:jc w:val="both"/>
        <w:rPr>
          <w:rFonts w:ascii="Times New Roman" w:eastAsia="Arial" w:hAnsi="Times New Roman" w:cs="Times New Roman"/>
          <w:b/>
          <w:color w:val="000000"/>
          <w:sz w:val="22"/>
          <w:szCs w:val="22"/>
        </w:rPr>
      </w:pPr>
    </w:p>
    <w:p w14:paraId="062491AE" w14:textId="77777777" w:rsidR="009015AD" w:rsidRPr="00B37796" w:rsidRDefault="00000000" w:rsidP="001D2E1D">
      <w:pPr>
        <w:numPr>
          <w:ilvl w:val="1"/>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Após a homologação da licitação, em sendo realizada a contratação, será firmado Termo de Contrato ou emitido instrumento equivalente.</w:t>
      </w:r>
    </w:p>
    <w:p w14:paraId="43F584C5" w14:textId="77777777" w:rsidR="009015AD" w:rsidRPr="00B37796" w:rsidRDefault="00000000" w:rsidP="001D2E1D">
      <w:pPr>
        <w:numPr>
          <w:ilvl w:val="1"/>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3CF35B20" w14:textId="77777777" w:rsidR="009015AD" w:rsidRPr="00B37796" w:rsidRDefault="00000000" w:rsidP="001D2E1D">
      <w:pPr>
        <w:numPr>
          <w:ilvl w:val="2"/>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5EFBA122" w14:textId="77777777" w:rsidR="009015AD" w:rsidRPr="00B37796" w:rsidRDefault="00000000" w:rsidP="001D2E1D">
      <w:pPr>
        <w:numPr>
          <w:ilvl w:val="2"/>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O prazo previsto no subitem anterior poderá ser prorrogado 1 (uma) vez, por igual período, mediante solicitação da parte durante seu transcurso, devidamente justificada, e desde que o motivo apresentado seja aceito pela Administração.</w:t>
      </w:r>
    </w:p>
    <w:p w14:paraId="76616C44" w14:textId="77777777" w:rsidR="009015AD" w:rsidRPr="00B37796" w:rsidRDefault="00000000" w:rsidP="001D2E1D">
      <w:pPr>
        <w:numPr>
          <w:ilvl w:val="1"/>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O Aceite da Nota de Empenho ou do instrumento equivalente, emitida à empresa adjudicada, implica no reconhecimento de que:</w:t>
      </w:r>
    </w:p>
    <w:p w14:paraId="12836185" w14:textId="77777777" w:rsidR="009015AD" w:rsidRPr="00B37796" w:rsidRDefault="00000000" w:rsidP="001D2E1D">
      <w:pPr>
        <w:numPr>
          <w:ilvl w:val="2"/>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Referida Nota está substituindo o contrato, aplicando-se à relação de negócios ali estabelecida as disposições da Lei nº 14.133, de 2021;</w:t>
      </w:r>
    </w:p>
    <w:p w14:paraId="5540E5AF" w14:textId="77777777" w:rsidR="009015AD" w:rsidRPr="00B37796" w:rsidRDefault="00000000" w:rsidP="001D2E1D">
      <w:pPr>
        <w:numPr>
          <w:ilvl w:val="2"/>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 A contratada se vincula à sua proposta e às previsões contidas no edital e seus anexos;</w:t>
      </w:r>
    </w:p>
    <w:p w14:paraId="35B85785" w14:textId="77777777" w:rsidR="009015AD" w:rsidRPr="00B37796" w:rsidRDefault="00000000" w:rsidP="001D2E1D">
      <w:pPr>
        <w:numPr>
          <w:ilvl w:val="2"/>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 A contratada reconhece que as hipóteses de extinção são aquelas previstas nos artigos 137 e 138 da Lei nº 14.133/21 e reconhece os direitos da Administração previstos no artigo 139 da mesma Lei.</w:t>
      </w:r>
    </w:p>
    <w:p w14:paraId="7C026733" w14:textId="4115330B" w:rsidR="009015AD" w:rsidRPr="00B37796" w:rsidRDefault="00000000" w:rsidP="001D2E1D">
      <w:pPr>
        <w:numPr>
          <w:ilvl w:val="1"/>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O prazo de vigência da contratação </w:t>
      </w:r>
      <w:r w:rsidR="00325776" w:rsidRPr="00B37796">
        <w:rPr>
          <w:rFonts w:ascii="Times New Roman" w:eastAsia="Arial" w:hAnsi="Times New Roman" w:cs="Times New Roman"/>
          <w:color w:val="000000"/>
          <w:sz w:val="22"/>
          <w:szCs w:val="22"/>
        </w:rPr>
        <w:t xml:space="preserve">será até dia 31 de dezembro de </w:t>
      </w:r>
      <w:r w:rsidR="0027303B" w:rsidRPr="00B37796">
        <w:rPr>
          <w:rFonts w:ascii="Times New Roman" w:eastAsia="Arial" w:hAnsi="Times New Roman" w:cs="Times New Roman"/>
          <w:color w:val="000000"/>
          <w:sz w:val="22"/>
          <w:szCs w:val="22"/>
        </w:rPr>
        <w:t>2025</w:t>
      </w:r>
      <w:r w:rsidRPr="00B37796">
        <w:rPr>
          <w:rFonts w:ascii="Times New Roman" w:eastAsia="Arial" w:hAnsi="Times New Roman" w:cs="Times New Roman"/>
          <w:color w:val="000000"/>
          <w:sz w:val="22"/>
          <w:szCs w:val="22"/>
        </w:rPr>
        <w:t xml:space="preserve">, prorrogável conforme previsão no instrumento contratual e no termo de referência. </w:t>
      </w:r>
    </w:p>
    <w:p w14:paraId="033E0039" w14:textId="77777777" w:rsidR="009015AD" w:rsidRPr="00B37796" w:rsidRDefault="00000000" w:rsidP="001D2E1D">
      <w:pPr>
        <w:numPr>
          <w:ilvl w:val="2"/>
          <w:numId w:val="11"/>
        </w:numPr>
        <w:pBdr>
          <w:top w:val="nil"/>
          <w:left w:val="nil"/>
          <w:bottom w:val="nil"/>
          <w:right w:val="nil"/>
          <w:between w:val="nil"/>
        </w:pBd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7C9B455F" w14:textId="77777777" w:rsidR="009015AD" w:rsidRPr="00B37796" w:rsidRDefault="00000000" w:rsidP="001D2E1D">
      <w:pPr>
        <w:numPr>
          <w:ilvl w:val="1"/>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Na assinatura do contrato ou da ata de registro de preços, será exigida a comprovação das condições de habilitação consignadas no edital, que deverão ser mantidas pelo licitante durante a </w:t>
      </w:r>
      <w:r w:rsidRPr="00B37796">
        <w:rPr>
          <w:rFonts w:ascii="Times New Roman" w:eastAsia="Arial" w:hAnsi="Times New Roman" w:cs="Times New Roman"/>
          <w:color w:val="000000"/>
          <w:sz w:val="22"/>
          <w:szCs w:val="22"/>
        </w:rPr>
        <w:lastRenderedPageBreak/>
        <w:t>vigência do contrato ou da ata de registro de preços, bem como o disposto no art. 91 § 4º Lei n. 14.133/21.</w:t>
      </w:r>
    </w:p>
    <w:p w14:paraId="6BC15655" w14:textId="77777777" w:rsidR="009015AD" w:rsidRPr="00B37796" w:rsidRDefault="00000000" w:rsidP="001D2E1D">
      <w:pPr>
        <w:numPr>
          <w:ilvl w:val="1"/>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7319DF5B" w14:textId="77777777" w:rsidR="009015AD" w:rsidRPr="00B37796" w:rsidRDefault="009015AD" w:rsidP="001D2E1D">
      <w:pPr>
        <w:spacing w:line="276" w:lineRule="auto"/>
        <w:jc w:val="both"/>
        <w:rPr>
          <w:rFonts w:ascii="Times New Roman" w:eastAsia="Arial" w:hAnsi="Times New Roman" w:cs="Times New Roman"/>
          <w:color w:val="000000"/>
          <w:sz w:val="22"/>
          <w:szCs w:val="22"/>
        </w:rPr>
      </w:pPr>
    </w:p>
    <w:p w14:paraId="429A963A" w14:textId="77777777" w:rsidR="009015AD" w:rsidRPr="00B37796" w:rsidRDefault="00000000" w:rsidP="001D2E1D">
      <w:pPr>
        <w:keepNext/>
        <w:keepLines/>
        <w:numPr>
          <w:ilvl w:val="0"/>
          <w:numId w:val="20"/>
        </w:numPr>
        <w:pBdr>
          <w:top w:val="nil"/>
          <w:left w:val="nil"/>
          <w:bottom w:val="nil"/>
          <w:right w:val="nil"/>
          <w:between w:val="nil"/>
        </w:pBdr>
        <w:tabs>
          <w:tab w:val="left" w:pos="567"/>
        </w:tabs>
        <w:spacing w:line="276" w:lineRule="auto"/>
        <w:jc w:val="both"/>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DO REAJUSTE</w:t>
      </w:r>
    </w:p>
    <w:p w14:paraId="3F8205C3" w14:textId="77777777" w:rsidR="009015AD" w:rsidRPr="00B37796" w:rsidRDefault="00000000" w:rsidP="001D2E1D">
      <w:pPr>
        <w:numPr>
          <w:ilvl w:val="1"/>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As regras acerca do reajuste do valor contratual são as estabelecidas no Termo de Contrato, acompanhadas em anexo a este Edital.</w:t>
      </w:r>
    </w:p>
    <w:p w14:paraId="7A23E9BF" w14:textId="77777777" w:rsidR="009015AD" w:rsidRPr="00B37796" w:rsidRDefault="009015AD" w:rsidP="001D2E1D">
      <w:pPr>
        <w:spacing w:line="276" w:lineRule="auto"/>
        <w:jc w:val="both"/>
        <w:rPr>
          <w:rFonts w:ascii="Times New Roman" w:eastAsia="Arial" w:hAnsi="Times New Roman" w:cs="Times New Roman"/>
          <w:color w:val="000000"/>
          <w:sz w:val="22"/>
          <w:szCs w:val="22"/>
        </w:rPr>
      </w:pPr>
    </w:p>
    <w:p w14:paraId="4ECB3168" w14:textId="77777777" w:rsidR="009015AD" w:rsidRPr="00B37796" w:rsidRDefault="00000000" w:rsidP="001D2E1D">
      <w:pPr>
        <w:keepNext/>
        <w:keepLines/>
        <w:numPr>
          <w:ilvl w:val="0"/>
          <w:numId w:val="20"/>
        </w:numPr>
        <w:pBdr>
          <w:top w:val="nil"/>
          <w:left w:val="nil"/>
          <w:bottom w:val="nil"/>
          <w:right w:val="nil"/>
          <w:between w:val="nil"/>
        </w:pBdr>
        <w:tabs>
          <w:tab w:val="left" w:pos="567"/>
        </w:tabs>
        <w:spacing w:line="276" w:lineRule="auto"/>
        <w:jc w:val="both"/>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DA ACEITAÇÃO DO OBJETO E DA FISCALIZAÇÃO</w:t>
      </w:r>
    </w:p>
    <w:p w14:paraId="643347B5" w14:textId="77777777" w:rsidR="009015AD" w:rsidRPr="00B37796" w:rsidRDefault="00000000" w:rsidP="001D2E1D">
      <w:pPr>
        <w:numPr>
          <w:ilvl w:val="1"/>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Os critérios de aceitação do objeto e de fiscalização estão previstos no Termo de Referência e no Termo de Contrato, anexos deste edital.</w:t>
      </w:r>
    </w:p>
    <w:p w14:paraId="1E52DE4C" w14:textId="77777777" w:rsidR="009015AD" w:rsidRPr="00B37796" w:rsidRDefault="009015AD" w:rsidP="001D2E1D">
      <w:pPr>
        <w:spacing w:line="276" w:lineRule="auto"/>
        <w:jc w:val="both"/>
        <w:rPr>
          <w:rFonts w:ascii="Times New Roman" w:eastAsia="Arial" w:hAnsi="Times New Roman" w:cs="Times New Roman"/>
          <w:color w:val="000000"/>
          <w:sz w:val="22"/>
          <w:szCs w:val="22"/>
        </w:rPr>
      </w:pPr>
    </w:p>
    <w:p w14:paraId="6C26C088" w14:textId="77777777" w:rsidR="009015AD" w:rsidRPr="00B37796" w:rsidRDefault="00000000" w:rsidP="001D2E1D">
      <w:pPr>
        <w:keepNext/>
        <w:keepLines/>
        <w:numPr>
          <w:ilvl w:val="0"/>
          <w:numId w:val="20"/>
        </w:numPr>
        <w:pBdr>
          <w:top w:val="nil"/>
          <w:left w:val="nil"/>
          <w:bottom w:val="nil"/>
          <w:right w:val="nil"/>
          <w:between w:val="nil"/>
        </w:pBdr>
        <w:tabs>
          <w:tab w:val="left" w:pos="567"/>
        </w:tabs>
        <w:spacing w:line="276" w:lineRule="auto"/>
        <w:jc w:val="both"/>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DAS OBRIGAÇÕES DA CONTRATANTE E DA CONTRATADA</w:t>
      </w:r>
    </w:p>
    <w:p w14:paraId="25B500B8" w14:textId="77777777" w:rsidR="009015AD" w:rsidRPr="00B37796" w:rsidRDefault="00000000" w:rsidP="001D2E1D">
      <w:pPr>
        <w:numPr>
          <w:ilvl w:val="1"/>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As obrigações da Contratante e da Contratada são as estabelecidas no Termo de Referência e no Termo de Contrato, anexos deste edital.</w:t>
      </w:r>
    </w:p>
    <w:p w14:paraId="2BE9481F" w14:textId="77777777" w:rsidR="009015AD" w:rsidRPr="00B37796" w:rsidRDefault="009015AD" w:rsidP="001D2E1D">
      <w:pPr>
        <w:spacing w:line="276" w:lineRule="auto"/>
        <w:jc w:val="both"/>
        <w:rPr>
          <w:rFonts w:ascii="Times New Roman" w:eastAsia="Arial" w:hAnsi="Times New Roman" w:cs="Times New Roman"/>
          <w:color w:val="000000"/>
          <w:sz w:val="22"/>
          <w:szCs w:val="22"/>
        </w:rPr>
      </w:pPr>
    </w:p>
    <w:p w14:paraId="2F80865C" w14:textId="77777777" w:rsidR="009015AD" w:rsidRPr="00B37796" w:rsidRDefault="00000000" w:rsidP="001D2E1D">
      <w:pPr>
        <w:keepNext/>
        <w:keepLines/>
        <w:numPr>
          <w:ilvl w:val="0"/>
          <w:numId w:val="20"/>
        </w:numPr>
        <w:pBdr>
          <w:top w:val="nil"/>
          <w:left w:val="nil"/>
          <w:bottom w:val="nil"/>
          <w:right w:val="nil"/>
          <w:between w:val="nil"/>
        </w:pBdr>
        <w:tabs>
          <w:tab w:val="left" w:pos="567"/>
        </w:tabs>
        <w:spacing w:line="276" w:lineRule="auto"/>
        <w:jc w:val="both"/>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DO PAGAMENTO</w:t>
      </w:r>
    </w:p>
    <w:p w14:paraId="70AF3AA1" w14:textId="77777777" w:rsidR="009015AD" w:rsidRPr="00B37796" w:rsidRDefault="00000000" w:rsidP="001D2E1D">
      <w:pPr>
        <w:numPr>
          <w:ilvl w:val="1"/>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As regras acerca do pagamento são as estabelecidas no Termo de Referência e no Termo de Contrato, anexos deste edital.</w:t>
      </w:r>
    </w:p>
    <w:p w14:paraId="0D693012" w14:textId="77777777" w:rsidR="009015AD" w:rsidRPr="00B37796" w:rsidRDefault="009015AD" w:rsidP="001D2E1D">
      <w:pPr>
        <w:spacing w:line="276" w:lineRule="auto"/>
        <w:jc w:val="both"/>
        <w:rPr>
          <w:rFonts w:ascii="Times New Roman" w:eastAsia="Arial" w:hAnsi="Times New Roman" w:cs="Times New Roman"/>
          <w:color w:val="000000"/>
          <w:sz w:val="22"/>
          <w:szCs w:val="22"/>
        </w:rPr>
      </w:pPr>
    </w:p>
    <w:p w14:paraId="1765E680" w14:textId="77777777" w:rsidR="009015AD" w:rsidRDefault="00000000" w:rsidP="001D2E1D">
      <w:pPr>
        <w:keepNext/>
        <w:keepLines/>
        <w:numPr>
          <w:ilvl w:val="0"/>
          <w:numId w:val="20"/>
        </w:numPr>
        <w:pBdr>
          <w:top w:val="nil"/>
          <w:left w:val="nil"/>
          <w:bottom w:val="nil"/>
          <w:right w:val="nil"/>
          <w:between w:val="nil"/>
        </w:pBdr>
        <w:tabs>
          <w:tab w:val="left" w:pos="567"/>
        </w:tabs>
        <w:spacing w:line="276" w:lineRule="auto"/>
        <w:jc w:val="both"/>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DAS INFRAÇÕES ADMINISTRATIVAS E SANÇÕES.</w:t>
      </w:r>
    </w:p>
    <w:p w14:paraId="235674B2" w14:textId="77777777" w:rsidR="008868E5" w:rsidRPr="00B37796" w:rsidRDefault="008868E5" w:rsidP="008868E5">
      <w:pPr>
        <w:keepNext/>
        <w:keepLines/>
        <w:pBdr>
          <w:top w:val="nil"/>
          <w:left w:val="nil"/>
          <w:bottom w:val="nil"/>
          <w:right w:val="nil"/>
          <w:between w:val="nil"/>
        </w:pBdr>
        <w:tabs>
          <w:tab w:val="left" w:pos="567"/>
        </w:tabs>
        <w:spacing w:line="276" w:lineRule="auto"/>
        <w:ind w:left="500"/>
        <w:jc w:val="both"/>
        <w:rPr>
          <w:rFonts w:ascii="Times New Roman" w:eastAsia="Arial" w:hAnsi="Times New Roman" w:cs="Times New Roman"/>
          <w:b/>
          <w:color w:val="000000"/>
          <w:sz w:val="22"/>
          <w:szCs w:val="22"/>
        </w:rPr>
      </w:pPr>
    </w:p>
    <w:p w14:paraId="3B488CAD" w14:textId="77777777" w:rsidR="009015AD" w:rsidRPr="00B37796" w:rsidRDefault="00000000" w:rsidP="001D2E1D">
      <w:pPr>
        <w:numPr>
          <w:ilvl w:val="1"/>
          <w:numId w:val="20"/>
        </w:numPr>
        <w:spacing w:line="276" w:lineRule="auto"/>
        <w:ind w:left="0" w:firstLine="0"/>
        <w:jc w:val="both"/>
        <w:rPr>
          <w:rFonts w:ascii="Times New Roman" w:eastAsia="Arial" w:hAnsi="Times New Roman" w:cs="Times New Roman"/>
          <w:color w:val="000000"/>
          <w:sz w:val="22"/>
          <w:szCs w:val="22"/>
        </w:rPr>
      </w:pPr>
      <w:bookmarkStart w:id="24" w:name="_2xcytpi" w:colFirst="0" w:colLast="0"/>
      <w:bookmarkEnd w:id="24"/>
      <w:r w:rsidRPr="00B37796">
        <w:rPr>
          <w:rFonts w:ascii="Times New Roman" w:eastAsia="Arial" w:hAnsi="Times New Roman" w:cs="Times New Roman"/>
          <w:color w:val="000000"/>
          <w:sz w:val="22"/>
          <w:szCs w:val="22"/>
        </w:rPr>
        <w:t xml:space="preserve">Comete infração administrativa, nos termos da Lei nº 14.133, de 2021, com dolo ou culpa o licitante/adjudicatário que: </w:t>
      </w:r>
    </w:p>
    <w:p w14:paraId="694989F5" w14:textId="77777777" w:rsidR="009015AD" w:rsidRPr="00B37796" w:rsidRDefault="00000000" w:rsidP="001D2E1D">
      <w:pPr>
        <w:numPr>
          <w:ilvl w:val="2"/>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dar causa à inexecução parcial do contrato;</w:t>
      </w:r>
    </w:p>
    <w:p w14:paraId="453E7649" w14:textId="77777777" w:rsidR="009015AD" w:rsidRPr="00B37796" w:rsidRDefault="00000000" w:rsidP="001D2E1D">
      <w:pPr>
        <w:numPr>
          <w:ilvl w:val="2"/>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dar causa à inexecução parcial do contrato que cause grave dano à Administração, ao funcionamento dos serviços públicos ou ao interesse coletivo;</w:t>
      </w:r>
    </w:p>
    <w:p w14:paraId="084CB925" w14:textId="77777777" w:rsidR="009015AD" w:rsidRPr="00B37796" w:rsidRDefault="00000000" w:rsidP="001D2E1D">
      <w:pPr>
        <w:numPr>
          <w:ilvl w:val="2"/>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dar causa à inexecução total do contrato;</w:t>
      </w:r>
    </w:p>
    <w:p w14:paraId="02678621" w14:textId="77777777" w:rsidR="009015AD" w:rsidRPr="00B37796" w:rsidRDefault="00000000" w:rsidP="001D2E1D">
      <w:pPr>
        <w:numPr>
          <w:ilvl w:val="2"/>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deixar de entregar a documentação exigida para o certame </w:t>
      </w:r>
      <w:r w:rsidRPr="00B37796">
        <w:rPr>
          <w:rFonts w:ascii="Times New Roman" w:eastAsia="Arial" w:hAnsi="Times New Roman" w:cs="Times New Roman"/>
          <w:sz w:val="22"/>
          <w:szCs w:val="22"/>
        </w:rPr>
        <w:t>ou não entregar qualquer documento que tenha sido solicitado pelo/a pregoeiro/a durante o certame;</w:t>
      </w:r>
    </w:p>
    <w:p w14:paraId="5891509E" w14:textId="77777777" w:rsidR="009015AD" w:rsidRPr="00B37796" w:rsidRDefault="00000000" w:rsidP="001D2E1D">
      <w:pPr>
        <w:numPr>
          <w:ilvl w:val="2"/>
          <w:numId w:val="20"/>
        </w:numPr>
        <w:pBdr>
          <w:top w:val="nil"/>
          <w:left w:val="nil"/>
          <w:bottom w:val="nil"/>
          <w:right w:val="nil"/>
          <w:between w:val="nil"/>
        </w:pBdr>
        <w:spacing w:line="276" w:lineRule="auto"/>
        <w:ind w:left="0" w:firstLine="0"/>
        <w:jc w:val="both"/>
        <w:rPr>
          <w:rFonts w:ascii="Times New Roman" w:eastAsia="Arial" w:hAnsi="Times New Roman" w:cs="Times New Roman"/>
          <w:color w:val="000000"/>
          <w:sz w:val="22"/>
          <w:szCs w:val="22"/>
        </w:rPr>
      </w:pPr>
      <w:bookmarkStart w:id="25" w:name="_1ci93xb" w:colFirst="0" w:colLast="0"/>
      <w:bookmarkEnd w:id="25"/>
      <w:r w:rsidRPr="00B37796">
        <w:rPr>
          <w:rFonts w:ascii="Times New Roman" w:eastAsia="Arial" w:hAnsi="Times New Roman" w:cs="Times New Roman"/>
          <w:color w:val="000000"/>
          <w:sz w:val="22"/>
          <w:szCs w:val="22"/>
        </w:rPr>
        <w:t>Salvo em decorrência de fato superveniente devidamente justificado, não mantiver a proposta em especial quando:</w:t>
      </w:r>
    </w:p>
    <w:p w14:paraId="59CE92D1" w14:textId="77777777" w:rsidR="009015AD" w:rsidRPr="00B37796" w:rsidRDefault="00000000" w:rsidP="001D2E1D">
      <w:pPr>
        <w:numPr>
          <w:ilvl w:val="3"/>
          <w:numId w:val="20"/>
        </w:numPr>
        <w:pBdr>
          <w:top w:val="nil"/>
          <w:left w:val="nil"/>
          <w:bottom w:val="nil"/>
          <w:right w:val="nil"/>
          <w:between w:val="nil"/>
        </w:pBdr>
        <w:tabs>
          <w:tab w:val="left" w:pos="1134"/>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não enviar a proposta adequada ao último lance ofertado ou após a negociação; </w:t>
      </w:r>
    </w:p>
    <w:p w14:paraId="64E34F77" w14:textId="77777777" w:rsidR="009015AD" w:rsidRPr="00B37796" w:rsidRDefault="00000000" w:rsidP="001D2E1D">
      <w:pPr>
        <w:numPr>
          <w:ilvl w:val="3"/>
          <w:numId w:val="20"/>
        </w:numPr>
        <w:pBdr>
          <w:top w:val="nil"/>
          <w:left w:val="nil"/>
          <w:bottom w:val="nil"/>
          <w:right w:val="nil"/>
          <w:between w:val="nil"/>
        </w:pBdr>
        <w:tabs>
          <w:tab w:val="left" w:pos="1134"/>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recusar-se a enviar o detalhamento da proposta quando exigível; </w:t>
      </w:r>
    </w:p>
    <w:p w14:paraId="7F6C6583" w14:textId="77777777" w:rsidR="009015AD" w:rsidRPr="00B37796" w:rsidRDefault="00000000" w:rsidP="001D2E1D">
      <w:pPr>
        <w:numPr>
          <w:ilvl w:val="3"/>
          <w:numId w:val="20"/>
        </w:numPr>
        <w:pBdr>
          <w:top w:val="nil"/>
          <w:left w:val="nil"/>
          <w:bottom w:val="nil"/>
          <w:right w:val="nil"/>
          <w:between w:val="nil"/>
        </w:pBdr>
        <w:tabs>
          <w:tab w:val="left" w:pos="1134"/>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pedir para ser desclassificado quando encerrada a etapa competitiva; ou </w:t>
      </w:r>
    </w:p>
    <w:p w14:paraId="7C7F5842" w14:textId="77777777" w:rsidR="009015AD" w:rsidRPr="00B37796" w:rsidRDefault="00000000" w:rsidP="001D2E1D">
      <w:pPr>
        <w:numPr>
          <w:ilvl w:val="3"/>
          <w:numId w:val="20"/>
        </w:numPr>
        <w:pBdr>
          <w:top w:val="nil"/>
          <w:left w:val="nil"/>
          <w:bottom w:val="nil"/>
          <w:right w:val="nil"/>
          <w:between w:val="nil"/>
        </w:pBdr>
        <w:tabs>
          <w:tab w:val="left" w:pos="1134"/>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deixar de apresentar amostra;</w:t>
      </w:r>
    </w:p>
    <w:p w14:paraId="3C69DDFA" w14:textId="77777777" w:rsidR="009015AD" w:rsidRPr="00B37796" w:rsidRDefault="00000000" w:rsidP="001D2E1D">
      <w:pPr>
        <w:numPr>
          <w:ilvl w:val="3"/>
          <w:numId w:val="20"/>
        </w:numPr>
        <w:pBdr>
          <w:top w:val="nil"/>
          <w:left w:val="nil"/>
          <w:bottom w:val="nil"/>
          <w:right w:val="nil"/>
          <w:between w:val="nil"/>
        </w:pBdr>
        <w:tabs>
          <w:tab w:val="left" w:pos="1134"/>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 apresentar proposta ou amostra em desacordo com as especificações do edital; </w:t>
      </w:r>
    </w:p>
    <w:p w14:paraId="44759F5B" w14:textId="77777777" w:rsidR="009015AD" w:rsidRPr="00B37796" w:rsidRDefault="00000000" w:rsidP="001D2E1D">
      <w:pPr>
        <w:numPr>
          <w:ilvl w:val="2"/>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não celebrar o contrato ou não entregar a documentação exigida para a contratação, quando convocado dentro do prazo de validade de sua proposta;</w:t>
      </w:r>
    </w:p>
    <w:p w14:paraId="6F6F303C" w14:textId="77777777" w:rsidR="009015AD" w:rsidRPr="00B37796" w:rsidRDefault="00000000" w:rsidP="001D2E1D">
      <w:pPr>
        <w:numPr>
          <w:ilvl w:val="2"/>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sz w:val="22"/>
          <w:szCs w:val="22"/>
        </w:rPr>
        <w:t>recusar-se, sem justificativa, a assinar o contrato ou a ata de registro de preço, ou a aceitar ou retirar o instrumento equivalente no prazo estabelecido pela Administração</w:t>
      </w:r>
    </w:p>
    <w:p w14:paraId="179A6742" w14:textId="77777777" w:rsidR="009015AD" w:rsidRPr="00B37796" w:rsidRDefault="00000000" w:rsidP="001D2E1D">
      <w:pPr>
        <w:numPr>
          <w:ilvl w:val="2"/>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ensejar o retardamento da execução ou da entrega do objeto da licitação sem motivo justificado; </w:t>
      </w:r>
    </w:p>
    <w:p w14:paraId="19781364" w14:textId="77777777" w:rsidR="009015AD" w:rsidRPr="00B37796" w:rsidRDefault="00000000" w:rsidP="001D2E1D">
      <w:pPr>
        <w:numPr>
          <w:ilvl w:val="2"/>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lastRenderedPageBreak/>
        <w:t xml:space="preserve">apresentar declaração ou documentação falsa exigida para o certame ou prestar declaração falsa durante a licitação ou a execução do contrato; </w:t>
      </w:r>
    </w:p>
    <w:p w14:paraId="2E8C9096" w14:textId="77777777" w:rsidR="009015AD" w:rsidRPr="00B37796" w:rsidRDefault="00000000" w:rsidP="001D2E1D">
      <w:pPr>
        <w:numPr>
          <w:ilvl w:val="2"/>
          <w:numId w:val="20"/>
        </w:numPr>
        <w:tabs>
          <w:tab w:val="left" w:pos="993"/>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fraudar a licitação ou praticar ato fraudulento na execução do contrato;</w:t>
      </w:r>
    </w:p>
    <w:p w14:paraId="6193993D" w14:textId="77777777" w:rsidR="009015AD" w:rsidRPr="00B37796" w:rsidRDefault="00000000" w:rsidP="001D2E1D">
      <w:pPr>
        <w:numPr>
          <w:ilvl w:val="2"/>
          <w:numId w:val="20"/>
        </w:numPr>
        <w:pBdr>
          <w:top w:val="nil"/>
          <w:left w:val="nil"/>
          <w:bottom w:val="nil"/>
          <w:right w:val="nil"/>
          <w:between w:val="nil"/>
        </w:pBdr>
        <w:tabs>
          <w:tab w:val="left" w:pos="993"/>
        </w:tabs>
        <w:spacing w:line="276" w:lineRule="auto"/>
        <w:ind w:left="0" w:firstLine="0"/>
        <w:jc w:val="both"/>
        <w:rPr>
          <w:rFonts w:ascii="Times New Roman" w:eastAsia="Arial" w:hAnsi="Times New Roman" w:cs="Times New Roman"/>
          <w:color w:val="000000"/>
          <w:sz w:val="22"/>
          <w:szCs w:val="22"/>
        </w:rPr>
      </w:pPr>
      <w:bookmarkStart w:id="26" w:name="_3whwml4" w:colFirst="0" w:colLast="0"/>
      <w:bookmarkEnd w:id="26"/>
      <w:r w:rsidRPr="00B37796">
        <w:rPr>
          <w:rFonts w:ascii="Times New Roman" w:eastAsia="Arial" w:hAnsi="Times New Roman" w:cs="Times New Roman"/>
          <w:color w:val="000000"/>
          <w:sz w:val="22"/>
          <w:szCs w:val="22"/>
        </w:rPr>
        <w:t>comportar-se de modo inidôneo ou cometer fraude de qualquer natureza, em especial quando:</w:t>
      </w:r>
    </w:p>
    <w:p w14:paraId="766AB5B0" w14:textId="77777777" w:rsidR="009015AD" w:rsidRPr="00B37796" w:rsidRDefault="00000000" w:rsidP="001D2E1D">
      <w:pPr>
        <w:numPr>
          <w:ilvl w:val="3"/>
          <w:numId w:val="20"/>
        </w:numPr>
        <w:pBdr>
          <w:top w:val="nil"/>
          <w:left w:val="nil"/>
          <w:bottom w:val="nil"/>
          <w:right w:val="nil"/>
          <w:between w:val="nil"/>
        </w:pBdr>
        <w:tabs>
          <w:tab w:val="left" w:pos="993"/>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agir em conluio ou em desconformidade com a lei; </w:t>
      </w:r>
    </w:p>
    <w:p w14:paraId="76C91CCA" w14:textId="77777777" w:rsidR="009015AD" w:rsidRPr="00B37796" w:rsidRDefault="00000000" w:rsidP="001D2E1D">
      <w:pPr>
        <w:numPr>
          <w:ilvl w:val="3"/>
          <w:numId w:val="20"/>
        </w:numPr>
        <w:pBdr>
          <w:top w:val="nil"/>
          <w:left w:val="nil"/>
          <w:bottom w:val="nil"/>
          <w:right w:val="nil"/>
          <w:between w:val="nil"/>
        </w:pBdr>
        <w:tabs>
          <w:tab w:val="left" w:pos="993"/>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induzir deliberadamente a erro no julgamento; </w:t>
      </w:r>
    </w:p>
    <w:p w14:paraId="1C627B54" w14:textId="77777777" w:rsidR="009015AD" w:rsidRPr="00B37796" w:rsidRDefault="00000000" w:rsidP="001D2E1D">
      <w:pPr>
        <w:numPr>
          <w:ilvl w:val="3"/>
          <w:numId w:val="20"/>
        </w:numPr>
        <w:pBdr>
          <w:top w:val="nil"/>
          <w:left w:val="nil"/>
          <w:bottom w:val="nil"/>
          <w:right w:val="nil"/>
          <w:between w:val="nil"/>
        </w:pBdr>
        <w:tabs>
          <w:tab w:val="left" w:pos="993"/>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apresentar amostra falsificada ou deteriorada; </w:t>
      </w:r>
    </w:p>
    <w:p w14:paraId="0922086E" w14:textId="77777777" w:rsidR="009015AD" w:rsidRPr="00B37796" w:rsidRDefault="00000000" w:rsidP="001D2E1D">
      <w:pPr>
        <w:numPr>
          <w:ilvl w:val="2"/>
          <w:numId w:val="20"/>
        </w:numPr>
        <w:pBdr>
          <w:top w:val="nil"/>
          <w:left w:val="nil"/>
          <w:bottom w:val="nil"/>
          <w:right w:val="nil"/>
          <w:between w:val="nil"/>
        </w:pBdr>
        <w:tabs>
          <w:tab w:val="left" w:pos="993"/>
        </w:tabs>
        <w:spacing w:line="276" w:lineRule="auto"/>
        <w:ind w:left="0" w:firstLine="0"/>
        <w:jc w:val="both"/>
        <w:rPr>
          <w:rFonts w:ascii="Times New Roman" w:eastAsia="Arial" w:hAnsi="Times New Roman" w:cs="Times New Roman"/>
          <w:color w:val="000000"/>
          <w:sz w:val="22"/>
          <w:szCs w:val="22"/>
        </w:rPr>
      </w:pPr>
      <w:bookmarkStart w:id="27" w:name="_2bn6wsx" w:colFirst="0" w:colLast="0"/>
      <w:bookmarkEnd w:id="27"/>
      <w:r w:rsidRPr="00B37796">
        <w:rPr>
          <w:rFonts w:ascii="Times New Roman" w:eastAsia="Arial" w:hAnsi="Times New Roman" w:cs="Times New Roman"/>
          <w:color w:val="000000"/>
          <w:sz w:val="22"/>
          <w:szCs w:val="22"/>
        </w:rPr>
        <w:t>praticar atos ilícitos com vistas a frustrar os objetivos da licitação</w:t>
      </w:r>
    </w:p>
    <w:p w14:paraId="0E7FC7C9" w14:textId="77777777" w:rsidR="009015AD" w:rsidRPr="00B37796" w:rsidRDefault="00000000" w:rsidP="001D2E1D">
      <w:pPr>
        <w:numPr>
          <w:ilvl w:val="2"/>
          <w:numId w:val="20"/>
        </w:numPr>
        <w:tabs>
          <w:tab w:val="left" w:pos="851"/>
        </w:tabs>
        <w:spacing w:line="276" w:lineRule="auto"/>
        <w:ind w:left="0" w:firstLine="0"/>
        <w:jc w:val="both"/>
        <w:rPr>
          <w:rFonts w:ascii="Times New Roman" w:eastAsia="Arial" w:hAnsi="Times New Roman" w:cs="Times New Roman"/>
          <w:color w:val="000000"/>
          <w:sz w:val="22"/>
          <w:szCs w:val="22"/>
        </w:rPr>
      </w:pPr>
      <w:bookmarkStart w:id="28" w:name="_qsh70q" w:colFirst="0" w:colLast="0"/>
      <w:bookmarkEnd w:id="28"/>
      <w:r w:rsidRPr="00B37796">
        <w:rPr>
          <w:rFonts w:ascii="Times New Roman" w:eastAsia="Arial" w:hAnsi="Times New Roman" w:cs="Times New Roman"/>
          <w:color w:val="000000"/>
          <w:sz w:val="22"/>
          <w:szCs w:val="22"/>
        </w:rPr>
        <w:t>praticar atos ilícitos com vistas a frustrar os objetivos da licitação;</w:t>
      </w:r>
    </w:p>
    <w:p w14:paraId="57201268" w14:textId="77777777" w:rsidR="009015AD" w:rsidRPr="00B37796" w:rsidRDefault="00000000" w:rsidP="001D2E1D">
      <w:pPr>
        <w:numPr>
          <w:ilvl w:val="2"/>
          <w:numId w:val="20"/>
        </w:numPr>
        <w:tabs>
          <w:tab w:val="left" w:pos="851"/>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praticar ato lesivo previsto no art. 5º da Lei nº 12.846, de 1º de agosto de 2013. </w:t>
      </w:r>
    </w:p>
    <w:p w14:paraId="046EF5F4" w14:textId="77777777" w:rsidR="009015AD" w:rsidRPr="00B37796" w:rsidRDefault="00000000" w:rsidP="001D2E1D">
      <w:pPr>
        <w:numPr>
          <w:ilvl w:val="1"/>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2FDE40C6" w14:textId="77777777" w:rsidR="009015AD" w:rsidRPr="00B37796" w:rsidRDefault="00000000" w:rsidP="001D2E1D">
      <w:pPr>
        <w:numPr>
          <w:ilvl w:val="1"/>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Com fulcro na Lei 14.133, de 2021, a Administração poderá, garantida a prévia defesa, aplicar aos licitantes e/ou </w:t>
      </w:r>
      <w:r w:rsidRPr="00B37796">
        <w:rPr>
          <w:rFonts w:ascii="Times New Roman" w:eastAsia="Arial" w:hAnsi="Times New Roman" w:cs="Times New Roman"/>
          <w:sz w:val="22"/>
          <w:szCs w:val="22"/>
        </w:rPr>
        <w:t>adjudicatários as seguintes sanções, sem prejuízo das responsabilidades civil e criminal:</w:t>
      </w:r>
    </w:p>
    <w:p w14:paraId="7C67A911" w14:textId="77777777" w:rsidR="009015AD" w:rsidRPr="00B37796" w:rsidRDefault="00000000" w:rsidP="001D2E1D">
      <w:pPr>
        <w:numPr>
          <w:ilvl w:val="2"/>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advertência; </w:t>
      </w:r>
    </w:p>
    <w:p w14:paraId="2FCDF9C5" w14:textId="77777777" w:rsidR="009015AD" w:rsidRPr="00B37796" w:rsidRDefault="00000000" w:rsidP="001D2E1D">
      <w:pPr>
        <w:numPr>
          <w:ilvl w:val="2"/>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multa; </w:t>
      </w:r>
    </w:p>
    <w:p w14:paraId="0BF3D981" w14:textId="77777777" w:rsidR="009015AD" w:rsidRPr="00B37796" w:rsidRDefault="00000000" w:rsidP="001D2E1D">
      <w:pPr>
        <w:numPr>
          <w:ilvl w:val="2"/>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impedimento de licitar e contratar; </w:t>
      </w:r>
    </w:p>
    <w:p w14:paraId="24EBE2A9" w14:textId="77777777" w:rsidR="009015AD" w:rsidRPr="00B37796" w:rsidRDefault="00000000" w:rsidP="001D2E1D">
      <w:pPr>
        <w:numPr>
          <w:ilvl w:val="2"/>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declaração de inidoneidade para licitar ou contratar, </w:t>
      </w:r>
      <w:r w:rsidRPr="00B37796">
        <w:rPr>
          <w:rFonts w:ascii="Times New Roman" w:eastAsia="Arial" w:hAnsi="Times New Roman" w:cs="Times New Roman"/>
          <w:sz w:val="22"/>
          <w:szCs w:val="22"/>
        </w:rPr>
        <w:t>enquanto perdurarem os motivos determinantes da punição ou até que seja promovida sua reabilitação perante a própria autoridade que aplicou a penalidade.</w:t>
      </w:r>
    </w:p>
    <w:p w14:paraId="08633B19" w14:textId="77777777" w:rsidR="009015AD" w:rsidRPr="00B37796" w:rsidRDefault="00000000" w:rsidP="001D2E1D">
      <w:pPr>
        <w:numPr>
          <w:ilvl w:val="1"/>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Na aplicação das sanções serão considerados:</w:t>
      </w:r>
    </w:p>
    <w:p w14:paraId="61DEEF6B" w14:textId="77777777" w:rsidR="009015AD" w:rsidRPr="00B37796" w:rsidRDefault="00000000" w:rsidP="001D2E1D">
      <w:pPr>
        <w:numPr>
          <w:ilvl w:val="2"/>
          <w:numId w:val="20"/>
        </w:numPr>
        <w:pBdr>
          <w:top w:val="nil"/>
          <w:left w:val="nil"/>
          <w:bottom w:val="nil"/>
          <w:right w:val="nil"/>
          <w:between w:val="nil"/>
        </w:pBd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 natureza e a gravidade da infração cometida;</w:t>
      </w:r>
    </w:p>
    <w:p w14:paraId="4093C4B2" w14:textId="77777777" w:rsidR="009015AD" w:rsidRPr="00B37796" w:rsidRDefault="00000000" w:rsidP="001D2E1D">
      <w:pPr>
        <w:numPr>
          <w:ilvl w:val="2"/>
          <w:numId w:val="20"/>
        </w:numPr>
        <w:pBdr>
          <w:top w:val="nil"/>
          <w:left w:val="nil"/>
          <w:bottom w:val="nil"/>
          <w:right w:val="nil"/>
          <w:between w:val="nil"/>
        </w:pBd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as peculiaridades do caso concreto;</w:t>
      </w:r>
    </w:p>
    <w:p w14:paraId="7FEDBEEC" w14:textId="77777777" w:rsidR="009015AD" w:rsidRPr="00B37796" w:rsidRDefault="00000000" w:rsidP="001D2E1D">
      <w:pPr>
        <w:numPr>
          <w:ilvl w:val="2"/>
          <w:numId w:val="20"/>
        </w:numPr>
        <w:pBdr>
          <w:top w:val="nil"/>
          <w:left w:val="nil"/>
          <w:bottom w:val="nil"/>
          <w:right w:val="nil"/>
          <w:between w:val="nil"/>
        </w:pBd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as circunstâncias agravantes ou atenuantes;</w:t>
      </w:r>
    </w:p>
    <w:p w14:paraId="5EC250E7" w14:textId="77777777" w:rsidR="009015AD" w:rsidRPr="00B37796" w:rsidRDefault="00000000" w:rsidP="001D2E1D">
      <w:pPr>
        <w:numPr>
          <w:ilvl w:val="2"/>
          <w:numId w:val="20"/>
        </w:numPr>
        <w:pBdr>
          <w:top w:val="nil"/>
          <w:left w:val="nil"/>
          <w:bottom w:val="nil"/>
          <w:right w:val="nil"/>
          <w:between w:val="nil"/>
        </w:pBd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os danos que dela provierem para a Administração Pública; </w:t>
      </w:r>
    </w:p>
    <w:p w14:paraId="5FA6A0C8" w14:textId="77777777" w:rsidR="009015AD" w:rsidRPr="00B37796" w:rsidRDefault="00000000" w:rsidP="001D2E1D">
      <w:pPr>
        <w:numPr>
          <w:ilvl w:val="2"/>
          <w:numId w:val="20"/>
        </w:numPr>
        <w:pBdr>
          <w:top w:val="nil"/>
          <w:left w:val="nil"/>
          <w:bottom w:val="nil"/>
          <w:right w:val="nil"/>
          <w:between w:val="nil"/>
        </w:pBd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a implantação ou o aperfeiçoamento de programa de integridade, conforme normas e orientações dos órgãos de controle. </w:t>
      </w:r>
    </w:p>
    <w:p w14:paraId="167303F5" w14:textId="77777777" w:rsidR="009015AD" w:rsidRPr="00B37796" w:rsidRDefault="00000000" w:rsidP="001D2E1D">
      <w:pPr>
        <w:numPr>
          <w:ilvl w:val="1"/>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 sanção prevista na cláusula 21.3.1 será aplicada exclusivamente pela infração administrativa prevista na cláusula 21.1.1, quando não se justificar a imposição de penalidade mais grave.</w:t>
      </w:r>
    </w:p>
    <w:p w14:paraId="556B85AD" w14:textId="77777777" w:rsidR="009015AD" w:rsidRPr="00B37796" w:rsidRDefault="00000000" w:rsidP="001D2E1D">
      <w:pPr>
        <w:numPr>
          <w:ilvl w:val="1"/>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A sanção prevista na cláusula 21.3.2,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21, deste edital. </w:t>
      </w:r>
    </w:p>
    <w:p w14:paraId="18F4161E" w14:textId="77777777" w:rsidR="009015AD" w:rsidRPr="00B37796" w:rsidRDefault="00000000" w:rsidP="001D2E1D">
      <w:pPr>
        <w:numPr>
          <w:ilvl w:val="1"/>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A sanção prevista na cláusula 21.3.3 será aplicada ao responsável pelas infrações administrativas previstas nas cláusulas 21.1.2, 21.1.3, 21.1.4, 21.1.5, 21.1.6 e 21.1.7, quando não se justificar a imposição de penalidade mais grave, e impedirá o responsável de licitar ou contratar no âmbito da Administração Pública do ente Municipal que tiver aplicado a sanção, pelo prazo máximo de 3 (três) anos. </w:t>
      </w:r>
    </w:p>
    <w:p w14:paraId="67012F53" w14:textId="77777777" w:rsidR="009015AD" w:rsidRPr="00B37796" w:rsidRDefault="00000000" w:rsidP="001D2E1D">
      <w:pPr>
        <w:numPr>
          <w:ilvl w:val="1"/>
          <w:numId w:val="20"/>
        </w:numPr>
        <w:spacing w:line="276" w:lineRule="auto"/>
        <w:ind w:left="0" w:firstLine="0"/>
        <w:jc w:val="both"/>
        <w:rPr>
          <w:rFonts w:ascii="Times New Roman" w:eastAsia="Arial" w:hAnsi="Times New Roman" w:cs="Times New Roman"/>
          <w:i/>
          <w:color w:val="000000"/>
          <w:sz w:val="22"/>
          <w:szCs w:val="22"/>
        </w:rPr>
      </w:pPr>
      <w:r w:rsidRPr="00B37796">
        <w:rPr>
          <w:rFonts w:ascii="Times New Roman" w:eastAsia="Arial" w:hAnsi="Times New Roman" w:cs="Times New Roman"/>
          <w:color w:val="000000"/>
          <w:sz w:val="22"/>
          <w:szCs w:val="22"/>
        </w:rPr>
        <w:t xml:space="preserve">A sanção prevista na cláusula 21.3.4 será aplicada ao responsável pelas infrações administrativas previstas nas cláusulas 21.1.8, 21.1.9, 21.1.10, 21.1.11 e 21.1.12, bem como pelas infrações administrativas previstas nas cláusulas 21.1.2, 21.1.3, 21.1.4, 21.1.5, 21.1.6 e 21.1.7, que justifiquem a imposição de penalidade mais grave que a sanção referida na cláusula 21.7 deste edital, e </w:t>
      </w:r>
      <w:r w:rsidRPr="00B37796">
        <w:rPr>
          <w:rFonts w:ascii="Times New Roman" w:eastAsia="Arial" w:hAnsi="Times New Roman" w:cs="Times New Roman"/>
          <w:color w:val="000000"/>
          <w:sz w:val="22"/>
          <w:szCs w:val="22"/>
        </w:rPr>
        <w:lastRenderedPageBreak/>
        <w:t>impedirá o responsável de licitar ou contratar no âmbito da Administração Pública direta e indireta de todos os entes federativos, pelo prazo mínimo de 3 (três) anos e máximo de 6 (seis) anos.</w:t>
      </w:r>
    </w:p>
    <w:p w14:paraId="3381665C" w14:textId="77777777" w:rsidR="009015AD" w:rsidRPr="00B37796" w:rsidRDefault="00000000" w:rsidP="001D2E1D">
      <w:pPr>
        <w:numPr>
          <w:ilvl w:val="1"/>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As sanções previstas nas cláusulas 21.3.1, 21.3.3 e 21.3.4, poderão ser aplicadas cumulativamente com a prevista na cláusula 21.3.2.</w:t>
      </w:r>
    </w:p>
    <w:p w14:paraId="06409DC9" w14:textId="77777777" w:rsidR="009015AD" w:rsidRPr="00B37796" w:rsidRDefault="00000000" w:rsidP="001D2E1D">
      <w:pPr>
        <w:numPr>
          <w:ilvl w:val="1"/>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7F1CAA2" w14:textId="77777777" w:rsidR="009015AD" w:rsidRPr="00B37796" w:rsidRDefault="00000000" w:rsidP="001D2E1D">
      <w:pPr>
        <w:numPr>
          <w:ilvl w:val="1"/>
          <w:numId w:val="20"/>
        </w:numPr>
        <w:spacing w:line="276" w:lineRule="auto"/>
        <w:ind w:left="0" w:firstLine="0"/>
        <w:jc w:val="both"/>
        <w:rPr>
          <w:rFonts w:ascii="Times New Roman" w:eastAsia="Arial" w:hAnsi="Times New Roman" w:cs="Times New Roman"/>
          <w:color w:val="000000"/>
          <w:sz w:val="22"/>
          <w:szCs w:val="22"/>
        </w:rPr>
      </w:pPr>
      <w:bookmarkStart w:id="29" w:name="_3as4poj" w:colFirst="0" w:colLast="0"/>
      <w:bookmarkEnd w:id="29"/>
      <w:r w:rsidRPr="00B37796">
        <w:rPr>
          <w:rFonts w:ascii="Times New Roman" w:eastAsia="Arial" w:hAnsi="Times New Roman" w:cs="Times New Roman"/>
          <w:color w:val="000000"/>
          <w:sz w:val="22"/>
          <w:szCs w:val="22"/>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1F7A5E9" w14:textId="77777777" w:rsidR="009015AD" w:rsidRPr="00B37796" w:rsidRDefault="00000000" w:rsidP="001D2E1D">
      <w:pPr>
        <w:numPr>
          <w:ilvl w:val="1"/>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08C839B4" w14:textId="77777777" w:rsidR="00A5114D" w:rsidRPr="00B37796" w:rsidRDefault="00000000" w:rsidP="001D2E1D">
      <w:pPr>
        <w:numPr>
          <w:ilvl w:val="1"/>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 autoridade competente, na aplicação das sanções, levará em consideração a gravidade da conduta do infrator, o caráter educativo da pena, bem como o dano causado à Administração, observado o princípio da proporcionalidade.</w:t>
      </w:r>
    </w:p>
    <w:p w14:paraId="18FF1F55" w14:textId="1844218F" w:rsidR="009015AD" w:rsidRPr="00B37796" w:rsidRDefault="00000000" w:rsidP="001D2E1D">
      <w:pPr>
        <w:numPr>
          <w:ilvl w:val="1"/>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As penalidades serão obrigatoriamente registradas </w:t>
      </w:r>
      <w:r w:rsidR="00325776" w:rsidRPr="00B37796">
        <w:rPr>
          <w:rFonts w:ascii="Times New Roman" w:eastAsia="Arial" w:hAnsi="Times New Roman" w:cs="Times New Roman"/>
          <w:color w:val="000000"/>
          <w:sz w:val="22"/>
          <w:szCs w:val="22"/>
        </w:rPr>
        <w:t>no portal do município</w:t>
      </w:r>
      <w:r w:rsidRPr="00B37796">
        <w:rPr>
          <w:rFonts w:ascii="Times New Roman" w:eastAsia="Arial" w:hAnsi="Times New Roman" w:cs="Times New Roman"/>
          <w:color w:val="000000"/>
          <w:sz w:val="22"/>
          <w:szCs w:val="22"/>
        </w:rPr>
        <w:t>.</w:t>
      </w:r>
    </w:p>
    <w:p w14:paraId="0E61BA40" w14:textId="77777777" w:rsidR="009015AD" w:rsidRPr="00B37796" w:rsidRDefault="00000000" w:rsidP="001D2E1D">
      <w:pPr>
        <w:numPr>
          <w:ilvl w:val="1"/>
          <w:numId w:val="20"/>
        </w:numPr>
        <w:spacing w:line="276" w:lineRule="auto"/>
        <w:ind w:left="0" w:firstLine="0"/>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632EFD5" w14:textId="77777777" w:rsidR="009015AD" w:rsidRPr="00B37796" w:rsidRDefault="00000000" w:rsidP="001D2E1D">
      <w:pPr>
        <w:numPr>
          <w:ilvl w:val="1"/>
          <w:numId w:val="20"/>
        </w:numPr>
        <w:spacing w:line="276" w:lineRule="auto"/>
        <w:ind w:left="0" w:firstLine="0"/>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B279C43" w14:textId="77777777" w:rsidR="009015AD" w:rsidRPr="00B37796" w:rsidRDefault="00000000" w:rsidP="001D2E1D">
      <w:pPr>
        <w:numPr>
          <w:ilvl w:val="1"/>
          <w:numId w:val="20"/>
        </w:numPr>
        <w:pBdr>
          <w:top w:val="nil"/>
          <w:left w:val="nil"/>
          <w:bottom w:val="nil"/>
          <w:right w:val="nil"/>
          <w:between w:val="nil"/>
        </w:pBd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9A2A708" w14:textId="77777777" w:rsidR="009015AD" w:rsidRPr="00B37796" w:rsidRDefault="00000000" w:rsidP="001D2E1D">
      <w:pPr>
        <w:numPr>
          <w:ilvl w:val="1"/>
          <w:numId w:val="20"/>
        </w:numPr>
        <w:pBdr>
          <w:top w:val="nil"/>
          <w:left w:val="nil"/>
          <w:bottom w:val="nil"/>
          <w:right w:val="nil"/>
          <w:between w:val="nil"/>
        </w:pBd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O recurso e o pedido de reconsideração terão efeito suspensivo do ato ou da decisão recorrida até que sobrevenha decisão final da autoridade competente.</w:t>
      </w:r>
    </w:p>
    <w:p w14:paraId="2FEEBEF1" w14:textId="77777777" w:rsidR="009015AD" w:rsidRPr="00B37796" w:rsidRDefault="00000000" w:rsidP="001D2E1D">
      <w:pPr>
        <w:numPr>
          <w:ilvl w:val="1"/>
          <w:numId w:val="20"/>
        </w:numPr>
        <w:spacing w:line="276" w:lineRule="auto"/>
        <w:ind w:left="0" w:firstLine="0"/>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A aplicação das sanções previstas neste edital não exclui, em hipótese alguma, a obrigação de reparação integral dos danos causados.</w:t>
      </w:r>
    </w:p>
    <w:p w14:paraId="751FDFA4" w14:textId="77777777" w:rsidR="009015AD" w:rsidRPr="00B37796" w:rsidRDefault="00000000" w:rsidP="001D2E1D">
      <w:pPr>
        <w:numPr>
          <w:ilvl w:val="1"/>
          <w:numId w:val="20"/>
        </w:numPr>
        <w:spacing w:line="276" w:lineRule="auto"/>
        <w:ind w:left="0" w:firstLine="0"/>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 xml:space="preserve">A aplicação das sanções previstas neste edital não exclui, em hipótese alguma, a obrigação de reparação integral dos danos causados à </w:t>
      </w:r>
      <w:r w:rsidRPr="00B37796">
        <w:rPr>
          <w:rFonts w:ascii="Times New Roman" w:eastAsia="Arial" w:hAnsi="Times New Roman" w:cs="Times New Roman"/>
          <w:color w:val="000000"/>
          <w:sz w:val="22"/>
          <w:szCs w:val="22"/>
        </w:rPr>
        <w:t>Administração Pública municipal.</w:t>
      </w:r>
    </w:p>
    <w:p w14:paraId="62D38A57" w14:textId="77777777" w:rsidR="009015AD" w:rsidRPr="00B37796" w:rsidRDefault="009015AD" w:rsidP="001D2E1D">
      <w:pPr>
        <w:spacing w:line="276" w:lineRule="auto"/>
        <w:jc w:val="both"/>
        <w:rPr>
          <w:rFonts w:ascii="Times New Roman" w:eastAsia="Arial" w:hAnsi="Times New Roman" w:cs="Times New Roman"/>
          <w:color w:val="FF0000"/>
          <w:sz w:val="22"/>
          <w:szCs w:val="22"/>
        </w:rPr>
      </w:pPr>
    </w:p>
    <w:p w14:paraId="686F1DDE" w14:textId="77777777" w:rsidR="009015AD" w:rsidRDefault="00000000" w:rsidP="001D2E1D">
      <w:pPr>
        <w:keepNext/>
        <w:keepLines/>
        <w:numPr>
          <w:ilvl w:val="0"/>
          <w:numId w:val="20"/>
        </w:numPr>
        <w:pBdr>
          <w:top w:val="nil"/>
          <w:left w:val="nil"/>
          <w:bottom w:val="nil"/>
          <w:right w:val="nil"/>
          <w:between w:val="nil"/>
        </w:pBdr>
        <w:tabs>
          <w:tab w:val="left" w:pos="567"/>
        </w:tabs>
        <w:spacing w:line="276" w:lineRule="auto"/>
        <w:jc w:val="both"/>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DA IMPUGNAÇÃO AO EDITAL E DO PEDIDO DE ESCLARECIMENTO</w:t>
      </w:r>
    </w:p>
    <w:p w14:paraId="74A88B40" w14:textId="77777777" w:rsidR="008868E5" w:rsidRPr="00B37796" w:rsidRDefault="008868E5" w:rsidP="008868E5">
      <w:pPr>
        <w:keepNext/>
        <w:keepLines/>
        <w:pBdr>
          <w:top w:val="nil"/>
          <w:left w:val="nil"/>
          <w:bottom w:val="nil"/>
          <w:right w:val="nil"/>
          <w:between w:val="nil"/>
        </w:pBdr>
        <w:tabs>
          <w:tab w:val="left" w:pos="567"/>
        </w:tabs>
        <w:spacing w:line="276" w:lineRule="auto"/>
        <w:ind w:left="500"/>
        <w:jc w:val="both"/>
        <w:rPr>
          <w:rFonts w:ascii="Times New Roman" w:eastAsia="Arial" w:hAnsi="Times New Roman" w:cs="Times New Roman"/>
          <w:b/>
          <w:color w:val="000000"/>
          <w:sz w:val="22"/>
          <w:szCs w:val="22"/>
        </w:rPr>
      </w:pPr>
    </w:p>
    <w:p w14:paraId="2A69747A" w14:textId="77777777" w:rsidR="00A5114D" w:rsidRPr="00B37796" w:rsidRDefault="00000000" w:rsidP="001D2E1D">
      <w:pPr>
        <w:numPr>
          <w:ilvl w:val="1"/>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Até 3 (três) dias úteis antes da data de abertura do certame, qualquer pessoa poderá impugnar este Edital por irregularidade na aplicação da lei 14.133 de 2021.</w:t>
      </w:r>
    </w:p>
    <w:p w14:paraId="03BDD5BE" w14:textId="48A62F18" w:rsidR="009015AD" w:rsidRPr="00B37796" w:rsidRDefault="00000000" w:rsidP="001D2E1D">
      <w:pPr>
        <w:numPr>
          <w:ilvl w:val="1"/>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A impugnação poderá ser realizada por forma eletrônica, </w:t>
      </w:r>
      <w:hyperlink r:id="rId26" w:history="1">
        <w:r w:rsidR="00A5114D" w:rsidRPr="00B37796">
          <w:rPr>
            <w:rStyle w:val="Hyperlink"/>
            <w:rFonts w:ascii="Times New Roman" w:hAnsi="Times New Roman" w:cs="Times New Roman"/>
            <w:sz w:val="22"/>
            <w:szCs w:val="22"/>
          </w:rPr>
          <w:t>licitacao@itanagra.ba.gov.br</w:t>
        </w:r>
      </w:hyperlink>
      <w:r w:rsidR="00A5114D" w:rsidRPr="00B37796">
        <w:rPr>
          <w:rFonts w:ascii="Times New Roman" w:hAnsi="Times New Roman" w:cs="Times New Roman"/>
          <w:sz w:val="22"/>
          <w:szCs w:val="22"/>
        </w:rPr>
        <w:t xml:space="preserve">, </w:t>
      </w:r>
      <w:r w:rsidR="00A5114D" w:rsidRPr="00B37796">
        <w:rPr>
          <w:rFonts w:ascii="Times New Roman" w:eastAsia="Arial" w:hAnsi="Times New Roman" w:cs="Times New Roman"/>
          <w:color w:val="000000"/>
          <w:sz w:val="22"/>
          <w:szCs w:val="22"/>
        </w:rPr>
        <w:t xml:space="preserve">ou por petição dirigida ou protocolada no endereço </w:t>
      </w:r>
      <w:r w:rsidR="00A5114D" w:rsidRPr="00B37796">
        <w:rPr>
          <w:rFonts w:ascii="Times New Roman" w:hAnsi="Times New Roman" w:cs="Times New Roman"/>
          <w:sz w:val="22"/>
          <w:szCs w:val="22"/>
        </w:rPr>
        <w:t>Praça Eurico de Freitas – Centro, Itanagra/BA.</w:t>
      </w:r>
    </w:p>
    <w:p w14:paraId="24BD88EE" w14:textId="77777777" w:rsidR="009015AD" w:rsidRPr="00B37796" w:rsidRDefault="00000000" w:rsidP="001D2E1D">
      <w:pPr>
        <w:numPr>
          <w:ilvl w:val="1"/>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lastRenderedPageBreak/>
        <w:t>A resposta à impugnação será divulgada em sítio eletrônico oficial no prazo de até 3 (três) dias úteis, limitado ao último dia útil anterior à data da abertura do certame.</w:t>
      </w:r>
    </w:p>
    <w:p w14:paraId="163AE110" w14:textId="77777777" w:rsidR="009015AD" w:rsidRPr="00B37796" w:rsidRDefault="00000000" w:rsidP="001D2E1D">
      <w:pPr>
        <w:numPr>
          <w:ilvl w:val="1"/>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Acolhida a impugnação, e esta impactar na reformulação da proposta, será definida e publicada nova data para a realização do certame, conforme art. 55, §1º, da Lei nº 14.133/21. </w:t>
      </w:r>
    </w:p>
    <w:p w14:paraId="6BD8EB0B" w14:textId="2F571150" w:rsidR="009015AD" w:rsidRPr="00B37796" w:rsidRDefault="00000000" w:rsidP="001D2E1D">
      <w:pPr>
        <w:numPr>
          <w:ilvl w:val="1"/>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Os pedidos de esclarecimentos referentes a este processo licitatório deverão ser enviados ao Pregoeiro, até 03 (três) dias úteis antes da data de abertura do certame, exclusivamente pelo endereço eletrônico </w:t>
      </w:r>
      <w:hyperlink r:id="rId27" w:history="1">
        <w:r w:rsidR="00A5114D" w:rsidRPr="00B37796">
          <w:rPr>
            <w:rStyle w:val="Hyperlink"/>
            <w:rFonts w:ascii="Times New Roman" w:hAnsi="Times New Roman" w:cs="Times New Roman"/>
            <w:sz w:val="22"/>
            <w:szCs w:val="22"/>
          </w:rPr>
          <w:t>licitacao@itanagra.ba.gov.br</w:t>
        </w:r>
      </w:hyperlink>
      <w:r w:rsidRPr="00B37796">
        <w:rPr>
          <w:rFonts w:ascii="Times New Roman" w:eastAsia="Arial" w:hAnsi="Times New Roman" w:cs="Times New Roman"/>
          <w:color w:val="000000"/>
          <w:sz w:val="22"/>
          <w:szCs w:val="22"/>
        </w:rPr>
        <w:t xml:space="preserve">. </w:t>
      </w:r>
    </w:p>
    <w:p w14:paraId="3EB002C4" w14:textId="77777777" w:rsidR="009015AD" w:rsidRPr="00B37796" w:rsidRDefault="00000000" w:rsidP="001D2E1D">
      <w:pPr>
        <w:numPr>
          <w:ilvl w:val="1"/>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sz w:val="22"/>
          <w:szCs w:val="22"/>
        </w:rPr>
        <w:t>As impugnações e pedidos de esclarecimentos não suspendem os prazos previstos no certame.</w:t>
      </w:r>
    </w:p>
    <w:p w14:paraId="0166E329" w14:textId="77777777" w:rsidR="009015AD" w:rsidRPr="00B37796" w:rsidRDefault="00000000" w:rsidP="001D2E1D">
      <w:pPr>
        <w:numPr>
          <w:ilvl w:val="1"/>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sz w:val="22"/>
          <w:szCs w:val="22"/>
        </w:rPr>
        <w:t>A concessão de efeito suspensivo à impugnação é medida excepcional e deverá ser motivada pelo pregoeiro, nos autos do processo de licitação.</w:t>
      </w:r>
    </w:p>
    <w:p w14:paraId="63255A15" w14:textId="77777777" w:rsidR="009015AD" w:rsidRPr="00B37796" w:rsidRDefault="00000000" w:rsidP="001D2E1D">
      <w:pPr>
        <w:numPr>
          <w:ilvl w:val="1"/>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2AFDCEB1" w14:textId="77777777" w:rsidR="009015AD" w:rsidRPr="00B37796" w:rsidRDefault="00000000" w:rsidP="001D2E1D">
      <w:pPr>
        <w:numPr>
          <w:ilvl w:val="2"/>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Acolhida a impugnação, será definida e publicada nova data para a realização do certame, se houver impacto na formulação de propostas.</w:t>
      </w:r>
    </w:p>
    <w:p w14:paraId="65EF334A" w14:textId="77777777" w:rsidR="009015AD" w:rsidRPr="00B37796" w:rsidRDefault="009015AD" w:rsidP="001D2E1D">
      <w:pPr>
        <w:spacing w:line="276" w:lineRule="auto"/>
        <w:jc w:val="both"/>
        <w:rPr>
          <w:rFonts w:ascii="Times New Roman" w:eastAsia="Arial" w:hAnsi="Times New Roman" w:cs="Times New Roman"/>
          <w:color w:val="000000"/>
          <w:sz w:val="22"/>
          <w:szCs w:val="22"/>
        </w:rPr>
      </w:pPr>
    </w:p>
    <w:p w14:paraId="248F99AB" w14:textId="77777777" w:rsidR="009015AD" w:rsidRDefault="00000000" w:rsidP="001D2E1D">
      <w:pPr>
        <w:keepNext/>
        <w:keepLines/>
        <w:numPr>
          <w:ilvl w:val="0"/>
          <w:numId w:val="20"/>
        </w:numPr>
        <w:pBdr>
          <w:top w:val="nil"/>
          <w:left w:val="nil"/>
          <w:bottom w:val="nil"/>
          <w:right w:val="nil"/>
          <w:between w:val="nil"/>
        </w:pBdr>
        <w:tabs>
          <w:tab w:val="left" w:pos="567"/>
        </w:tabs>
        <w:spacing w:line="276" w:lineRule="auto"/>
        <w:jc w:val="both"/>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DAS DISPOSIÇÕES GERAIS</w:t>
      </w:r>
    </w:p>
    <w:p w14:paraId="0458C3DE" w14:textId="77777777" w:rsidR="008868E5" w:rsidRPr="00B37796" w:rsidRDefault="008868E5" w:rsidP="008868E5">
      <w:pPr>
        <w:keepNext/>
        <w:keepLines/>
        <w:pBdr>
          <w:top w:val="nil"/>
          <w:left w:val="nil"/>
          <w:bottom w:val="nil"/>
          <w:right w:val="nil"/>
          <w:between w:val="nil"/>
        </w:pBdr>
        <w:tabs>
          <w:tab w:val="left" w:pos="567"/>
        </w:tabs>
        <w:spacing w:line="276" w:lineRule="auto"/>
        <w:ind w:left="500"/>
        <w:jc w:val="both"/>
        <w:rPr>
          <w:rFonts w:ascii="Times New Roman" w:eastAsia="Arial" w:hAnsi="Times New Roman" w:cs="Times New Roman"/>
          <w:b/>
          <w:color w:val="000000"/>
          <w:sz w:val="22"/>
          <w:szCs w:val="22"/>
        </w:rPr>
      </w:pPr>
    </w:p>
    <w:p w14:paraId="3406EB4C" w14:textId="77777777" w:rsidR="009015AD" w:rsidRPr="00B37796" w:rsidRDefault="00000000" w:rsidP="001D2E1D">
      <w:pPr>
        <w:numPr>
          <w:ilvl w:val="1"/>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Da sessão pública do Pregão divulgar-se-á Ata no sistema eletrônico.</w:t>
      </w:r>
    </w:p>
    <w:p w14:paraId="087D829A" w14:textId="77777777" w:rsidR="009015AD" w:rsidRPr="00B37796" w:rsidRDefault="00000000" w:rsidP="001D2E1D">
      <w:pPr>
        <w:numPr>
          <w:ilvl w:val="1"/>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52080611" w14:textId="77777777" w:rsidR="009015AD" w:rsidRPr="00B37796" w:rsidRDefault="00000000" w:rsidP="001D2E1D">
      <w:pPr>
        <w:numPr>
          <w:ilvl w:val="1"/>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Todas as referências de tempo no Edital, no aviso e durante a sessão pública observarão o horário de Brasília – DF.</w:t>
      </w:r>
    </w:p>
    <w:p w14:paraId="18DD95E4" w14:textId="77777777" w:rsidR="009015AD" w:rsidRPr="00B37796" w:rsidRDefault="00000000" w:rsidP="001D2E1D">
      <w:pPr>
        <w:numPr>
          <w:ilvl w:val="1"/>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7CC0BE5" w14:textId="77777777" w:rsidR="009015AD" w:rsidRPr="00B37796" w:rsidRDefault="00000000" w:rsidP="001D2E1D">
      <w:pPr>
        <w:numPr>
          <w:ilvl w:val="1"/>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 homologação do resultado desta licitação não implicará direito à contratação.</w:t>
      </w:r>
    </w:p>
    <w:p w14:paraId="39F10F48" w14:textId="77777777" w:rsidR="009015AD" w:rsidRPr="00B37796" w:rsidRDefault="00000000" w:rsidP="001D2E1D">
      <w:pPr>
        <w:numPr>
          <w:ilvl w:val="1"/>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6FE414BF" w14:textId="77777777" w:rsidR="009015AD" w:rsidRPr="00B37796" w:rsidRDefault="00000000" w:rsidP="001D2E1D">
      <w:pPr>
        <w:numPr>
          <w:ilvl w:val="1"/>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1BFCCA31" w14:textId="77777777" w:rsidR="009015AD" w:rsidRPr="00B37796" w:rsidRDefault="00000000" w:rsidP="001D2E1D">
      <w:pPr>
        <w:numPr>
          <w:ilvl w:val="1"/>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Na contagem dos prazos estabelecidos neste Edital e seus Anexos, excluir-se-á o dia do início e incluir-se-á o do vencimento. Só se iniciam e vencem os prazos em dias de expediente na Administração.</w:t>
      </w:r>
    </w:p>
    <w:p w14:paraId="4BE5755E" w14:textId="77777777" w:rsidR="009015AD" w:rsidRPr="00B37796" w:rsidRDefault="00000000" w:rsidP="001D2E1D">
      <w:pPr>
        <w:numPr>
          <w:ilvl w:val="1"/>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O desatendimento de exigências formais não essenciais não importará o afastamento do licitante, desde que seja possível o aproveitamento do ato, observado os princípios da isonomia e do interesse público.</w:t>
      </w:r>
    </w:p>
    <w:p w14:paraId="3CD48080" w14:textId="77777777" w:rsidR="009015AD" w:rsidRPr="00B37796" w:rsidRDefault="00000000" w:rsidP="001D2E1D">
      <w:pPr>
        <w:numPr>
          <w:ilvl w:val="1"/>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Em caso de divergência entre disposições deste Edital e de seus anexos ou demais peças que compõem o processo, prevalecerá as deste Edital.</w:t>
      </w:r>
    </w:p>
    <w:p w14:paraId="3F5270D0" w14:textId="30A6CD43" w:rsidR="009015AD" w:rsidRPr="00B37796" w:rsidRDefault="00A5114D" w:rsidP="001D2E1D">
      <w:pPr>
        <w:numPr>
          <w:ilvl w:val="1"/>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O Edital está disponibilizado, na íntegra, no Portal Nacional de Contratações Públicas (PNCP) e no endereço eletrônico </w:t>
      </w:r>
      <w:hyperlink r:id="rId28" w:history="1">
        <w:r w:rsidRPr="00B37796">
          <w:rPr>
            <w:rStyle w:val="Hyperlink"/>
            <w:rFonts w:ascii="Times New Roman" w:hAnsi="Times New Roman" w:cs="Times New Roman"/>
            <w:sz w:val="22"/>
            <w:szCs w:val="22"/>
          </w:rPr>
          <w:t>https://www.itanagra.ba.gov.br/</w:t>
        </w:r>
      </w:hyperlink>
      <w:r w:rsidRPr="00B37796">
        <w:rPr>
          <w:rFonts w:ascii="Times New Roman" w:hAnsi="Times New Roman" w:cs="Times New Roman"/>
          <w:sz w:val="22"/>
          <w:szCs w:val="22"/>
        </w:rPr>
        <w:t xml:space="preserve"> </w:t>
      </w:r>
      <w:r w:rsidRPr="00B37796">
        <w:rPr>
          <w:rFonts w:ascii="Times New Roman" w:eastAsia="Arial" w:hAnsi="Times New Roman" w:cs="Times New Roman"/>
          <w:color w:val="FF0000"/>
          <w:sz w:val="22"/>
          <w:szCs w:val="22"/>
        </w:rPr>
        <w:t xml:space="preserve"> </w:t>
      </w:r>
      <w:r w:rsidRPr="00B37796">
        <w:rPr>
          <w:rFonts w:ascii="Times New Roman" w:eastAsia="Arial" w:hAnsi="Times New Roman" w:cs="Times New Roman"/>
          <w:color w:val="000000"/>
          <w:sz w:val="22"/>
          <w:szCs w:val="22"/>
        </w:rPr>
        <w:t xml:space="preserve">e no </w:t>
      </w:r>
      <w:hyperlink r:id="rId29" w:history="1">
        <w:r w:rsidR="00157D87" w:rsidRPr="00B37796">
          <w:rPr>
            <w:rStyle w:val="Hyperlink"/>
            <w:rFonts w:ascii="Times New Roman" w:hAnsi="Times New Roman" w:cs="Times New Roman"/>
            <w:sz w:val="22"/>
            <w:szCs w:val="22"/>
          </w:rPr>
          <w:t>https://licitanet.com.br/</w:t>
        </w:r>
      </w:hyperlink>
      <w:hyperlink r:id="rId30" w:history="1"/>
      <w:r w:rsidRPr="00B37796">
        <w:rPr>
          <w:rFonts w:ascii="Times New Roman" w:hAnsi="Times New Roman" w:cs="Times New Roman"/>
          <w:sz w:val="22"/>
          <w:szCs w:val="22"/>
        </w:rPr>
        <w:t xml:space="preserve">, </w:t>
      </w:r>
      <w:r w:rsidRPr="00B37796">
        <w:rPr>
          <w:rFonts w:ascii="Times New Roman" w:eastAsia="Arial" w:hAnsi="Times New Roman" w:cs="Times New Roman"/>
          <w:color w:val="000000"/>
          <w:sz w:val="22"/>
          <w:szCs w:val="22"/>
        </w:rPr>
        <w:t xml:space="preserve">também poderão </w:t>
      </w:r>
      <w:r w:rsidRPr="00B37796">
        <w:rPr>
          <w:rFonts w:ascii="Times New Roman" w:eastAsia="Arial" w:hAnsi="Times New Roman" w:cs="Times New Roman"/>
          <w:color w:val="000000"/>
          <w:sz w:val="22"/>
          <w:szCs w:val="22"/>
        </w:rPr>
        <w:lastRenderedPageBreak/>
        <w:t xml:space="preserve">ser lidos e/ou obtidos no endereço </w:t>
      </w:r>
      <w:r w:rsidRPr="00B37796">
        <w:rPr>
          <w:rFonts w:ascii="Times New Roman" w:eastAsia="Arial" w:hAnsi="Times New Roman" w:cs="Times New Roman"/>
          <w:sz w:val="22"/>
          <w:szCs w:val="22"/>
        </w:rPr>
        <w:t xml:space="preserve"> </w:t>
      </w:r>
      <w:bookmarkStart w:id="30" w:name="_Hlk163041069"/>
      <w:r w:rsidRPr="00B37796">
        <w:rPr>
          <w:rFonts w:ascii="Times New Roman" w:hAnsi="Times New Roman" w:cs="Times New Roman"/>
          <w:sz w:val="22"/>
          <w:szCs w:val="22"/>
        </w:rPr>
        <w:t>Praça Eurico de Freitas – Centro, Itanagra/BA</w:t>
      </w:r>
      <w:bookmarkEnd w:id="30"/>
      <w:r w:rsidRPr="00B37796">
        <w:rPr>
          <w:rFonts w:ascii="Times New Roman" w:hAnsi="Times New Roman" w:cs="Times New Roman"/>
          <w:sz w:val="22"/>
          <w:szCs w:val="22"/>
        </w:rPr>
        <w:t>,</w:t>
      </w:r>
      <w:r w:rsidRPr="00B37796">
        <w:rPr>
          <w:rFonts w:ascii="Times New Roman" w:eastAsia="Arial" w:hAnsi="Times New Roman" w:cs="Times New Roman"/>
          <w:color w:val="FF0000"/>
          <w:sz w:val="22"/>
          <w:szCs w:val="22"/>
        </w:rPr>
        <w:t xml:space="preserve"> </w:t>
      </w:r>
      <w:r w:rsidRPr="00B37796">
        <w:rPr>
          <w:rFonts w:ascii="Times New Roman" w:eastAsia="Arial" w:hAnsi="Times New Roman" w:cs="Times New Roman"/>
          <w:color w:val="000000"/>
          <w:sz w:val="22"/>
          <w:szCs w:val="22"/>
        </w:rPr>
        <w:t xml:space="preserve">nos dias úteis, no horário das </w:t>
      </w:r>
      <w:r w:rsidRPr="00B37796">
        <w:rPr>
          <w:rFonts w:ascii="Times New Roman" w:eastAsia="Arial" w:hAnsi="Times New Roman" w:cs="Times New Roman"/>
          <w:sz w:val="22"/>
          <w:szCs w:val="22"/>
        </w:rPr>
        <w:t>08:00 horas às 12:00 horas</w:t>
      </w:r>
      <w:r w:rsidRPr="00B37796">
        <w:rPr>
          <w:rFonts w:ascii="Times New Roman" w:eastAsia="Arial" w:hAnsi="Times New Roman" w:cs="Times New Roman"/>
          <w:color w:val="000000"/>
          <w:sz w:val="22"/>
          <w:szCs w:val="22"/>
        </w:rPr>
        <w:t>, mesmo endereço e período no qual os autos do processo administrativo permanecerão com vista franqueada aos interessados.</w:t>
      </w:r>
    </w:p>
    <w:p w14:paraId="58BEABE2" w14:textId="77777777" w:rsidR="009015AD" w:rsidRPr="00B37796" w:rsidRDefault="00000000" w:rsidP="001D2E1D">
      <w:pPr>
        <w:numPr>
          <w:ilvl w:val="1"/>
          <w:numId w:val="20"/>
        </w:numPr>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Integram este Edital, para todos os fins e efeitos, os seguintes anexos:</w:t>
      </w:r>
    </w:p>
    <w:p w14:paraId="25D4F284" w14:textId="77777777" w:rsidR="009015AD" w:rsidRPr="00B37796" w:rsidRDefault="00000000" w:rsidP="001D2E1D">
      <w:pPr>
        <w:numPr>
          <w:ilvl w:val="2"/>
          <w:numId w:val="20"/>
        </w:numPr>
        <w:tabs>
          <w:tab w:val="left" w:pos="851"/>
        </w:tabs>
        <w:spacing w:line="276" w:lineRule="auto"/>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ANEXO I - Termo de Referência</w:t>
      </w:r>
    </w:p>
    <w:p w14:paraId="44A874DC" w14:textId="77777777" w:rsidR="009015AD" w:rsidRPr="00B37796" w:rsidRDefault="00000000" w:rsidP="001D2E1D">
      <w:pPr>
        <w:numPr>
          <w:ilvl w:val="2"/>
          <w:numId w:val="20"/>
        </w:numPr>
        <w:tabs>
          <w:tab w:val="left" w:pos="851"/>
        </w:tabs>
        <w:spacing w:line="276" w:lineRule="auto"/>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ANEXO II - Modelo de Proposta de Preço</w:t>
      </w:r>
    </w:p>
    <w:p w14:paraId="1B6B381E" w14:textId="77777777" w:rsidR="009015AD" w:rsidRPr="00B37796" w:rsidRDefault="00000000" w:rsidP="001D2E1D">
      <w:pPr>
        <w:numPr>
          <w:ilvl w:val="2"/>
          <w:numId w:val="20"/>
        </w:numPr>
        <w:pBdr>
          <w:top w:val="nil"/>
          <w:left w:val="nil"/>
          <w:bottom w:val="nil"/>
          <w:right w:val="nil"/>
          <w:between w:val="nil"/>
        </w:pBdr>
        <w:tabs>
          <w:tab w:val="left" w:pos="851"/>
        </w:tabs>
        <w:spacing w:line="276" w:lineRule="auto"/>
        <w:ind w:left="1418" w:hanging="1418"/>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ANEXO III – Minuta de Ata de Registro de Preços</w:t>
      </w:r>
    </w:p>
    <w:p w14:paraId="7B548593" w14:textId="77777777" w:rsidR="009015AD" w:rsidRPr="00B37796" w:rsidRDefault="00000000" w:rsidP="001D2E1D">
      <w:pPr>
        <w:numPr>
          <w:ilvl w:val="2"/>
          <w:numId w:val="20"/>
        </w:numPr>
        <w:pBdr>
          <w:top w:val="nil"/>
          <w:left w:val="nil"/>
          <w:bottom w:val="nil"/>
          <w:right w:val="nil"/>
          <w:between w:val="nil"/>
        </w:pBdr>
        <w:tabs>
          <w:tab w:val="left" w:pos="851"/>
        </w:tabs>
        <w:spacing w:line="276" w:lineRule="auto"/>
        <w:ind w:left="1418" w:hanging="1418"/>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ANEXO IV- Minuta de Termo de Contrato </w:t>
      </w:r>
    </w:p>
    <w:p w14:paraId="74955ED2" w14:textId="77777777" w:rsidR="009015AD" w:rsidRPr="00B37796" w:rsidRDefault="00000000" w:rsidP="001D2E1D">
      <w:pPr>
        <w:numPr>
          <w:ilvl w:val="2"/>
          <w:numId w:val="20"/>
        </w:numPr>
        <w:pBdr>
          <w:top w:val="nil"/>
          <w:left w:val="nil"/>
          <w:bottom w:val="nil"/>
          <w:right w:val="nil"/>
          <w:between w:val="nil"/>
        </w:pBdr>
        <w:tabs>
          <w:tab w:val="left" w:pos="851"/>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ANEXO V- Modelo de declaração de cumprimento dos requisitos de habilitação (art. 63, inciso I, da Lei 14.133/2021).</w:t>
      </w:r>
    </w:p>
    <w:p w14:paraId="21639966" w14:textId="77777777" w:rsidR="009015AD" w:rsidRPr="00B37796" w:rsidRDefault="00000000" w:rsidP="001D2E1D">
      <w:pPr>
        <w:numPr>
          <w:ilvl w:val="2"/>
          <w:numId w:val="20"/>
        </w:numPr>
        <w:pBdr>
          <w:top w:val="nil"/>
          <w:left w:val="nil"/>
          <w:bottom w:val="nil"/>
          <w:right w:val="nil"/>
          <w:between w:val="nil"/>
        </w:pBdr>
        <w:tabs>
          <w:tab w:val="left" w:pos="993"/>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ANEXO VI- Modelo de declaração de que cumpre as exigências de reserva de cargos para pessoa com deficiência e para reabilitado da Previdência Social, previstas em lei e em outras normas específicas (art. 63, inciso IV, da Lei 14.133/2021).</w:t>
      </w:r>
    </w:p>
    <w:p w14:paraId="0500A251" w14:textId="77777777" w:rsidR="009015AD" w:rsidRPr="00B37796" w:rsidRDefault="00000000" w:rsidP="001D2E1D">
      <w:pPr>
        <w:numPr>
          <w:ilvl w:val="2"/>
          <w:numId w:val="20"/>
        </w:numPr>
        <w:pBdr>
          <w:top w:val="nil"/>
          <w:left w:val="nil"/>
          <w:bottom w:val="nil"/>
          <w:right w:val="nil"/>
          <w:between w:val="nil"/>
        </w:pBdr>
        <w:tabs>
          <w:tab w:val="left" w:pos="993"/>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ANEXO VII- Modelo de declaração de microempresa e empresa de pequeno porte, ou cooperativa enquadrada no artigo 34 da Lei nº 11.488, de 2007.</w:t>
      </w:r>
    </w:p>
    <w:p w14:paraId="045FC31D" w14:textId="77777777" w:rsidR="009015AD" w:rsidRPr="00B37796" w:rsidRDefault="00000000" w:rsidP="001D2E1D">
      <w:pPr>
        <w:numPr>
          <w:ilvl w:val="2"/>
          <w:numId w:val="20"/>
        </w:numPr>
        <w:pBdr>
          <w:top w:val="nil"/>
          <w:left w:val="nil"/>
          <w:bottom w:val="nil"/>
          <w:right w:val="nil"/>
          <w:between w:val="nil"/>
        </w:pBdr>
        <w:tabs>
          <w:tab w:val="left" w:pos="993"/>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ANEXO VIII- Modelo Declaração da licitante de cumprimento ao artigo 7º, inciso XXXIII, da Constituição Federal (art. 68, inciso VI, da Lei 14.133/2021). </w:t>
      </w:r>
    </w:p>
    <w:p w14:paraId="68CCE029" w14:textId="77777777" w:rsidR="009015AD" w:rsidRPr="00B37796" w:rsidRDefault="00000000" w:rsidP="001D2E1D">
      <w:pPr>
        <w:numPr>
          <w:ilvl w:val="2"/>
          <w:numId w:val="20"/>
        </w:numPr>
        <w:pBdr>
          <w:top w:val="nil"/>
          <w:left w:val="nil"/>
          <w:bottom w:val="nil"/>
          <w:right w:val="nil"/>
          <w:between w:val="nil"/>
        </w:pBdr>
        <w:tabs>
          <w:tab w:val="left" w:pos="993"/>
        </w:tabs>
        <w:spacing w:line="276" w:lineRule="auto"/>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ANEXO IX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6C080AE" w14:textId="77777777" w:rsidR="009015AD" w:rsidRPr="00B37796" w:rsidRDefault="009015AD" w:rsidP="001D2E1D">
      <w:pPr>
        <w:pBdr>
          <w:top w:val="nil"/>
          <w:left w:val="nil"/>
          <w:bottom w:val="nil"/>
          <w:right w:val="nil"/>
          <w:between w:val="nil"/>
        </w:pBdr>
        <w:tabs>
          <w:tab w:val="left" w:pos="993"/>
        </w:tabs>
        <w:spacing w:line="276" w:lineRule="auto"/>
        <w:jc w:val="both"/>
        <w:rPr>
          <w:rFonts w:ascii="Times New Roman" w:eastAsia="Arial" w:hAnsi="Times New Roman" w:cs="Times New Roman"/>
          <w:color w:val="000000"/>
          <w:sz w:val="22"/>
          <w:szCs w:val="22"/>
        </w:rPr>
      </w:pPr>
    </w:p>
    <w:p w14:paraId="72154962" w14:textId="77777777" w:rsidR="009015AD" w:rsidRPr="00B37796" w:rsidRDefault="009015AD" w:rsidP="001D2E1D">
      <w:pPr>
        <w:tabs>
          <w:tab w:val="left" w:pos="1440"/>
        </w:tabs>
        <w:spacing w:line="276" w:lineRule="auto"/>
        <w:jc w:val="both"/>
        <w:rPr>
          <w:rFonts w:ascii="Times New Roman" w:eastAsia="Arial" w:hAnsi="Times New Roman" w:cs="Times New Roman"/>
          <w:color w:val="000000"/>
          <w:sz w:val="22"/>
          <w:szCs w:val="22"/>
        </w:rPr>
      </w:pPr>
    </w:p>
    <w:p w14:paraId="01E62472" w14:textId="4EB81878" w:rsidR="00A5114D" w:rsidRPr="00B37796" w:rsidRDefault="00A5114D" w:rsidP="001D2E1D">
      <w:pPr>
        <w:jc w:val="center"/>
        <w:rPr>
          <w:rFonts w:ascii="Times New Roman" w:hAnsi="Times New Roman" w:cs="Times New Roman"/>
          <w:sz w:val="22"/>
          <w:szCs w:val="22"/>
        </w:rPr>
      </w:pPr>
      <w:r w:rsidRPr="00B37796">
        <w:rPr>
          <w:rFonts w:ascii="Times New Roman" w:hAnsi="Times New Roman" w:cs="Times New Roman"/>
          <w:sz w:val="22"/>
          <w:szCs w:val="22"/>
        </w:rPr>
        <w:t xml:space="preserve">Itanagra/BA, </w:t>
      </w:r>
      <w:r w:rsidR="008868E5">
        <w:rPr>
          <w:rFonts w:ascii="Times New Roman" w:hAnsi="Times New Roman" w:cs="Times New Roman"/>
          <w:sz w:val="22"/>
          <w:szCs w:val="22"/>
        </w:rPr>
        <w:t>09</w:t>
      </w:r>
      <w:r w:rsidRPr="00B37796">
        <w:rPr>
          <w:rFonts w:ascii="Times New Roman" w:hAnsi="Times New Roman" w:cs="Times New Roman"/>
          <w:sz w:val="22"/>
          <w:szCs w:val="22"/>
        </w:rPr>
        <w:t xml:space="preserve"> de </w:t>
      </w:r>
      <w:r w:rsidR="008868E5">
        <w:rPr>
          <w:rFonts w:ascii="Times New Roman" w:hAnsi="Times New Roman" w:cs="Times New Roman"/>
          <w:sz w:val="22"/>
          <w:szCs w:val="22"/>
        </w:rPr>
        <w:t>julho</w:t>
      </w:r>
      <w:r w:rsidRPr="00B37796">
        <w:rPr>
          <w:rFonts w:ascii="Times New Roman" w:hAnsi="Times New Roman" w:cs="Times New Roman"/>
          <w:sz w:val="22"/>
          <w:szCs w:val="22"/>
        </w:rPr>
        <w:t xml:space="preserve"> de </w:t>
      </w:r>
      <w:r w:rsidR="0027303B" w:rsidRPr="00B37796">
        <w:rPr>
          <w:rFonts w:ascii="Times New Roman" w:hAnsi="Times New Roman" w:cs="Times New Roman"/>
          <w:sz w:val="22"/>
          <w:szCs w:val="22"/>
        </w:rPr>
        <w:t>2025</w:t>
      </w:r>
    </w:p>
    <w:p w14:paraId="7510D7A4" w14:textId="77777777" w:rsidR="00A5114D" w:rsidRPr="00B37796" w:rsidRDefault="00A5114D" w:rsidP="001D2E1D">
      <w:pPr>
        <w:pStyle w:val="Nivel2"/>
        <w:numPr>
          <w:ilvl w:val="0"/>
          <w:numId w:val="0"/>
        </w:numPr>
        <w:rPr>
          <w:sz w:val="22"/>
          <w:szCs w:val="22"/>
        </w:rPr>
      </w:pPr>
    </w:p>
    <w:p w14:paraId="222DB18F" w14:textId="77777777" w:rsidR="00A5114D" w:rsidRPr="00B37796" w:rsidRDefault="00A5114D" w:rsidP="001D2E1D">
      <w:pPr>
        <w:pStyle w:val="Corpodetexto"/>
        <w:spacing w:line="276" w:lineRule="auto"/>
        <w:ind w:right="54"/>
        <w:jc w:val="center"/>
        <w:rPr>
          <w:sz w:val="22"/>
          <w:szCs w:val="22"/>
        </w:rPr>
      </w:pPr>
    </w:p>
    <w:p w14:paraId="4E01729F" w14:textId="77777777" w:rsidR="00A5114D" w:rsidRPr="00B37796" w:rsidRDefault="00A5114D" w:rsidP="001D2E1D">
      <w:pPr>
        <w:pStyle w:val="Corpodetexto"/>
        <w:tabs>
          <w:tab w:val="left" w:pos="3420"/>
          <w:tab w:val="left" w:pos="3795"/>
        </w:tabs>
        <w:spacing w:line="276" w:lineRule="auto"/>
        <w:ind w:right="54"/>
        <w:jc w:val="center"/>
        <w:rPr>
          <w:sz w:val="22"/>
          <w:szCs w:val="22"/>
        </w:rPr>
      </w:pPr>
      <w:r w:rsidRPr="00B37796">
        <w:rPr>
          <w:sz w:val="22"/>
          <w:szCs w:val="22"/>
        </w:rPr>
        <w:t>__________________________________________</w:t>
      </w:r>
    </w:p>
    <w:p w14:paraId="251B0D00" w14:textId="77777777" w:rsidR="008868E5" w:rsidRDefault="008868E5" w:rsidP="001D2E1D">
      <w:pPr>
        <w:jc w:val="center"/>
        <w:rPr>
          <w:rFonts w:ascii="Times New Roman" w:hAnsi="Times New Roman" w:cs="Times New Roman"/>
          <w:sz w:val="22"/>
          <w:szCs w:val="22"/>
        </w:rPr>
      </w:pPr>
      <w:r w:rsidRPr="008868E5">
        <w:rPr>
          <w:rFonts w:ascii="Times New Roman" w:hAnsi="Times New Roman" w:cs="Times New Roman"/>
          <w:sz w:val="22"/>
          <w:szCs w:val="22"/>
        </w:rPr>
        <w:t xml:space="preserve">ISABELLA WANDERLEY OLIVEIRA </w:t>
      </w:r>
    </w:p>
    <w:p w14:paraId="1829A95C" w14:textId="20B6C3E4" w:rsidR="00BE37F0" w:rsidRPr="00B37796" w:rsidRDefault="00BE37F0" w:rsidP="001D2E1D">
      <w:pPr>
        <w:jc w:val="center"/>
        <w:rPr>
          <w:rFonts w:ascii="Times New Roman" w:hAnsi="Times New Roman" w:cs="Times New Roman"/>
          <w:sz w:val="22"/>
          <w:szCs w:val="22"/>
        </w:rPr>
      </w:pPr>
      <w:r w:rsidRPr="00B37796">
        <w:rPr>
          <w:rFonts w:ascii="Times New Roman" w:hAnsi="Times New Roman" w:cs="Times New Roman"/>
          <w:sz w:val="22"/>
          <w:szCs w:val="22"/>
        </w:rPr>
        <w:t>SECRETÁRI</w:t>
      </w:r>
      <w:r w:rsidR="008868E5">
        <w:rPr>
          <w:rFonts w:ascii="Times New Roman" w:hAnsi="Times New Roman" w:cs="Times New Roman"/>
          <w:sz w:val="22"/>
          <w:szCs w:val="22"/>
        </w:rPr>
        <w:t>A</w:t>
      </w:r>
      <w:r w:rsidRPr="00B37796">
        <w:rPr>
          <w:rFonts w:ascii="Times New Roman" w:hAnsi="Times New Roman" w:cs="Times New Roman"/>
          <w:sz w:val="22"/>
          <w:szCs w:val="22"/>
        </w:rPr>
        <w:t xml:space="preserve"> DE EDUCAÇÃO</w:t>
      </w:r>
    </w:p>
    <w:p w14:paraId="0B91AEFC" w14:textId="32684758" w:rsidR="009015AD" w:rsidRPr="00B37796" w:rsidRDefault="009015AD" w:rsidP="001D2E1D">
      <w:pPr>
        <w:spacing w:line="276" w:lineRule="auto"/>
        <w:jc w:val="center"/>
        <w:rPr>
          <w:rFonts w:ascii="Times New Roman" w:eastAsia="Arial" w:hAnsi="Times New Roman" w:cs="Times New Roman"/>
          <w:b/>
          <w:color w:val="000000"/>
          <w:sz w:val="22"/>
          <w:szCs w:val="22"/>
        </w:rPr>
      </w:pPr>
    </w:p>
    <w:p w14:paraId="6585D87A" w14:textId="5ACEB488" w:rsidR="00BE37F0" w:rsidRPr="00B37796" w:rsidRDefault="00BE37F0" w:rsidP="001D2E1D">
      <w:pPr>
        <w:spacing w:line="276" w:lineRule="auto"/>
        <w:jc w:val="center"/>
        <w:rPr>
          <w:rFonts w:ascii="Times New Roman" w:eastAsia="Arial" w:hAnsi="Times New Roman" w:cs="Times New Roman"/>
          <w:b/>
          <w:color w:val="000000"/>
          <w:sz w:val="22"/>
          <w:szCs w:val="22"/>
        </w:rPr>
      </w:pPr>
    </w:p>
    <w:p w14:paraId="46F0BB0B" w14:textId="1C447595" w:rsidR="00BE37F0" w:rsidRPr="00B37796" w:rsidRDefault="00BE37F0" w:rsidP="001D2E1D">
      <w:pPr>
        <w:spacing w:line="276" w:lineRule="auto"/>
        <w:jc w:val="center"/>
        <w:rPr>
          <w:rFonts w:ascii="Times New Roman" w:eastAsia="Arial" w:hAnsi="Times New Roman" w:cs="Times New Roman"/>
          <w:b/>
          <w:color w:val="000000"/>
          <w:sz w:val="22"/>
          <w:szCs w:val="22"/>
        </w:rPr>
      </w:pPr>
    </w:p>
    <w:p w14:paraId="095F8DC7" w14:textId="31CECB0F" w:rsidR="00BE37F0" w:rsidRPr="00B37796" w:rsidRDefault="00BE37F0" w:rsidP="001D2E1D">
      <w:pPr>
        <w:spacing w:line="276" w:lineRule="auto"/>
        <w:jc w:val="center"/>
        <w:rPr>
          <w:rFonts w:ascii="Times New Roman" w:eastAsia="Arial" w:hAnsi="Times New Roman" w:cs="Times New Roman"/>
          <w:b/>
          <w:color w:val="000000"/>
          <w:sz w:val="22"/>
          <w:szCs w:val="22"/>
        </w:rPr>
      </w:pPr>
    </w:p>
    <w:p w14:paraId="6550C807" w14:textId="4B89449D" w:rsidR="00BE37F0" w:rsidRPr="00B37796" w:rsidRDefault="00BE37F0" w:rsidP="001D2E1D">
      <w:pPr>
        <w:spacing w:line="276" w:lineRule="auto"/>
        <w:jc w:val="center"/>
        <w:rPr>
          <w:rFonts w:ascii="Times New Roman" w:eastAsia="Arial" w:hAnsi="Times New Roman" w:cs="Times New Roman"/>
          <w:b/>
          <w:color w:val="000000"/>
          <w:sz w:val="22"/>
          <w:szCs w:val="22"/>
        </w:rPr>
      </w:pPr>
    </w:p>
    <w:p w14:paraId="099A8E3C" w14:textId="094F3F55" w:rsidR="0027303B" w:rsidRPr="00B37796" w:rsidRDefault="0027303B" w:rsidP="001D2E1D">
      <w:pPr>
        <w:spacing w:line="276" w:lineRule="auto"/>
        <w:jc w:val="center"/>
        <w:rPr>
          <w:rFonts w:ascii="Times New Roman" w:eastAsia="Arial" w:hAnsi="Times New Roman" w:cs="Times New Roman"/>
          <w:b/>
          <w:color w:val="000000"/>
          <w:sz w:val="22"/>
          <w:szCs w:val="22"/>
        </w:rPr>
      </w:pPr>
    </w:p>
    <w:p w14:paraId="403D67CF" w14:textId="5748A1CB" w:rsidR="0027303B" w:rsidRPr="00B37796" w:rsidRDefault="0027303B" w:rsidP="001D2E1D">
      <w:pPr>
        <w:spacing w:line="276" w:lineRule="auto"/>
        <w:jc w:val="center"/>
        <w:rPr>
          <w:rFonts w:ascii="Times New Roman" w:eastAsia="Arial" w:hAnsi="Times New Roman" w:cs="Times New Roman"/>
          <w:b/>
          <w:color w:val="000000"/>
          <w:sz w:val="22"/>
          <w:szCs w:val="22"/>
        </w:rPr>
      </w:pPr>
    </w:p>
    <w:p w14:paraId="1873D745" w14:textId="2F162279" w:rsidR="00DA5BD0" w:rsidRPr="00B37796" w:rsidRDefault="00DA5BD0" w:rsidP="001D2E1D">
      <w:pPr>
        <w:spacing w:line="276" w:lineRule="auto"/>
        <w:jc w:val="center"/>
        <w:rPr>
          <w:rFonts w:ascii="Times New Roman" w:eastAsia="Arial" w:hAnsi="Times New Roman" w:cs="Times New Roman"/>
          <w:b/>
          <w:color w:val="000000"/>
          <w:sz w:val="22"/>
          <w:szCs w:val="22"/>
        </w:rPr>
      </w:pPr>
    </w:p>
    <w:p w14:paraId="7F353C77" w14:textId="385DB07F" w:rsidR="00DA5BD0" w:rsidRPr="00B37796" w:rsidRDefault="00DA5BD0" w:rsidP="001D2E1D">
      <w:pPr>
        <w:spacing w:line="276" w:lineRule="auto"/>
        <w:jc w:val="center"/>
        <w:rPr>
          <w:rFonts w:ascii="Times New Roman" w:eastAsia="Arial" w:hAnsi="Times New Roman" w:cs="Times New Roman"/>
          <w:b/>
          <w:color w:val="000000"/>
          <w:sz w:val="22"/>
          <w:szCs w:val="22"/>
        </w:rPr>
      </w:pPr>
    </w:p>
    <w:p w14:paraId="7D48B700" w14:textId="69A1640C" w:rsidR="00DA5BD0" w:rsidRPr="00B37796" w:rsidRDefault="00DA5BD0" w:rsidP="001D2E1D">
      <w:pPr>
        <w:spacing w:line="276" w:lineRule="auto"/>
        <w:jc w:val="center"/>
        <w:rPr>
          <w:rFonts w:ascii="Times New Roman" w:eastAsia="Arial" w:hAnsi="Times New Roman" w:cs="Times New Roman"/>
          <w:b/>
          <w:color w:val="000000"/>
          <w:sz w:val="22"/>
          <w:szCs w:val="22"/>
        </w:rPr>
      </w:pPr>
    </w:p>
    <w:p w14:paraId="6F8813AC" w14:textId="52679C3A" w:rsidR="00DA5BD0" w:rsidRPr="00B37796" w:rsidRDefault="00DA5BD0" w:rsidP="001D2E1D">
      <w:pPr>
        <w:spacing w:line="276" w:lineRule="auto"/>
        <w:jc w:val="center"/>
        <w:rPr>
          <w:rFonts w:ascii="Times New Roman" w:eastAsia="Arial" w:hAnsi="Times New Roman" w:cs="Times New Roman"/>
          <w:b/>
          <w:color w:val="000000"/>
          <w:sz w:val="22"/>
          <w:szCs w:val="22"/>
        </w:rPr>
      </w:pPr>
    </w:p>
    <w:p w14:paraId="6BE148E4" w14:textId="3CB63B47" w:rsidR="00DA5BD0" w:rsidRPr="00B37796" w:rsidRDefault="00DA5BD0" w:rsidP="001D2E1D">
      <w:pPr>
        <w:spacing w:line="276" w:lineRule="auto"/>
        <w:jc w:val="center"/>
        <w:rPr>
          <w:rFonts w:ascii="Times New Roman" w:eastAsia="Arial" w:hAnsi="Times New Roman" w:cs="Times New Roman"/>
          <w:b/>
          <w:color w:val="000000"/>
          <w:sz w:val="22"/>
          <w:szCs w:val="22"/>
        </w:rPr>
      </w:pPr>
    </w:p>
    <w:p w14:paraId="360CF4BA" w14:textId="7F75C7FA" w:rsidR="00DA5BD0" w:rsidRPr="00B37796" w:rsidRDefault="00DA5BD0" w:rsidP="001D2E1D">
      <w:pPr>
        <w:spacing w:line="276" w:lineRule="auto"/>
        <w:jc w:val="center"/>
        <w:rPr>
          <w:rFonts w:ascii="Times New Roman" w:eastAsia="Arial" w:hAnsi="Times New Roman" w:cs="Times New Roman"/>
          <w:b/>
          <w:color w:val="000000"/>
          <w:sz w:val="22"/>
          <w:szCs w:val="22"/>
        </w:rPr>
      </w:pPr>
    </w:p>
    <w:p w14:paraId="6485C6D1" w14:textId="7B2929A5" w:rsidR="00572E10" w:rsidRPr="00B37796" w:rsidRDefault="00572E10" w:rsidP="001D2E1D">
      <w:pPr>
        <w:spacing w:line="276" w:lineRule="auto"/>
        <w:jc w:val="center"/>
        <w:rPr>
          <w:rFonts w:ascii="Times New Roman" w:eastAsia="Arial" w:hAnsi="Times New Roman" w:cs="Times New Roman"/>
          <w:b/>
          <w:color w:val="000000"/>
          <w:sz w:val="22"/>
          <w:szCs w:val="22"/>
        </w:rPr>
      </w:pPr>
    </w:p>
    <w:p w14:paraId="752FAA74" w14:textId="77777777" w:rsidR="00572E10" w:rsidRPr="00B37796" w:rsidRDefault="00572E10" w:rsidP="001D2E1D">
      <w:pPr>
        <w:spacing w:line="276" w:lineRule="auto"/>
        <w:jc w:val="center"/>
        <w:rPr>
          <w:rFonts w:ascii="Times New Roman" w:eastAsia="Arial" w:hAnsi="Times New Roman" w:cs="Times New Roman"/>
          <w:b/>
          <w:color w:val="000000"/>
          <w:sz w:val="22"/>
          <w:szCs w:val="22"/>
        </w:rPr>
      </w:pPr>
    </w:p>
    <w:p w14:paraId="69833EB3" w14:textId="6B09490B" w:rsidR="00BE37F0" w:rsidRPr="00B37796" w:rsidRDefault="00BE37F0" w:rsidP="001D2E1D">
      <w:pPr>
        <w:spacing w:line="276" w:lineRule="auto"/>
        <w:jc w:val="center"/>
        <w:rPr>
          <w:rFonts w:ascii="Times New Roman" w:eastAsia="Arial" w:hAnsi="Times New Roman" w:cs="Times New Roman"/>
          <w:b/>
          <w:color w:val="000000"/>
          <w:sz w:val="22"/>
          <w:szCs w:val="22"/>
        </w:rPr>
      </w:pPr>
    </w:p>
    <w:p w14:paraId="5E441A0A" w14:textId="0D1150DF" w:rsidR="00BE37F0" w:rsidRPr="00B37796" w:rsidRDefault="00BE37F0" w:rsidP="001D2E1D">
      <w:pPr>
        <w:spacing w:line="276" w:lineRule="auto"/>
        <w:jc w:val="center"/>
        <w:rPr>
          <w:rFonts w:ascii="Times New Roman" w:eastAsia="Arial" w:hAnsi="Times New Roman" w:cs="Times New Roman"/>
          <w:b/>
          <w:color w:val="000000"/>
          <w:sz w:val="22"/>
          <w:szCs w:val="22"/>
        </w:rPr>
      </w:pPr>
    </w:p>
    <w:p w14:paraId="79E1D1CE" w14:textId="77777777" w:rsidR="00A5114D" w:rsidRPr="00B37796" w:rsidRDefault="00000000" w:rsidP="00106BC5">
      <w:pPr>
        <w:pStyle w:val="Corpodetexto"/>
        <w:spacing w:line="276" w:lineRule="auto"/>
        <w:ind w:left="993" w:right="582" w:firstLine="23"/>
        <w:jc w:val="center"/>
        <w:rPr>
          <w:sz w:val="22"/>
          <w:szCs w:val="22"/>
        </w:rPr>
      </w:pPr>
      <w:r w:rsidRPr="00B37796">
        <w:rPr>
          <w:rFonts w:eastAsia="Arial"/>
          <w:b/>
          <w:sz w:val="22"/>
          <w:szCs w:val="22"/>
        </w:rPr>
        <w:lastRenderedPageBreak/>
        <w:t xml:space="preserve">ANEXO I – Termo de Referência </w:t>
      </w:r>
      <w:r w:rsidRPr="00B37796">
        <w:rPr>
          <w:rFonts w:eastAsia="Arial"/>
          <w:b/>
          <w:sz w:val="22"/>
          <w:szCs w:val="22"/>
        </w:rPr>
        <w:br/>
      </w:r>
    </w:p>
    <w:p w14:paraId="0FFEDB66" w14:textId="77777777" w:rsidR="003043DC" w:rsidRPr="00B37796" w:rsidRDefault="003043DC" w:rsidP="00106BC5">
      <w:pPr>
        <w:pStyle w:val="Nivel01"/>
        <w:spacing w:before="0" w:line="276" w:lineRule="auto"/>
        <w:rPr>
          <w:rFonts w:ascii="Times New Roman" w:eastAsia="Arial" w:hAnsi="Times New Roman"/>
          <w:sz w:val="22"/>
          <w:szCs w:val="22"/>
        </w:rPr>
      </w:pPr>
      <w:bookmarkStart w:id="31" w:name="_Hlk82471863"/>
      <w:r w:rsidRPr="00B37796">
        <w:rPr>
          <w:rFonts w:ascii="Times New Roman" w:hAnsi="Times New Roman"/>
          <w:sz w:val="22"/>
          <w:szCs w:val="22"/>
        </w:rPr>
        <w:t>CONDIÇÕES GERAIS DA CONTRATAÇÃO</w:t>
      </w:r>
    </w:p>
    <w:p w14:paraId="3F338FCD" w14:textId="19E5C9C8" w:rsidR="003043DC" w:rsidRPr="00291C95" w:rsidRDefault="008868E5" w:rsidP="00106BC5">
      <w:pPr>
        <w:pStyle w:val="Nivel2"/>
        <w:rPr>
          <w:b/>
          <w:sz w:val="22"/>
          <w:szCs w:val="22"/>
        </w:rPr>
      </w:pPr>
      <w:r>
        <w:rPr>
          <w:bCs/>
          <w:sz w:val="22"/>
          <w:szCs w:val="22"/>
        </w:rPr>
        <w:t>C</w:t>
      </w:r>
      <w:r w:rsidRPr="00511DE2">
        <w:rPr>
          <w:bCs/>
          <w:sz w:val="22"/>
          <w:szCs w:val="22"/>
        </w:rPr>
        <w:t>ontratação de empresa especializada para a</w:t>
      </w:r>
      <w:r w:rsidRPr="00511DE2">
        <w:rPr>
          <w:sz w:val="22"/>
          <w:szCs w:val="22"/>
        </w:rPr>
        <w:t>quisição de</w:t>
      </w:r>
      <w:r w:rsidRPr="00511DE2">
        <w:rPr>
          <w:color w:val="FF0000"/>
          <w:sz w:val="22"/>
          <w:szCs w:val="22"/>
        </w:rPr>
        <w:t xml:space="preserve"> </w:t>
      </w:r>
      <w:r w:rsidRPr="00511DE2">
        <w:rPr>
          <w:color w:val="000000" w:themeColor="text1"/>
          <w:sz w:val="22"/>
          <w:szCs w:val="22"/>
        </w:rPr>
        <w:t xml:space="preserve">Produtos e Utensílios de Higiene para </w:t>
      </w:r>
      <w:r w:rsidRPr="00511DE2">
        <w:rPr>
          <w:bCs/>
          <w:sz w:val="22"/>
          <w:szCs w:val="22"/>
        </w:rPr>
        <w:t>atender as demandas das CRECHES, do município de Itanagra-Ba</w:t>
      </w:r>
      <w:r w:rsidR="003043DC" w:rsidRPr="00B37796">
        <w:rPr>
          <w:b/>
          <w:sz w:val="22"/>
          <w:szCs w:val="22"/>
        </w:rPr>
        <w:t>,</w:t>
      </w:r>
      <w:r w:rsidR="003043DC" w:rsidRPr="00B37796">
        <w:rPr>
          <w:sz w:val="22"/>
          <w:szCs w:val="22"/>
        </w:rPr>
        <w:t xml:space="preserve"> nos termos da tabela abaixo, conforme condições e exigências estabelecidas neste instrumento.</w:t>
      </w:r>
    </w:p>
    <w:p w14:paraId="4AE84A1C" w14:textId="77777777" w:rsidR="00BA0E1A" w:rsidRPr="00B37796" w:rsidRDefault="00BA0E1A" w:rsidP="001D2E1D">
      <w:pPr>
        <w:pStyle w:val="Nivel2"/>
        <w:numPr>
          <w:ilvl w:val="0"/>
          <w:numId w:val="0"/>
        </w:num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6051"/>
        <w:gridCol w:w="1272"/>
        <w:gridCol w:w="989"/>
      </w:tblGrid>
      <w:tr w:rsidR="008868E5" w:rsidRPr="00674A0E" w14:paraId="3603BAB3" w14:textId="77777777" w:rsidTr="00291C95">
        <w:trPr>
          <w:trHeight w:val="405"/>
        </w:trPr>
        <w:tc>
          <w:tcPr>
            <w:tcW w:w="408" w:type="pct"/>
            <w:shd w:val="clear" w:color="auto" w:fill="auto"/>
            <w:vAlign w:val="center"/>
          </w:tcPr>
          <w:p w14:paraId="6EA2E31E" w14:textId="77777777" w:rsidR="008868E5" w:rsidRPr="008868E5" w:rsidRDefault="008868E5" w:rsidP="008715B3">
            <w:pPr>
              <w:jc w:val="center"/>
              <w:rPr>
                <w:rFonts w:ascii="Times New Roman" w:eastAsia="Calibri" w:hAnsi="Times New Roman" w:cs="Times New Roman"/>
                <w:b/>
                <w:bCs/>
                <w:sz w:val="20"/>
                <w:szCs w:val="20"/>
              </w:rPr>
            </w:pPr>
            <w:r w:rsidRPr="008868E5">
              <w:rPr>
                <w:rFonts w:ascii="Times New Roman" w:eastAsia="Calibri" w:hAnsi="Times New Roman" w:cs="Times New Roman"/>
                <w:b/>
                <w:bCs/>
                <w:sz w:val="20"/>
                <w:szCs w:val="20"/>
              </w:rPr>
              <w:t>ITEM</w:t>
            </w:r>
          </w:p>
        </w:tc>
        <w:tc>
          <w:tcPr>
            <w:tcW w:w="3345" w:type="pct"/>
            <w:shd w:val="clear" w:color="auto" w:fill="auto"/>
            <w:vAlign w:val="center"/>
          </w:tcPr>
          <w:p w14:paraId="79EFD8CD" w14:textId="77777777" w:rsidR="008868E5" w:rsidRPr="008868E5" w:rsidRDefault="008868E5" w:rsidP="008715B3">
            <w:pPr>
              <w:widowControl w:val="0"/>
              <w:autoSpaceDE w:val="0"/>
              <w:autoSpaceDN w:val="0"/>
              <w:jc w:val="center"/>
              <w:rPr>
                <w:rFonts w:ascii="Times New Roman" w:eastAsia="Calibri" w:hAnsi="Times New Roman" w:cs="Times New Roman"/>
                <w:b/>
                <w:bCs/>
                <w:caps/>
                <w:sz w:val="20"/>
                <w:szCs w:val="20"/>
              </w:rPr>
            </w:pPr>
            <w:r w:rsidRPr="008868E5">
              <w:rPr>
                <w:rFonts w:ascii="Times New Roman" w:eastAsia="Calibri" w:hAnsi="Times New Roman" w:cs="Times New Roman"/>
                <w:b/>
                <w:bCs/>
                <w:caps/>
                <w:sz w:val="20"/>
                <w:szCs w:val="20"/>
              </w:rPr>
              <w:t>ESPECIFICAÇÃO</w:t>
            </w:r>
          </w:p>
        </w:tc>
        <w:tc>
          <w:tcPr>
            <w:tcW w:w="702" w:type="pct"/>
            <w:shd w:val="clear" w:color="auto" w:fill="auto"/>
          </w:tcPr>
          <w:p w14:paraId="015D27B0" w14:textId="5BD80EB5" w:rsidR="008868E5" w:rsidRPr="008868E5" w:rsidRDefault="008868E5" w:rsidP="008715B3">
            <w:pPr>
              <w:widowControl w:val="0"/>
              <w:autoSpaceDE w:val="0"/>
              <w:autoSpaceDN w:val="0"/>
              <w:jc w:val="center"/>
              <w:rPr>
                <w:rFonts w:ascii="Times New Roman" w:eastAsia="Calibri" w:hAnsi="Times New Roman" w:cs="Times New Roman"/>
                <w:b/>
                <w:sz w:val="20"/>
                <w:szCs w:val="20"/>
              </w:rPr>
            </w:pPr>
            <w:r w:rsidRPr="008868E5">
              <w:rPr>
                <w:rFonts w:ascii="Times New Roman" w:eastAsia="Calibri" w:hAnsi="Times New Roman" w:cs="Times New Roman"/>
                <w:b/>
                <w:sz w:val="20"/>
                <w:szCs w:val="20"/>
              </w:rPr>
              <w:t>UNID</w:t>
            </w:r>
            <w:r w:rsidR="00291C95">
              <w:rPr>
                <w:rFonts w:ascii="Times New Roman" w:eastAsia="Calibri" w:hAnsi="Times New Roman" w:cs="Times New Roman"/>
                <w:b/>
                <w:sz w:val="20"/>
                <w:szCs w:val="20"/>
              </w:rPr>
              <w:t>.</w:t>
            </w:r>
          </w:p>
        </w:tc>
        <w:tc>
          <w:tcPr>
            <w:tcW w:w="546" w:type="pct"/>
            <w:vAlign w:val="center"/>
          </w:tcPr>
          <w:p w14:paraId="6DC83E1C" w14:textId="20EA9F13" w:rsidR="008868E5" w:rsidRPr="008868E5" w:rsidRDefault="008868E5" w:rsidP="008715B3">
            <w:pPr>
              <w:widowControl w:val="0"/>
              <w:autoSpaceDE w:val="0"/>
              <w:autoSpaceDN w:val="0"/>
              <w:jc w:val="center"/>
              <w:rPr>
                <w:rFonts w:ascii="Times New Roman" w:eastAsia="Calibri" w:hAnsi="Times New Roman" w:cs="Times New Roman"/>
                <w:b/>
                <w:sz w:val="20"/>
                <w:szCs w:val="20"/>
              </w:rPr>
            </w:pPr>
            <w:r w:rsidRPr="008868E5">
              <w:rPr>
                <w:rFonts w:ascii="Times New Roman" w:eastAsia="Calibri" w:hAnsi="Times New Roman" w:cs="Times New Roman"/>
                <w:b/>
                <w:sz w:val="20"/>
                <w:szCs w:val="20"/>
              </w:rPr>
              <w:t>QUANT</w:t>
            </w:r>
            <w:r w:rsidR="00291C95">
              <w:rPr>
                <w:rFonts w:ascii="Times New Roman" w:eastAsia="Calibri" w:hAnsi="Times New Roman" w:cs="Times New Roman"/>
                <w:b/>
                <w:sz w:val="20"/>
                <w:szCs w:val="20"/>
              </w:rPr>
              <w:t>.</w:t>
            </w:r>
          </w:p>
        </w:tc>
      </w:tr>
      <w:tr w:rsidR="008868E5" w:rsidRPr="00674A0E" w14:paraId="36E59BDD" w14:textId="77777777" w:rsidTr="00291C95">
        <w:trPr>
          <w:trHeight w:val="1571"/>
        </w:trPr>
        <w:tc>
          <w:tcPr>
            <w:tcW w:w="408" w:type="pct"/>
            <w:shd w:val="clear" w:color="auto" w:fill="auto"/>
            <w:vAlign w:val="center"/>
          </w:tcPr>
          <w:p w14:paraId="481E3414" w14:textId="77777777" w:rsidR="008868E5" w:rsidRPr="008868E5" w:rsidRDefault="008868E5" w:rsidP="008715B3">
            <w:pPr>
              <w:widowControl w:val="0"/>
              <w:autoSpaceDE w:val="0"/>
              <w:autoSpaceDN w:val="0"/>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01</w:t>
            </w:r>
          </w:p>
        </w:tc>
        <w:tc>
          <w:tcPr>
            <w:tcW w:w="3345" w:type="pct"/>
            <w:shd w:val="clear" w:color="auto" w:fill="auto"/>
          </w:tcPr>
          <w:p w14:paraId="49C0AEF1" w14:textId="77777777" w:rsidR="008868E5" w:rsidRPr="008868E5" w:rsidRDefault="008868E5" w:rsidP="008868E5">
            <w:pPr>
              <w:jc w:val="both"/>
              <w:rPr>
                <w:rFonts w:ascii="Times New Roman" w:hAnsi="Times New Roman" w:cs="Times New Roman"/>
                <w:caps/>
                <w:sz w:val="20"/>
                <w:szCs w:val="20"/>
              </w:rPr>
            </w:pPr>
            <w:r w:rsidRPr="008868E5">
              <w:rPr>
                <w:rFonts w:ascii="Times New Roman" w:hAnsi="Times New Roman" w:cs="Times New Roman"/>
                <w:b/>
                <w:caps/>
                <w:sz w:val="20"/>
                <w:szCs w:val="20"/>
              </w:rPr>
              <w:t>FRALDA DESCARTÁVEL INFANTIL</w:t>
            </w:r>
            <w:r w:rsidRPr="008868E5">
              <w:rPr>
                <w:rFonts w:ascii="Times New Roman" w:hAnsi="Times New Roman" w:cs="Times New Roman"/>
                <w:caps/>
                <w:sz w:val="20"/>
                <w:szCs w:val="20"/>
              </w:rPr>
              <w:t>:</w:t>
            </w:r>
          </w:p>
          <w:p w14:paraId="00043EED" w14:textId="77777777" w:rsidR="008868E5" w:rsidRPr="008868E5" w:rsidRDefault="008868E5" w:rsidP="008868E5">
            <w:pPr>
              <w:jc w:val="both"/>
              <w:rPr>
                <w:rFonts w:ascii="Times New Roman" w:eastAsia="Calibri" w:hAnsi="Times New Roman" w:cs="Times New Roman"/>
                <w:b/>
                <w:caps/>
                <w:sz w:val="20"/>
                <w:szCs w:val="20"/>
              </w:rPr>
            </w:pPr>
            <w:r w:rsidRPr="008868E5">
              <w:rPr>
                <w:rFonts w:ascii="Times New Roman" w:hAnsi="Times New Roman" w:cs="Times New Roman"/>
                <w:caps/>
                <w:sz w:val="20"/>
                <w:szCs w:val="20"/>
              </w:rPr>
              <w:t xml:space="preserve">POLPA DE CELULOSE, POLÍMERO SUPERABSORVENTE, FILME DE POLIETILENO, FILME DE POLIPROPILENO, NÃO TECIDO DE FIBRAS DE POLIPROPILENO, NÃO TECIDO DE FIBRAS DE POLIÉSTER, ADESIVOS, ELÁSTICOS NO TAMANHO (M)   PACOTES CONTENDO  </w:t>
            </w:r>
            <w:r w:rsidRPr="008868E5">
              <w:rPr>
                <w:rFonts w:ascii="Times New Roman" w:hAnsi="Times New Roman" w:cs="Times New Roman"/>
                <w:b/>
                <w:caps/>
                <w:sz w:val="20"/>
                <w:szCs w:val="20"/>
              </w:rPr>
              <w:t>88</w:t>
            </w:r>
            <w:r w:rsidRPr="008868E5">
              <w:rPr>
                <w:rFonts w:ascii="Times New Roman" w:hAnsi="Times New Roman" w:cs="Times New Roman"/>
                <w:b/>
                <w:bCs/>
                <w:caps/>
                <w:sz w:val="20"/>
                <w:szCs w:val="20"/>
              </w:rPr>
              <w:t xml:space="preserve"> UNIDADES</w:t>
            </w:r>
            <w:r w:rsidRPr="008868E5">
              <w:rPr>
                <w:rFonts w:ascii="Times New Roman" w:hAnsi="Times New Roman" w:cs="Times New Roman"/>
                <w:caps/>
                <w:sz w:val="20"/>
                <w:szCs w:val="20"/>
              </w:rPr>
              <w:t>.</w:t>
            </w:r>
          </w:p>
        </w:tc>
        <w:tc>
          <w:tcPr>
            <w:tcW w:w="702" w:type="pct"/>
            <w:shd w:val="clear" w:color="auto" w:fill="auto"/>
            <w:vAlign w:val="center"/>
          </w:tcPr>
          <w:p w14:paraId="3DEEC8BD" w14:textId="77777777" w:rsidR="008868E5" w:rsidRPr="008868E5" w:rsidRDefault="008868E5" w:rsidP="008715B3">
            <w:pPr>
              <w:widowControl w:val="0"/>
              <w:autoSpaceDE w:val="0"/>
              <w:autoSpaceDN w:val="0"/>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PCT</w:t>
            </w:r>
          </w:p>
        </w:tc>
        <w:tc>
          <w:tcPr>
            <w:tcW w:w="546" w:type="pct"/>
            <w:vAlign w:val="center"/>
          </w:tcPr>
          <w:p w14:paraId="0C97CECF" w14:textId="77777777" w:rsidR="008868E5" w:rsidRPr="008868E5" w:rsidRDefault="008868E5" w:rsidP="008715B3">
            <w:pPr>
              <w:widowControl w:val="0"/>
              <w:autoSpaceDE w:val="0"/>
              <w:autoSpaceDN w:val="0"/>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150</w:t>
            </w:r>
          </w:p>
        </w:tc>
      </w:tr>
      <w:tr w:rsidR="008868E5" w:rsidRPr="00674A0E" w14:paraId="71D15383" w14:textId="77777777" w:rsidTr="00291C95">
        <w:trPr>
          <w:trHeight w:val="433"/>
        </w:trPr>
        <w:tc>
          <w:tcPr>
            <w:tcW w:w="408" w:type="pct"/>
            <w:shd w:val="clear" w:color="auto" w:fill="auto"/>
            <w:vAlign w:val="center"/>
          </w:tcPr>
          <w:p w14:paraId="21993DC3"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02</w:t>
            </w:r>
          </w:p>
        </w:tc>
        <w:tc>
          <w:tcPr>
            <w:tcW w:w="3345" w:type="pct"/>
            <w:shd w:val="clear" w:color="auto" w:fill="auto"/>
          </w:tcPr>
          <w:p w14:paraId="0EE31877" w14:textId="77777777" w:rsidR="008868E5" w:rsidRPr="008868E5" w:rsidRDefault="008868E5" w:rsidP="008868E5">
            <w:pPr>
              <w:jc w:val="both"/>
              <w:rPr>
                <w:rFonts w:ascii="Times New Roman" w:hAnsi="Times New Roman" w:cs="Times New Roman"/>
                <w:caps/>
                <w:sz w:val="20"/>
                <w:szCs w:val="20"/>
              </w:rPr>
            </w:pPr>
            <w:r w:rsidRPr="008868E5">
              <w:rPr>
                <w:rFonts w:ascii="Times New Roman" w:hAnsi="Times New Roman" w:cs="Times New Roman"/>
                <w:b/>
                <w:caps/>
                <w:sz w:val="20"/>
                <w:szCs w:val="20"/>
              </w:rPr>
              <w:t>FRALDA DESCARTÁVEL INFANTIL</w:t>
            </w:r>
            <w:r w:rsidRPr="008868E5">
              <w:rPr>
                <w:rFonts w:ascii="Times New Roman" w:hAnsi="Times New Roman" w:cs="Times New Roman"/>
                <w:caps/>
                <w:sz w:val="20"/>
                <w:szCs w:val="20"/>
              </w:rPr>
              <w:t>:</w:t>
            </w:r>
          </w:p>
          <w:p w14:paraId="392E50AB" w14:textId="77777777" w:rsidR="008868E5" w:rsidRPr="008868E5" w:rsidRDefault="008868E5" w:rsidP="008868E5">
            <w:pPr>
              <w:jc w:val="both"/>
              <w:rPr>
                <w:rFonts w:ascii="Times New Roman" w:hAnsi="Times New Roman" w:cs="Times New Roman"/>
                <w:b/>
                <w:caps/>
                <w:sz w:val="20"/>
                <w:szCs w:val="20"/>
              </w:rPr>
            </w:pPr>
            <w:r w:rsidRPr="008868E5">
              <w:rPr>
                <w:rFonts w:ascii="Times New Roman" w:hAnsi="Times New Roman" w:cs="Times New Roman"/>
                <w:caps/>
                <w:sz w:val="20"/>
                <w:szCs w:val="20"/>
              </w:rPr>
              <w:t xml:space="preserve">POLPA DE CELULOSE, POLÍMERO SUPERABSORVENTE, FILME DE POLIETILENO, FILME DE POLIPROPILENO, NÃO TECIDO DE FIBRAS DE POLIPROPILENO, NÃO TECIDO DE FIBRAS DE POLIÉSTER, ADESIVOS, ELÁSTICOS NO TAMANHO (G) PACOTE CONTENDO </w:t>
            </w:r>
            <w:r w:rsidRPr="008868E5">
              <w:rPr>
                <w:rFonts w:ascii="Times New Roman" w:hAnsi="Times New Roman" w:cs="Times New Roman"/>
                <w:b/>
                <w:caps/>
                <w:sz w:val="20"/>
                <w:szCs w:val="20"/>
              </w:rPr>
              <w:t>80 UNIDADES</w:t>
            </w:r>
          </w:p>
          <w:p w14:paraId="40D975E1" w14:textId="77777777" w:rsidR="008868E5" w:rsidRPr="008868E5" w:rsidRDefault="008868E5" w:rsidP="008868E5">
            <w:pPr>
              <w:jc w:val="both"/>
              <w:rPr>
                <w:rFonts w:ascii="Times New Roman" w:eastAsia="Calibri" w:hAnsi="Times New Roman" w:cs="Times New Roman"/>
                <w:b/>
                <w:caps/>
                <w:sz w:val="20"/>
                <w:szCs w:val="20"/>
              </w:rPr>
            </w:pPr>
          </w:p>
        </w:tc>
        <w:tc>
          <w:tcPr>
            <w:tcW w:w="702" w:type="pct"/>
            <w:shd w:val="clear" w:color="auto" w:fill="auto"/>
            <w:vAlign w:val="center"/>
          </w:tcPr>
          <w:p w14:paraId="718C16B2" w14:textId="77777777" w:rsidR="008868E5" w:rsidRPr="008868E5" w:rsidRDefault="008868E5" w:rsidP="008715B3">
            <w:pPr>
              <w:jc w:val="center"/>
              <w:rPr>
                <w:rFonts w:ascii="Times New Roman" w:eastAsia="Calibri" w:hAnsi="Times New Roman" w:cs="Times New Roman"/>
                <w:sz w:val="20"/>
                <w:szCs w:val="20"/>
              </w:rPr>
            </w:pPr>
          </w:p>
          <w:p w14:paraId="264FA254"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PCT</w:t>
            </w:r>
          </w:p>
        </w:tc>
        <w:tc>
          <w:tcPr>
            <w:tcW w:w="546" w:type="pct"/>
            <w:vAlign w:val="center"/>
          </w:tcPr>
          <w:p w14:paraId="58132723"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250</w:t>
            </w:r>
          </w:p>
        </w:tc>
      </w:tr>
      <w:tr w:rsidR="008868E5" w:rsidRPr="00674A0E" w14:paraId="0564AD96" w14:textId="77777777" w:rsidTr="00291C95">
        <w:trPr>
          <w:trHeight w:val="866"/>
        </w:trPr>
        <w:tc>
          <w:tcPr>
            <w:tcW w:w="408" w:type="pct"/>
            <w:shd w:val="clear" w:color="auto" w:fill="auto"/>
            <w:vAlign w:val="center"/>
          </w:tcPr>
          <w:p w14:paraId="067DB4B7"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03</w:t>
            </w:r>
          </w:p>
        </w:tc>
        <w:tc>
          <w:tcPr>
            <w:tcW w:w="3345" w:type="pct"/>
            <w:shd w:val="clear" w:color="auto" w:fill="auto"/>
          </w:tcPr>
          <w:p w14:paraId="1F8A8828" w14:textId="77777777" w:rsidR="008868E5" w:rsidRPr="008868E5" w:rsidRDefault="008868E5" w:rsidP="008868E5">
            <w:pPr>
              <w:jc w:val="both"/>
              <w:rPr>
                <w:rFonts w:ascii="Times New Roman" w:hAnsi="Times New Roman" w:cs="Times New Roman"/>
                <w:caps/>
                <w:sz w:val="20"/>
                <w:szCs w:val="20"/>
              </w:rPr>
            </w:pPr>
            <w:r w:rsidRPr="008868E5">
              <w:rPr>
                <w:rFonts w:ascii="Times New Roman" w:hAnsi="Times New Roman" w:cs="Times New Roman"/>
                <w:b/>
                <w:caps/>
                <w:sz w:val="20"/>
                <w:szCs w:val="20"/>
              </w:rPr>
              <w:t>FRALDA DESCARTÁVEL INFANTIL</w:t>
            </w:r>
            <w:r w:rsidRPr="008868E5">
              <w:rPr>
                <w:rFonts w:ascii="Times New Roman" w:hAnsi="Times New Roman" w:cs="Times New Roman"/>
                <w:caps/>
                <w:sz w:val="20"/>
                <w:szCs w:val="20"/>
              </w:rPr>
              <w:t>:</w:t>
            </w:r>
          </w:p>
          <w:p w14:paraId="20961870" w14:textId="77777777" w:rsidR="008868E5" w:rsidRPr="008868E5" w:rsidRDefault="008868E5" w:rsidP="008868E5">
            <w:pPr>
              <w:jc w:val="both"/>
              <w:rPr>
                <w:rFonts w:ascii="Times New Roman" w:hAnsi="Times New Roman" w:cs="Times New Roman"/>
                <w:b/>
                <w:caps/>
                <w:sz w:val="20"/>
                <w:szCs w:val="20"/>
              </w:rPr>
            </w:pPr>
            <w:r w:rsidRPr="008868E5">
              <w:rPr>
                <w:rFonts w:ascii="Times New Roman" w:hAnsi="Times New Roman" w:cs="Times New Roman"/>
                <w:caps/>
                <w:sz w:val="20"/>
                <w:szCs w:val="20"/>
              </w:rPr>
              <w:t xml:space="preserve">POLPA DE CELULOSE, POLÍMERO SUPERABSORVENTE, FILME DE POLIETILENO, FILME DE POLIPROPILENO, NÃO TECIDO DE FIBRAS DE POLIPROPILENO, NÃO TECIDO DE FIBRAS DE POLIÉSTER, ADESIVOS, ELÁSTICOS NO TAMANHO (XG)PACOTES CONTENDO </w:t>
            </w:r>
            <w:r w:rsidRPr="008868E5">
              <w:rPr>
                <w:rFonts w:ascii="Times New Roman" w:hAnsi="Times New Roman" w:cs="Times New Roman"/>
                <w:b/>
                <w:caps/>
                <w:sz w:val="20"/>
                <w:szCs w:val="20"/>
              </w:rPr>
              <w:t xml:space="preserve"> 68 UNIDADES</w:t>
            </w:r>
          </w:p>
          <w:p w14:paraId="3934331D" w14:textId="77777777" w:rsidR="008868E5" w:rsidRPr="008868E5" w:rsidRDefault="008868E5" w:rsidP="008868E5">
            <w:pPr>
              <w:jc w:val="both"/>
              <w:rPr>
                <w:rFonts w:ascii="Times New Roman" w:eastAsia="Calibri" w:hAnsi="Times New Roman" w:cs="Times New Roman"/>
                <w:b/>
                <w:caps/>
                <w:sz w:val="20"/>
                <w:szCs w:val="20"/>
              </w:rPr>
            </w:pPr>
          </w:p>
        </w:tc>
        <w:tc>
          <w:tcPr>
            <w:tcW w:w="702" w:type="pct"/>
            <w:shd w:val="clear" w:color="auto" w:fill="auto"/>
            <w:vAlign w:val="center"/>
          </w:tcPr>
          <w:p w14:paraId="2299C2BE"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PCT</w:t>
            </w:r>
          </w:p>
        </w:tc>
        <w:tc>
          <w:tcPr>
            <w:tcW w:w="546" w:type="pct"/>
            <w:vAlign w:val="center"/>
          </w:tcPr>
          <w:p w14:paraId="7FD0B961"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250</w:t>
            </w:r>
          </w:p>
        </w:tc>
      </w:tr>
      <w:tr w:rsidR="008868E5" w14:paraId="255F5E8A" w14:textId="77777777" w:rsidTr="00291C95">
        <w:trPr>
          <w:trHeight w:val="866"/>
        </w:trPr>
        <w:tc>
          <w:tcPr>
            <w:tcW w:w="408" w:type="pct"/>
            <w:shd w:val="clear" w:color="auto" w:fill="auto"/>
            <w:vAlign w:val="center"/>
          </w:tcPr>
          <w:p w14:paraId="026403FA"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04</w:t>
            </w:r>
          </w:p>
        </w:tc>
        <w:tc>
          <w:tcPr>
            <w:tcW w:w="3345" w:type="pct"/>
            <w:shd w:val="clear" w:color="auto" w:fill="auto"/>
          </w:tcPr>
          <w:p w14:paraId="51F92EF0" w14:textId="77777777" w:rsidR="008868E5" w:rsidRPr="008868E5" w:rsidRDefault="008868E5" w:rsidP="008868E5">
            <w:pPr>
              <w:jc w:val="both"/>
              <w:rPr>
                <w:rFonts w:ascii="Times New Roman" w:hAnsi="Times New Roman" w:cs="Times New Roman"/>
                <w:caps/>
                <w:sz w:val="20"/>
                <w:szCs w:val="20"/>
              </w:rPr>
            </w:pPr>
            <w:r w:rsidRPr="008868E5">
              <w:rPr>
                <w:rFonts w:ascii="Times New Roman" w:hAnsi="Times New Roman" w:cs="Times New Roman"/>
                <w:b/>
                <w:caps/>
                <w:sz w:val="20"/>
                <w:szCs w:val="20"/>
              </w:rPr>
              <w:t>FRALDA DESCARTÁVEL INFANTIL</w:t>
            </w:r>
            <w:r w:rsidRPr="008868E5">
              <w:rPr>
                <w:rFonts w:ascii="Times New Roman" w:hAnsi="Times New Roman" w:cs="Times New Roman"/>
                <w:caps/>
                <w:sz w:val="20"/>
                <w:szCs w:val="20"/>
              </w:rPr>
              <w:t>:</w:t>
            </w:r>
          </w:p>
          <w:p w14:paraId="5F8A91F7" w14:textId="77777777" w:rsidR="008868E5" w:rsidRPr="008868E5" w:rsidRDefault="008868E5" w:rsidP="008868E5">
            <w:pPr>
              <w:jc w:val="both"/>
              <w:rPr>
                <w:rFonts w:ascii="Times New Roman" w:hAnsi="Times New Roman" w:cs="Times New Roman"/>
                <w:b/>
                <w:caps/>
                <w:sz w:val="20"/>
                <w:szCs w:val="20"/>
              </w:rPr>
            </w:pPr>
            <w:r w:rsidRPr="008868E5">
              <w:rPr>
                <w:rFonts w:ascii="Times New Roman" w:hAnsi="Times New Roman" w:cs="Times New Roman"/>
                <w:caps/>
                <w:sz w:val="20"/>
                <w:szCs w:val="20"/>
              </w:rPr>
              <w:t xml:space="preserve">POLPA DE CELULOSE, POLÍMERO SUPERABSORVENTE, FILME DE POLIETILENO, FILME DE POLIPROPILENO, NÃO TECIDO DE FIBRAS DE POLIPROPILENO, NÃO TECIDO DE FIBRAS DE POLIÉSTER, ADESIVOS, ELÁSTICOS NO TAMANHO (Xxg)PACOTES CONTENDO </w:t>
            </w:r>
            <w:r w:rsidRPr="008868E5">
              <w:rPr>
                <w:rFonts w:ascii="Times New Roman" w:hAnsi="Times New Roman" w:cs="Times New Roman"/>
                <w:b/>
                <w:caps/>
                <w:sz w:val="20"/>
                <w:szCs w:val="20"/>
              </w:rPr>
              <w:t xml:space="preserve"> 10 UNIDADES</w:t>
            </w:r>
          </w:p>
          <w:p w14:paraId="620EAD56" w14:textId="77777777" w:rsidR="008868E5" w:rsidRPr="008868E5" w:rsidRDefault="008868E5" w:rsidP="008868E5">
            <w:pPr>
              <w:jc w:val="both"/>
              <w:rPr>
                <w:rFonts w:ascii="Times New Roman" w:hAnsi="Times New Roman" w:cs="Times New Roman"/>
                <w:b/>
                <w:caps/>
                <w:sz w:val="20"/>
                <w:szCs w:val="20"/>
              </w:rPr>
            </w:pPr>
          </w:p>
        </w:tc>
        <w:tc>
          <w:tcPr>
            <w:tcW w:w="702" w:type="pct"/>
            <w:shd w:val="clear" w:color="auto" w:fill="auto"/>
            <w:vAlign w:val="center"/>
          </w:tcPr>
          <w:p w14:paraId="681C98B4"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PCT</w:t>
            </w:r>
          </w:p>
        </w:tc>
        <w:tc>
          <w:tcPr>
            <w:tcW w:w="546" w:type="pct"/>
            <w:vAlign w:val="center"/>
          </w:tcPr>
          <w:p w14:paraId="2C1B10C7"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200</w:t>
            </w:r>
          </w:p>
        </w:tc>
      </w:tr>
      <w:tr w:rsidR="008868E5" w14:paraId="13E40992" w14:textId="77777777" w:rsidTr="00291C95">
        <w:trPr>
          <w:trHeight w:val="866"/>
        </w:trPr>
        <w:tc>
          <w:tcPr>
            <w:tcW w:w="408" w:type="pct"/>
            <w:shd w:val="clear" w:color="auto" w:fill="auto"/>
            <w:vAlign w:val="center"/>
          </w:tcPr>
          <w:p w14:paraId="56BA891B"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05</w:t>
            </w:r>
          </w:p>
        </w:tc>
        <w:tc>
          <w:tcPr>
            <w:tcW w:w="3345" w:type="pct"/>
            <w:shd w:val="clear" w:color="auto" w:fill="auto"/>
          </w:tcPr>
          <w:p w14:paraId="4D2ABAC2" w14:textId="77777777" w:rsidR="008868E5" w:rsidRPr="008868E5" w:rsidRDefault="008868E5" w:rsidP="008868E5">
            <w:pPr>
              <w:jc w:val="both"/>
              <w:rPr>
                <w:rFonts w:ascii="Times New Roman" w:hAnsi="Times New Roman" w:cs="Times New Roman"/>
                <w:caps/>
                <w:sz w:val="20"/>
                <w:szCs w:val="20"/>
              </w:rPr>
            </w:pPr>
            <w:r w:rsidRPr="008868E5">
              <w:rPr>
                <w:rFonts w:ascii="Times New Roman" w:hAnsi="Times New Roman" w:cs="Times New Roman"/>
                <w:b/>
                <w:caps/>
                <w:sz w:val="20"/>
                <w:szCs w:val="20"/>
              </w:rPr>
              <w:t>FRALDA DESCARTÁVEL INFANTIL</w:t>
            </w:r>
            <w:r w:rsidRPr="008868E5">
              <w:rPr>
                <w:rFonts w:ascii="Times New Roman" w:hAnsi="Times New Roman" w:cs="Times New Roman"/>
                <w:caps/>
                <w:sz w:val="20"/>
                <w:szCs w:val="20"/>
              </w:rPr>
              <w:t>:</w:t>
            </w:r>
          </w:p>
          <w:p w14:paraId="7B4B782B" w14:textId="77777777" w:rsidR="008868E5" w:rsidRPr="008868E5" w:rsidRDefault="008868E5" w:rsidP="008868E5">
            <w:pPr>
              <w:jc w:val="both"/>
              <w:rPr>
                <w:rFonts w:ascii="Times New Roman" w:hAnsi="Times New Roman" w:cs="Times New Roman"/>
                <w:b/>
                <w:caps/>
                <w:sz w:val="20"/>
                <w:szCs w:val="20"/>
              </w:rPr>
            </w:pPr>
            <w:r w:rsidRPr="008868E5">
              <w:rPr>
                <w:rFonts w:ascii="Times New Roman" w:hAnsi="Times New Roman" w:cs="Times New Roman"/>
                <w:caps/>
                <w:sz w:val="20"/>
                <w:szCs w:val="20"/>
              </w:rPr>
              <w:t xml:space="preserve">POLPA DE CELULOSE, POLÍMERO SUPERABSORVENTE, FILME DE POLIETILENO, FILME DE POLIPROPILENO, NÃO TECIDO DE FIBRAS DE POLIPROPILENO, NÃO TECIDO DE FIBRAS DE POLIÉSTER, ADESIVOS, ELÁSTICOS NO TAMANHO (exg)PACOTES CONTENDO </w:t>
            </w:r>
            <w:r w:rsidRPr="008868E5">
              <w:rPr>
                <w:rFonts w:ascii="Times New Roman" w:hAnsi="Times New Roman" w:cs="Times New Roman"/>
                <w:b/>
                <w:caps/>
                <w:sz w:val="20"/>
                <w:szCs w:val="20"/>
              </w:rPr>
              <w:t xml:space="preserve"> 24 UNIDADES</w:t>
            </w:r>
          </w:p>
          <w:p w14:paraId="194E05B4" w14:textId="77777777" w:rsidR="008868E5" w:rsidRPr="008868E5" w:rsidRDefault="008868E5" w:rsidP="008868E5">
            <w:pPr>
              <w:jc w:val="both"/>
              <w:rPr>
                <w:rFonts w:ascii="Times New Roman" w:hAnsi="Times New Roman" w:cs="Times New Roman"/>
                <w:b/>
                <w:caps/>
                <w:sz w:val="20"/>
                <w:szCs w:val="20"/>
              </w:rPr>
            </w:pPr>
          </w:p>
        </w:tc>
        <w:tc>
          <w:tcPr>
            <w:tcW w:w="702" w:type="pct"/>
            <w:shd w:val="clear" w:color="auto" w:fill="auto"/>
            <w:vAlign w:val="center"/>
          </w:tcPr>
          <w:p w14:paraId="613D9C6F"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PCT</w:t>
            </w:r>
          </w:p>
        </w:tc>
        <w:tc>
          <w:tcPr>
            <w:tcW w:w="546" w:type="pct"/>
            <w:vAlign w:val="center"/>
          </w:tcPr>
          <w:p w14:paraId="13A74A8F"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200</w:t>
            </w:r>
          </w:p>
        </w:tc>
      </w:tr>
      <w:tr w:rsidR="008868E5" w:rsidRPr="00674A0E" w14:paraId="04FE5F59" w14:textId="77777777" w:rsidTr="00291C95">
        <w:trPr>
          <w:trHeight w:val="888"/>
        </w:trPr>
        <w:tc>
          <w:tcPr>
            <w:tcW w:w="408" w:type="pct"/>
            <w:shd w:val="clear" w:color="auto" w:fill="auto"/>
            <w:vAlign w:val="center"/>
          </w:tcPr>
          <w:p w14:paraId="2E4FF3AB"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06</w:t>
            </w:r>
          </w:p>
        </w:tc>
        <w:tc>
          <w:tcPr>
            <w:tcW w:w="3345" w:type="pct"/>
            <w:shd w:val="clear" w:color="auto" w:fill="auto"/>
          </w:tcPr>
          <w:p w14:paraId="4C43A17D" w14:textId="77777777" w:rsidR="008868E5" w:rsidRPr="008868E5" w:rsidRDefault="008868E5" w:rsidP="008868E5">
            <w:pPr>
              <w:jc w:val="both"/>
              <w:rPr>
                <w:rFonts w:ascii="Times New Roman" w:eastAsia="Calibri" w:hAnsi="Times New Roman" w:cs="Times New Roman"/>
                <w:caps/>
                <w:sz w:val="20"/>
                <w:szCs w:val="20"/>
              </w:rPr>
            </w:pPr>
            <w:r w:rsidRPr="008868E5">
              <w:rPr>
                <w:rFonts w:ascii="Times New Roman" w:eastAsia="Calibri" w:hAnsi="Times New Roman" w:cs="Times New Roman"/>
                <w:b/>
                <w:caps/>
                <w:sz w:val="20"/>
                <w:szCs w:val="20"/>
              </w:rPr>
              <w:t>TOALHAS DE ROSTO</w:t>
            </w:r>
            <w:r w:rsidRPr="008868E5">
              <w:rPr>
                <w:rFonts w:ascii="Times New Roman" w:eastAsia="Calibri" w:hAnsi="Times New Roman" w:cs="Times New Roman"/>
                <w:caps/>
                <w:sz w:val="20"/>
                <w:szCs w:val="20"/>
              </w:rPr>
              <w:t>:</w:t>
            </w:r>
          </w:p>
          <w:p w14:paraId="5997255B" w14:textId="77777777" w:rsidR="008868E5" w:rsidRPr="008868E5" w:rsidRDefault="008868E5" w:rsidP="008868E5">
            <w:pPr>
              <w:jc w:val="both"/>
              <w:rPr>
                <w:rFonts w:ascii="Times New Roman" w:eastAsia="Calibri" w:hAnsi="Times New Roman" w:cs="Times New Roman"/>
                <w:caps/>
                <w:sz w:val="20"/>
                <w:szCs w:val="20"/>
              </w:rPr>
            </w:pPr>
            <w:r w:rsidRPr="008868E5">
              <w:rPr>
                <w:rFonts w:ascii="Times New Roman" w:eastAsia="Calibri" w:hAnsi="Times New Roman" w:cs="Times New Roman"/>
                <w:caps/>
                <w:sz w:val="20"/>
                <w:szCs w:val="20"/>
              </w:rPr>
              <w:t>100% ALGODÃO COM GRAMATURA ACIMA DE 360 GRAMAS NAS CORES.</w:t>
            </w:r>
          </w:p>
          <w:p w14:paraId="1680F1F2" w14:textId="77777777" w:rsidR="008868E5" w:rsidRPr="008868E5" w:rsidRDefault="008868E5" w:rsidP="008868E5">
            <w:pPr>
              <w:jc w:val="both"/>
              <w:rPr>
                <w:rFonts w:ascii="Times New Roman" w:eastAsia="Calibri" w:hAnsi="Times New Roman" w:cs="Times New Roman"/>
                <w:caps/>
                <w:sz w:val="20"/>
                <w:szCs w:val="20"/>
              </w:rPr>
            </w:pPr>
          </w:p>
        </w:tc>
        <w:tc>
          <w:tcPr>
            <w:tcW w:w="702" w:type="pct"/>
            <w:shd w:val="clear" w:color="auto" w:fill="auto"/>
            <w:vAlign w:val="center"/>
          </w:tcPr>
          <w:p w14:paraId="6BCE9B3E" w14:textId="77777777" w:rsidR="008868E5" w:rsidRPr="008868E5" w:rsidRDefault="008868E5" w:rsidP="008715B3">
            <w:pPr>
              <w:jc w:val="center"/>
              <w:rPr>
                <w:rFonts w:ascii="Times New Roman" w:eastAsia="Calibri" w:hAnsi="Times New Roman" w:cs="Times New Roman"/>
                <w:sz w:val="20"/>
                <w:szCs w:val="20"/>
              </w:rPr>
            </w:pPr>
          </w:p>
          <w:p w14:paraId="70267A8E"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UND</w:t>
            </w:r>
          </w:p>
        </w:tc>
        <w:tc>
          <w:tcPr>
            <w:tcW w:w="546" w:type="pct"/>
            <w:vAlign w:val="center"/>
          </w:tcPr>
          <w:p w14:paraId="0F387C1F"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200</w:t>
            </w:r>
          </w:p>
        </w:tc>
      </w:tr>
      <w:tr w:rsidR="008868E5" w:rsidRPr="00674A0E" w14:paraId="4AFC2172" w14:textId="77777777" w:rsidTr="00291C95">
        <w:trPr>
          <w:trHeight w:val="912"/>
        </w:trPr>
        <w:tc>
          <w:tcPr>
            <w:tcW w:w="408" w:type="pct"/>
            <w:shd w:val="clear" w:color="auto" w:fill="auto"/>
            <w:vAlign w:val="center"/>
          </w:tcPr>
          <w:p w14:paraId="2D9C81A5"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07</w:t>
            </w:r>
          </w:p>
        </w:tc>
        <w:tc>
          <w:tcPr>
            <w:tcW w:w="3345" w:type="pct"/>
            <w:shd w:val="clear" w:color="auto" w:fill="auto"/>
          </w:tcPr>
          <w:p w14:paraId="68266623" w14:textId="77777777" w:rsidR="008868E5" w:rsidRPr="008868E5" w:rsidRDefault="008868E5" w:rsidP="008868E5">
            <w:pPr>
              <w:jc w:val="both"/>
              <w:rPr>
                <w:rFonts w:ascii="Times New Roman" w:eastAsia="Calibri" w:hAnsi="Times New Roman" w:cs="Times New Roman"/>
                <w:caps/>
                <w:sz w:val="20"/>
                <w:szCs w:val="20"/>
              </w:rPr>
            </w:pPr>
            <w:r w:rsidRPr="008868E5">
              <w:rPr>
                <w:rFonts w:ascii="Times New Roman" w:eastAsia="Calibri" w:hAnsi="Times New Roman" w:cs="Times New Roman"/>
                <w:b/>
                <w:caps/>
                <w:sz w:val="20"/>
                <w:szCs w:val="20"/>
              </w:rPr>
              <w:t>TOALHA DE BANHO</w:t>
            </w:r>
            <w:r w:rsidRPr="008868E5">
              <w:rPr>
                <w:rFonts w:ascii="Times New Roman" w:eastAsia="Calibri" w:hAnsi="Times New Roman" w:cs="Times New Roman"/>
                <w:caps/>
                <w:sz w:val="20"/>
                <w:szCs w:val="20"/>
              </w:rPr>
              <w:t>:</w:t>
            </w:r>
          </w:p>
          <w:p w14:paraId="24294CB2" w14:textId="77777777" w:rsidR="008868E5" w:rsidRPr="008868E5" w:rsidRDefault="008868E5" w:rsidP="008868E5">
            <w:pPr>
              <w:jc w:val="both"/>
              <w:rPr>
                <w:rFonts w:ascii="Times New Roman" w:eastAsia="Calibri" w:hAnsi="Times New Roman" w:cs="Times New Roman"/>
                <w:caps/>
                <w:sz w:val="20"/>
                <w:szCs w:val="20"/>
              </w:rPr>
            </w:pPr>
            <w:r w:rsidRPr="008868E5">
              <w:rPr>
                <w:rFonts w:ascii="Times New Roman" w:eastAsia="Calibri" w:hAnsi="Times New Roman" w:cs="Times New Roman"/>
                <w:caps/>
                <w:sz w:val="20"/>
                <w:szCs w:val="20"/>
              </w:rPr>
              <w:t>100% ALGODÃo, COM GRAMATURA ACIMA DE 360 GRAMAS, LISA NAS CORES.</w:t>
            </w:r>
          </w:p>
          <w:p w14:paraId="5F70056E" w14:textId="77777777" w:rsidR="008868E5" w:rsidRPr="008868E5" w:rsidRDefault="008868E5" w:rsidP="008868E5">
            <w:pPr>
              <w:jc w:val="both"/>
              <w:rPr>
                <w:rFonts w:ascii="Times New Roman" w:eastAsia="Calibri" w:hAnsi="Times New Roman" w:cs="Times New Roman"/>
                <w:caps/>
                <w:sz w:val="20"/>
                <w:szCs w:val="20"/>
              </w:rPr>
            </w:pPr>
          </w:p>
        </w:tc>
        <w:tc>
          <w:tcPr>
            <w:tcW w:w="702" w:type="pct"/>
            <w:shd w:val="clear" w:color="auto" w:fill="auto"/>
            <w:vAlign w:val="center"/>
          </w:tcPr>
          <w:p w14:paraId="678D32B6"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UND</w:t>
            </w:r>
          </w:p>
        </w:tc>
        <w:tc>
          <w:tcPr>
            <w:tcW w:w="546" w:type="pct"/>
            <w:vAlign w:val="center"/>
          </w:tcPr>
          <w:p w14:paraId="2EDF6395"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200</w:t>
            </w:r>
          </w:p>
        </w:tc>
      </w:tr>
      <w:tr w:rsidR="008868E5" w:rsidRPr="00674A0E" w14:paraId="3C29DE3C" w14:textId="77777777" w:rsidTr="00291C95">
        <w:trPr>
          <w:trHeight w:val="629"/>
        </w:trPr>
        <w:tc>
          <w:tcPr>
            <w:tcW w:w="408" w:type="pct"/>
            <w:shd w:val="clear" w:color="auto" w:fill="auto"/>
            <w:vAlign w:val="center"/>
          </w:tcPr>
          <w:p w14:paraId="459BF5D8"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08</w:t>
            </w:r>
          </w:p>
        </w:tc>
        <w:tc>
          <w:tcPr>
            <w:tcW w:w="3345" w:type="pct"/>
            <w:shd w:val="clear" w:color="auto" w:fill="auto"/>
          </w:tcPr>
          <w:p w14:paraId="0B333ABC" w14:textId="77777777" w:rsidR="008868E5" w:rsidRPr="008868E5" w:rsidRDefault="008868E5" w:rsidP="008868E5">
            <w:pPr>
              <w:jc w:val="both"/>
              <w:rPr>
                <w:rFonts w:ascii="Times New Roman" w:eastAsia="Calibri" w:hAnsi="Times New Roman" w:cs="Times New Roman"/>
                <w:b/>
                <w:caps/>
                <w:sz w:val="20"/>
                <w:szCs w:val="20"/>
              </w:rPr>
            </w:pPr>
            <w:r w:rsidRPr="008868E5">
              <w:rPr>
                <w:rFonts w:ascii="Times New Roman" w:eastAsia="Calibri" w:hAnsi="Times New Roman" w:cs="Times New Roman"/>
                <w:b/>
                <w:caps/>
                <w:sz w:val="20"/>
                <w:szCs w:val="20"/>
              </w:rPr>
              <w:t>SABONETE LÍQUIDO INFANTIL:</w:t>
            </w:r>
          </w:p>
          <w:p w14:paraId="4760FAEA" w14:textId="77777777" w:rsidR="008868E5" w:rsidRPr="008868E5" w:rsidRDefault="008868E5" w:rsidP="008868E5">
            <w:pPr>
              <w:jc w:val="both"/>
              <w:rPr>
                <w:rFonts w:ascii="Times New Roman" w:eastAsia="Calibri" w:hAnsi="Times New Roman" w:cs="Times New Roman"/>
                <w:caps/>
                <w:sz w:val="20"/>
                <w:szCs w:val="20"/>
              </w:rPr>
            </w:pPr>
            <w:r w:rsidRPr="008868E5">
              <w:rPr>
                <w:rFonts w:ascii="Times New Roman" w:eastAsia="Calibri" w:hAnsi="Times New Roman" w:cs="Times New Roman"/>
                <w:caps/>
                <w:sz w:val="20"/>
                <w:szCs w:val="20"/>
              </w:rPr>
              <w:t>GLICERINADO-   1 L LITRO PH 5.05 – 6.0. COMPOSTO DE LAURIÉTER SULFATO DE SÓDIO, COCOAMIDOPROPIL BETAÍNA.</w:t>
            </w:r>
          </w:p>
          <w:p w14:paraId="6E86BAD2" w14:textId="77777777" w:rsidR="008868E5" w:rsidRPr="008868E5" w:rsidRDefault="008868E5" w:rsidP="008868E5">
            <w:pPr>
              <w:jc w:val="both"/>
              <w:rPr>
                <w:rFonts w:ascii="Times New Roman" w:eastAsia="Calibri" w:hAnsi="Times New Roman" w:cs="Times New Roman"/>
                <w:caps/>
                <w:sz w:val="20"/>
                <w:szCs w:val="20"/>
              </w:rPr>
            </w:pPr>
          </w:p>
        </w:tc>
        <w:tc>
          <w:tcPr>
            <w:tcW w:w="702" w:type="pct"/>
            <w:shd w:val="clear" w:color="auto" w:fill="auto"/>
            <w:vAlign w:val="center"/>
          </w:tcPr>
          <w:p w14:paraId="41BA05FF"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lastRenderedPageBreak/>
              <w:t>UND</w:t>
            </w:r>
          </w:p>
        </w:tc>
        <w:tc>
          <w:tcPr>
            <w:tcW w:w="546" w:type="pct"/>
            <w:vAlign w:val="center"/>
          </w:tcPr>
          <w:p w14:paraId="1884DD48"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500</w:t>
            </w:r>
          </w:p>
        </w:tc>
      </w:tr>
      <w:tr w:rsidR="008868E5" w:rsidRPr="00674A0E" w14:paraId="503F8DC0" w14:textId="77777777" w:rsidTr="00291C95">
        <w:trPr>
          <w:trHeight w:val="433"/>
        </w:trPr>
        <w:tc>
          <w:tcPr>
            <w:tcW w:w="408" w:type="pct"/>
            <w:shd w:val="clear" w:color="auto" w:fill="auto"/>
            <w:vAlign w:val="center"/>
          </w:tcPr>
          <w:p w14:paraId="2D3F7DCA"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09</w:t>
            </w:r>
          </w:p>
        </w:tc>
        <w:tc>
          <w:tcPr>
            <w:tcW w:w="3345" w:type="pct"/>
            <w:shd w:val="clear" w:color="auto" w:fill="auto"/>
          </w:tcPr>
          <w:p w14:paraId="77C967A0" w14:textId="77777777" w:rsidR="008868E5" w:rsidRPr="008868E5" w:rsidRDefault="008868E5" w:rsidP="008868E5">
            <w:pPr>
              <w:jc w:val="both"/>
              <w:rPr>
                <w:rFonts w:ascii="Times New Roman" w:eastAsia="Calibri" w:hAnsi="Times New Roman" w:cs="Times New Roman"/>
                <w:b/>
                <w:caps/>
                <w:sz w:val="20"/>
                <w:szCs w:val="20"/>
              </w:rPr>
            </w:pPr>
            <w:r w:rsidRPr="008868E5">
              <w:rPr>
                <w:rFonts w:ascii="Times New Roman" w:eastAsia="Calibri" w:hAnsi="Times New Roman" w:cs="Times New Roman"/>
                <w:b/>
                <w:caps/>
                <w:sz w:val="20"/>
                <w:szCs w:val="20"/>
              </w:rPr>
              <w:t>ESCOVAS DENTAL INFANTIL:</w:t>
            </w:r>
          </w:p>
          <w:p w14:paraId="04995CA4" w14:textId="77777777" w:rsidR="008868E5" w:rsidRPr="008868E5" w:rsidRDefault="008868E5" w:rsidP="008868E5">
            <w:pPr>
              <w:jc w:val="both"/>
              <w:rPr>
                <w:rFonts w:ascii="Times New Roman" w:eastAsia="Calibri" w:hAnsi="Times New Roman" w:cs="Times New Roman"/>
                <w:caps/>
                <w:sz w:val="20"/>
                <w:szCs w:val="20"/>
              </w:rPr>
            </w:pPr>
            <w:r w:rsidRPr="008868E5">
              <w:rPr>
                <w:rFonts w:ascii="Times New Roman" w:eastAsia="Calibri" w:hAnsi="Times New Roman" w:cs="Times New Roman"/>
                <w:caps/>
                <w:sz w:val="20"/>
                <w:szCs w:val="20"/>
              </w:rPr>
              <w:t>CERDAS ARREDONDADAS E MACIAS, MÍNIMO DE 27 CERDAS DIVIDIDAS, CABO LARGO, CORES VARIADAS.</w:t>
            </w:r>
          </w:p>
          <w:p w14:paraId="0A83A845" w14:textId="77777777" w:rsidR="008868E5" w:rsidRPr="008868E5" w:rsidRDefault="008868E5" w:rsidP="008868E5">
            <w:pPr>
              <w:jc w:val="both"/>
              <w:rPr>
                <w:rFonts w:ascii="Times New Roman" w:eastAsia="Calibri" w:hAnsi="Times New Roman" w:cs="Times New Roman"/>
                <w:caps/>
                <w:sz w:val="20"/>
                <w:szCs w:val="20"/>
              </w:rPr>
            </w:pPr>
          </w:p>
        </w:tc>
        <w:tc>
          <w:tcPr>
            <w:tcW w:w="702" w:type="pct"/>
            <w:shd w:val="clear" w:color="auto" w:fill="auto"/>
            <w:vAlign w:val="center"/>
          </w:tcPr>
          <w:p w14:paraId="77DB0461"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UND</w:t>
            </w:r>
          </w:p>
        </w:tc>
        <w:tc>
          <w:tcPr>
            <w:tcW w:w="546" w:type="pct"/>
            <w:vAlign w:val="center"/>
          </w:tcPr>
          <w:p w14:paraId="2843E89D"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300</w:t>
            </w:r>
          </w:p>
        </w:tc>
      </w:tr>
      <w:tr w:rsidR="008868E5" w:rsidRPr="00674A0E" w14:paraId="401BA19E" w14:textId="77777777" w:rsidTr="00291C95">
        <w:trPr>
          <w:trHeight w:val="686"/>
        </w:trPr>
        <w:tc>
          <w:tcPr>
            <w:tcW w:w="408" w:type="pct"/>
            <w:shd w:val="clear" w:color="auto" w:fill="auto"/>
            <w:vAlign w:val="center"/>
          </w:tcPr>
          <w:p w14:paraId="312DD9DD"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10</w:t>
            </w:r>
          </w:p>
        </w:tc>
        <w:tc>
          <w:tcPr>
            <w:tcW w:w="3345" w:type="pct"/>
            <w:shd w:val="clear" w:color="auto" w:fill="auto"/>
          </w:tcPr>
          <w:p w14:paraId="470BC854" w14:textId="77777777" w:rsidR="008868E5" w:rsidRPr="008868E5" w:rsidRDefault="008868E5" w:rsidP="008868E5">
            <w:pPr>
              <w:jc w:val="both"/>
              <w:rPr>
                <w:rFonts w:ascii="Times New Roman" w:eastAsia="Calibri" w:hAnsi="Times New Roman" w:cs="Times New Roman"/>
                <w:caps/>
                <w:sz w:val="20"/>
                <w:szCs w:val="20"/>
              </w:rPr>
            </w:pPr>
            <w:r w:rsidRPr="008868E5">
              <w:rPr>
                <w:rFonts w:ascii="Times New Roman" w:eastAsia="Calibri" w:hAnsi="Times New Roman" w:cs="Times New Roman"/>
                <w:b/>
                <w:caps/>
                <w:sz w:val="20"/>
                <w:szCs w:val="20"/>
              </w:rPr>
              <w:t>CREME DENTAL INFANTIL</w:t>
            </w:r>
            <w:r w:rsidRPr="008868E5">
              <w:rPr>
                <w:rFonts w:ascii="Times New Roman" w:eastAsia="Calibri" w:hAnsi="Times New Roman" w:cs="Times New Roman"/>
                <w:caps/>
                <w:sz w:val="20"/>
                <w:szCs w:val="20"/>
              </w:rPr>
              <w:t>:</w:t>
            </w:r>
          </w:p>
          <w:p w14:paraId="2A111E93" w14:textId="77777777" w:rsidR="008868E5" w:rsidRPr="008868E5" w:rsidRDefault="008868E5" w:rsidP="008868E5">
            <w:pPr>
              <w:jc w:val="both"/>
              <w:rPr>
                <w:rFonts w:ascii="Times New Roman" w:eastAsia="Calibri" w:hAnsi="Times New Roman" w:cs="Times New Roman"/>
                <w:caps/>
                <w:sz w:val="20"/>
                <w:szCs w:val="20"/>
              </w:rPr>
            </w:pPr>
            <w:r w:rsidRPr="008868E5">
              <w:rPr>
                <w:rFonts w:ascii="Times New Roman" w:eastAsia="Calibri" w:hAnsi="Times New Roman" w:cs="Times New Roman"/>
                <w:caps/>
                <w:sz w:val="20"/>
                <w:szCs w:val="20"/>
              </w:rPr>
              <w:t>CREME DENTAL INFANTIL TUBO 50 G SEM FLÚOR ADEQUADO ÀS CRIANÇÃS (CONFORME ESPECIFICAÇÕES TECNICAS).</w:t>
            </w:r>
          </w:p>
          <w:p w14:paraId="6DCEC1FE" w14:textId="77777777" w:rsidR="008868E5" w:rsidRPr="008868E5" w:rsidRDefault="008868E5" w:rsidP="008868E5">
            <w:pPr>
              <w:jc w:val="both"/>
              <w:rPr>
                <w:rFonts w:ascii="Times New Roman" w:eastAsia="Calibri" w:hAnsi="Times New Roman" w:cs="Times New Roman"/>
                <w:caps/>
                <w:sz w:val="20"/>
                <w:szCs w:val="20"/>
              </w:rPr>
            </w:pPr>
          </w:p>
        </w:tc>
        <w:tc>
          <w:tcPr>
            <w:tcW w:w="702" w:type="pct"/>
            <w:shd w:val="clear" w:color="auto" w:fill="auto"/>
            <w:vAlign w:val="center"/>
          </w:tcPr>
          <w:p w14:paraId="2FF53040"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UND</w:t>
            </w:r>
          </w:p>
        </w:tc>
        <w:tc>
          <w:tcPr>
            <w:tcW w:w="546" w:type="pct"/>
            <w:vAlign w:val="center"/>
          </w:tcPr>
          <w:p w14:paraId="6C48CE34"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200</w:t>
            </w:r>
          </w:p>
        </w:tc>
      </w:tr>
      <w:tr w:rsidR="008868E5" w:rsidRPr="00674A0E" w14:paraId="17C3B5E3" w14:textId="77777777" w:rsidTr="00291C95">
        <w:trPr>
          <w:trHeight w:val="538"/>
        </w:trPr>
        <w:tc>
          <w:tcPr>
            <w:tcW w:w="408" w:type="pct"/>
            <w:shd w:val="clear" w:color="auto" w:fill="auto"/>
            <w:vAlign w:val="center"/>
          </w:tcPr>
          <w:p w14:paraId="7F1406A2"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11</w:t>
            </w:r>
          </w:p>
        </w:tc>
        <w:tc>
          <w:tcPr>
            <w:tcW w:w="3345" w:type="pct"/>
            <w:shd w:val="clear" w:color="auto" w:fill="auto"/>
          </w:tcPr>
          <w:p w14:paraId="3E4F65B2" w14:textId="77777777" w:rsidR="008868E5" w:rsidRPr="008868E5" w:rsidRDefault="008868E5" w:rsidP="008868E5">
            <w:pPr>
              <w:jc w:val="both"/>
              <w:rPr>
                <w:rFonts w:ascii="Times New Roman" w:eastAsia="Calibri" w:hAnsi="Times New Roman" w:cs="Times New Roman"/>
                <w:b/>
                <w:caps/>
                <w:sz w:val="20"/>
                <w:szCs w:val="20"/>
              </w:rPr>
            </w:pPr>
            <w:r w:rsidRPr="008868E5">
              <w:rPr>
                <w:rFonts w:ascii="Times New Roman" w:eastAsia="Calibri" w:hAnsi="Times New Roman" w:cs="Times New Roman"/>
                <w:b/>
                <w:caps/>
                <w:sz w:val="20"/>
                <w:szCs w:val="20"/>
              </w:rPr>
              <w:t>KIT DO ALUNO:</w:t>
            </w:r>
          </w:p>
          <w:p w14:paraId="06FD266C" w14:textId="77777777" w:rsidR="008868E5" w:rsidRPr="008868E5" w:rsidRDefault="008868E5" w:rsidP="008868E5">
            <w:pPr>
              <w:jc w:val="both"/>
              <w:rPr>
                <w:rFonts w:ascii="Times New Roman" w:eastAsia="Calibri" w:hAnsi="Times New Roman" w:cs="Times New Roman"/>
                <w:caps/>
                <w:sz w:val="20"/>
                <w:szCs w:val="20"/>
              </w:rPr>
            </w:pPr>
            <w:r w:rsidRPr="008868E5">
              <w:rPr>
                <w:rFonts w:ascii="Times New Roman" w:eastAsia="Calibri" w:hAnsi="Times New Roman" w:cs="Times New Roman"/>
                <w:caps/>
                <w:sz w:val="20"/>
                <w:szCs w:val="20"/>
              </w:rPr>
              <w:t>KIT CONTENDO 01 COLHER, 01 PRATO E 01 CANECA.  MATERIAL PLÁSTICO POLIPROPILENO, NA COR AZUL</w:t>
            </w:r>
          </w:p>
          <w:p w14:paraId="38B7BF06" w14:textId="77777777" w:rsidR="008868E5" w:rsidRPr="008868E5" w:rsidRDefault="008868E5" w:rsidP="008868E5">
            <w:pPr>
              <w:jc w:val="both"/>
              <w:rPr>
                <w:rFonts w:ascii="Times New Roman" w:eastAsia="Calibri" w:hAnsi="Times New Roman" w:cs="Times New Roman"/>
                <w:caps/>
                <w:sz w:val="20"/>
                <w:szCs w:val="20"/>
              </w:rPr>
            </w:pPr>
          </w:p>
        </w:tc>
        <w:tc>
          <w:tcPr>
            <w:tcW w:w="702" w:type="pct"/>
            <w:shd w:val="clear" w:color="auto" w:fill="auto"/>
            <w:vAlign w:val="center"/>
          </w:tcPr>
          <w:p w14:paraId="7C280F16"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CONJUNTO</w:t>
            </w:r>
          </w:p>
        </w:tc>
        <w:tc>
          <w:tcPr>
            <w:tcW w:w="546" w:type="pct"/>
            <w:vAlign w:val="center"/>
          </w:tcPr>
          <w:p w14:paraId="27D7AAE4"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200</w:t>
            </w:r>
          </w:p>
        </w:tc>
      </w:tr>
      <w:tr w:rsidR="008868E5" w:rsidRPr="00674A0E" w14:paraId="4216EFA9" w14:textId="77777777" w:rsidTr="00291C95">
        <w:trPr>
          <w:trHeight w:val="330"/>
        </w:trPr>
        <w:tc>
          <w:tcPr>
            <w:tcW w:w="408" w:type="pct"/>
            <w:shd w:val="clear" w:color="auto" w:fill="auto"/>
            <w:vAlign w:val="center"/>
          </w:tcPr>
          <w:p w14:paraId="4A257CC3"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12</w:t>
            </w:r>
          </w:p>
        </w:tc>
        <w:tc>
          <w:tcPr>
            <w:tcW w:w="3345" w:type="pct"/>
            <w:shd w:val="clear" w:color="auto" w:fill="auto"/>
          </w:tcPr>
          <w:p w14:paraId="1B3020A1" w14:textId="77777777" w:rsidR="008868E5" w:rsidRPr="008868E5" w:rsidRDefault="008868E5" w:rsidP="008868E5">
            <w:pPr>
              <w:jc w:val="both"/>
              <w:rPr>
                <w:rFonts w:ascii="Times New Roman" w:eastAsia="Calibri" w:hAnsi="Times New Roman" w:cs="Times New Roman"/>
                <w:caps/>
                <w:sz w:val="20"/>
                <w:szCs w:val="20"/>
              </w:rPr>
            </w:pPr>
            <w:r w:rsidRPr="008868E5">
              <w:rPr>
                <w:rFonts w:ascii="Times New Roman" w:eastAsia="Calibri" w:hAnsi="Times New Roman" w:cs="Times New Roman"/>
                <w:b/>
                <w:caps/>
                <w:sz w:val="20"/>
                <w:szCs w:val="20"/>
              </w:rPr>
              <w:t>LENÇOL INFANTIL</w:t>
            </w:r>
            <w:r w:rsidRPr="008868E5">
              <w:rPr>
                <w:rFonts w:ascii="Times New Roman" w:eastAsia="Calibri" w:hAnsi="Times New Roman" w:cs="Times New Roman"/>
                <w:caps/>
                <w:sz w:val="20"/>
                <w:szCs w:val="20"/>
              </w:rPr>
              <w:t>:</w:t>
            </w:r>
          </w:p>
          <w:p w14:paraId="20608786" w14:textId="77777777" w:rsidR="008868E5" w:rsidRPr="008868E5" w:rsidRDefault="008868E5" w:rsidP="008868E5">
            <w:pPr>
              <w:jc w:val="both"/>
              <w:rPr>
                <w:rFonts w:ascii="Times New Roman" w:eastAsia="Calibri" w:hAnsi="Times New Roman" w:cs="Times New Roman"/>
                <w:caps/>
                <w:sz w:val="20"/>
                <w:szCs w:val="20"/>
              </w:rPr>
            </w:pPr>
            <w:r w:rsidRPr="008868E5">
              <w:rPr>
                <w:rFonts w:ascii="Times New Roman" w:eastAsia="Calibri" w:hAnsi="Times New Roman" w:cs="Times New Roman"/>
                <w:caps/>
                <w:sz w:val="20"/>
                <w:szCs w:val="20"/>
              </w:rPr>
              <w:t>TECIDO 100% ALGODÃO SEM ELÁSTICOS 1,90X2,40M,200 FIOS, GRAMATURA MINIMA DE 135G/M LISO NA COR AZUL</w:t>
            </w:r>
          </w:p>
          <w:p w14:paraId="323BDAA6" w14:textId="77777777" w:rsidR="008868E5" w:rsidRPr="008868E5" w:rsidRDefault="008868E5" w:rsidP="008868E5">
            <w:pPr>
              <w:jc w:val="both"/>
              <w:rPr>
                <w:rFonts w:ascii="Times New Roman" w:eastAsia="Calibri" w:hAnsi="Times New Roman" w:cs="Times New Roman"/>
                <w:caps/>
                <w:sz w:val="20"/>
                <w:szCs w:val="20"/>
              </w:rPr>
            </w:pPr>
          </w:p>
        </w:tc>
        <w:tc>
          <w:tcPr>
            <w:tcW w:w="702" w:type="pct"/>
            <w:shd w:val="clear" w:color="auto" w:fill="auto"/>
            <w:vAlign w:val="center"/>
          </w:tcPr>
          <w:p w14:paraId="3D3FEA45"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UND</w:t>
            </w:r>
          </w:p>
        </w:tc>
        <w:tc>
          <w:tcPr>
            <w:tcW w:w="546" w:type="pct"/>
            <w:vAlign w:val="center"/>
          </w:tcPr>
          <w:p w14:paraId="580B3C58"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200</w:t>
            </w:r>
          </w:p>
        </w:tc>
      </w:tr>
      <w:tr w:rsidR="008868E5" w:rsidRPr="00674A0E" w14:paraId="779332C3" w14:textId="77777777" w:rsidTr="00291C95">
        <w:trPr>
          <w:trHeight w:val="241"/>
        </w:trPr>
        <w:tc>
          <w:tcPr>
            <w:tcW w:w="408" w:type="pct"/>
            <w:shd w:val="clear" w:color="auto" w:fill="auto"/>
            <w:vAlign w:val="center"/>
          </w:tcPr>
          <w:p w14:paraId="04F4EB42"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13</w:t>
            </w:r>
          </w:p>
        </w:tc>
        <w:tc>
          <w:tcPr>
            <w:tcW w:w="3345" w:type="pct"/>
            <w:shd w:val="clear" w:color="auto" w:fill="auto"/>
          </w:tcPr>
          <w:p w14:paraId="42F1F3AE" w14:textId="77777777" w:rsidR="008868E5" w:rsidRPr="008868E5" w:rsidRDefault="008868E5" w:rsidP="008868E5">
            <w:pPr>
              <w:jc w:val="both"/>
              <w:rPr>
                <w:rFonts w:ascii="Times New Roman" w:eastAsia="Calibri" w:hAnsi="Times New Roman" w:cs="Times New Roman"/>
                <w:caps/>
                <w:sz w:val="20"/>
                <w:szCs w:val="20"/>
              </w:rPr>
            </w:pPr>
            <w:r w:rsidRPr="008868E5">
              <w:rPr>
                <w:rFonts w:ascii="Times New Roman" w:eastAsia="Calibri" w:hAnsi="Times New Roman" w:cs="Times New Roman"/>
                <w:b/>
                <w:caps/>
                <w:sz w:val="20"/>
                <w:szCs w:val="20"/>
              </w:rPr>
              <w:t>FRONHAS INFANTIL</w:t>
            </w:r>
            <w:r w:rsidRPr="008868E5">
              <w:rPr>
                <w:rFonts w:ascii="Times New Roman" w:eastAsia="Calibri" w:hAnsi="Times New Roman" w:cs="Times New Roman"/>
                <w:caps/>
                <w:sz w:val="20"/>
                <w:szCs w:val="20"/>
              </w:rPr>
              <w:t>:</w:t>
            </w:r>
          </w:p>
          <w:p w14:paraId="571E3699" w14:textId="77777777" w:rsidR="008868E5" w:rsidRPr="008868E5" w:rsidRDefault="008868E5" w:rsidP="008868E5">
            <w:pPr>
              <w:jc w:val="both"/>
              <w:rPr>
                <w:rFonts w:ascii="Times New Roman" w:eastAsia="Calibri" w:hAnsi="Times New Roman" w:cs="Times New Roman"/>
                <w:caps/>
                <w:sz w:val="20"/>
                <w:szCs w:val="20"/>
              </w:rPr>
            </w:pPr>
          </w:p>
          <w:p w14:paraId="3D2163FF" w14:textId="77777777" w:rsidR="008868E5" w:rsidRPr="008868E5" w:rsidRDefault="008868E5" w:rsidP="008868E5">
            <w:pPr>
              <w:jc w:val="both"/>
              <w:rPr>
                <w:rFonts w:ascii="Times New Roman" w:eastAsia="Calibri" w:hAnsi="Times New Roman" w:cs="Times New Roman"/>
                <w:caps/>
                <w:sz w:val="20"/>
                <w:szCs w:val="20"/>
              </w:rPr>
            </w:pPr>
            <w:r w:rsidRPr="008868E5">
              <w:rPr>
                <w:rFonts w:ascii="Times New Roman" w:eastAsia="Calibri" w:hAnsi="Times New Roman" w:cs="Times New Roman"/>
                <w:caps/>
                <w:sz w:val="20"/>
                <w:szCs w:val="20"/>
              </w:rPr>
              <w:t>TECIDO 100% ALGODÃO, MINIMO DE 454 CMX5CM, COM ABAS INTERNAS NAS COR AZUL LISO</w:t>
            </w:r>
          </w:p>
          <w:p w14:paraId="4506145D" w14:textId="77777777" w:rsidR="008868E5" w:rsidRPr="008868E5" w:rsidRDefault="008868E5" w:rsidP="008868E5">
            <w:pPr>
              <w:jc w:val="both"/>
              <w:rPr>
                <w:rFonts w:ascii="Times New Roman" w:eastAsia="Calibri" w:hAnsi="Times New Roman" w:cs="Times New Roman"/>
                <w:caps/>
                <w:sz w:val="20"/>
                <w:szCs w:val="20"/>
              </w:rPr>
            </w:pPr>
          </w:p>
        </w:tc>
        <w:tc>
          <w:tcPr>
            <w:tcW w:w="702" w:type="pct"/>
            <w:shd w:val="clear" w:color="auto" w:fill="auto"/>
            <w:vAlign w:val="center"/>
          </w:tcPr>
          <w:p w14:paraId="15480EC0" w14:textId="77777777" w:rsidR="008868E5" w:rsidRPr="008868E5" w:rsidRDefault="008868E5" w:rsidP="008715B3">
            <w:pPr>
              <w:jc w:val="center"/>
              <w:rPr>
                <w:rFonts w:ascii="Times New Roman" w:eastAsia="Calibri" w:hAnsi="Times New Roman" w:cs="Times New Roman"/>
                <w:sz w:val="20"/>
                <w:szCs w:val="20"/>
              </w:rPr>
            </w:pPr>
          </w:p>
          <w:p w14:paraId="086AA2DC"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UND</w:t>
            </w:r>
          </w:p>
        </w:tc>
        <w:tc>
          <w:tcPr>
            <w:tcW w:w="546" w:type="pct"/>
            <w:vAlign w:val="center"/>
          </w:tcPr>
          <w:p w14:paraId="7DF693DB"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100</w:t>
            </w:r>
          </w:p>
        </w:tc>
      </w:tr>
      <w:tr w:rsidR="008868E5" w:rsidRPr="00674A0E" w14:paraId="17128095" w14:textId="77777777" w:rsidTr="00291C95">
        <w:trPr>
          <w:trHeight w:val="778"/>
        </w:trPr>
        <w:tc>
          <w:tcPr>
            <w:tcW w:w="408" w:type="pct"/>
            <w:shd w:val="clear" w:color="auto" w:fill="auto"/>
            <w:vAlign w:val="center"/>
          </w:tcPr>
          <w:p w14:paraId="650F6CEE"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14</w:t>
            </w:r>
          </w:p>
        </w:tc>
        <w:tc>
          <w:tcPr>
            <w:tcW w:w="3345" w:type="pct"/>
            <w:shd w:val="clear" w:color="auto" w:fill="auto"/>
          </w:tcPr>
          <w:p w14:paraId="1BD2DDAD" w14:textId="77777777" w:rsidR="008868E5" w:rsidRPr="008868E5" w:rsidRDefault="008868E5" w:rsidP="008868E5">
            <w:pPr>
              <w:jc w:val="both"/>
              <w:rPr>
                <w:rFonts w:ascii="Times New Roman" w:eastAsia="Calibri" w:hAnsi="Times New Roman" w:cs="Times New Roman"/>
                <w:b/>
                <w:caps/>
                <w:sz w:val="20"/>
                <w:szCs w:val="20"/>
              </w:rPr>
            </w:pPr>
            <w:r w:rsidRPr="008868E5">
              <w:rPr>
                <w:rFonts w:ascii="Times New Roman" w:eastAsia="Calibri" w:hAnsi="Times New Roman" w:cs="Times New Roman"/>
                <w:b/>
                <w:caps/>
                <w:sz w:val="20"/>
                <w:szCs w:val="20"/>
              </w:rPr>
              <w:t>PENTE   INFANTIL:</w:t>
            </w:r>
          </w:p>
          <w:p w14:paraId="038EE8F4" w14:textId="77777777" w:rsidR="008868E5" w:rsidRPr="008868E5" w:rsidRDefault="008868E5" w:rsidP="008868E5">
            <w:pPr>
              <w:jc w:val="both"/>
              <w:rPr>
                <w:rFonts w:ascii="Times New Roman" w:eastAsia="Calibri" w:hAnsi="Times New Roman" w:cs="Times New Roman"/>
                <w:b/>
                <w:caps/>
                <w:sz w:val="20"/>
                <w:szCs w:val="20"/>
              </w:rPr>
            </w:pPr>
            <w:r w:rsidRPr="008868E5">
              <w:rPr>
                <w:rFonts w:ascii="Times New Roman" w:eastAsia="Calibri" w:hAnsi="Times New Roman" w:cs="Times New Roman"/>
                <w:caps/>
                <w:sz w:val="20"/>
                <w:szCs w:val="20"/>
              </w:rPr>
              <w:t>PENTE COM DENTES LARGOS COM PONTAS ARREDONDADAS PARA NÃO FERIR A CABEÇA DAS CRIANÇAS</w:t>
            </w:r>
            <w:r w:rsidRPr="008868E5">
              <w:rPr>
                <w:rFonts w:ascii="Times New Roman" w:eastAsia="Calibri" w:hAnsi="Times New Roman" w:cs="Times New Roman"/>
                <w:b/>
                <w:caps/>
                <w:sz w:val="20"/>
                <w:szCs w:val="20"/>
              </w:rPr>
              <w:t>.</w:t>
            </w:r>
          </w:p>
          <w:p w14:paraId="1C8B8779" w14:textId="77777777" w:rsidR="008868E5" w:rsidRPr="008868E5" w:rsidRDefault="008868E5" w:rsidP="008868E5">
            <w:pPr>
              <w:jc w:val="both"/>
              <w:rPr>
                <w:rFonts w:ascii="Times New Roman" w:eastAsia="Calibri" w:hAnsi="Times New Roman" w:cs="Times New Roman"/>
                <w:caps/>
                <w:sz w:val="20"/>
                <w:szCs w:val="20"/>
              </w:rPr>
            </w:pPr>
          </w:p>
        </w:tc>
        <w:tc>
          <w:tcPr>
            <w:tcW w:w="702" w:type="pct"/>
            <w:shd w:val="clear" w:color="auto" w:fill="auto"/>
            <w:vAlign w:val="center"/>
          </w:tcPr>
          <w:p w14:paraId="2FD8F497" w14:textId="77777777" w:rsidR="008868E5" w:rsidRPr="008868E5" w:rsidRDefault="008868E5" w:rsidP="008715B3">
            <w:pPr>
              <w:jc w:val="center"/>
              <w:rPr>
                <w:rFonts w:ascii="Times New Roman" w:eastAsia="Calibri" w:hAnsi="Times New Roman" w:cs="Times New Roman"/>
                <w:sz w:val="20"/>
                <w:szCs w:val="20"/>
              </w:rPr>
            </w:pPr>
          </w:p>
          <w:p w14:paraId="312C1135"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UND</w:t>
            </w:r>
          </w:p>
        </w:tc>
        <w:tc>
          <w:tcPr>
            <w:tcW w:w="546" w:type="pct"/>
            <w:vAlign w:val="center"/>
          </w:tcPr>
          <w:p w14:paraId="029CFB9E" w14:textId="77777777" w:rsidR="008868E5" w:rsidRPr="008868E5" w:rsidRDefault="008868E5" w:rsidP="008715B3">
            <w:pPr>
              <w:jc w:val="center"/>
              <w:rPr>
                <w:rFonts w:ascii="Times New Roman" w:eastAsia="Calibri" w:hAnsi="Times New Roman" w:cs="Times New Roman"/>
                <w:sz w:val="20"/>
                <w:szCs w:val="20"/>
              </w:rPr>
            </w:pPr>
          </w:p>
          <w:p w14:paraId="5B6D9C50"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100</w:t>
            </w:r>
          </w:p>
        </w:tc>
      </w:tr>
      <w:tr w:rsidR="008868E5" w:rsidRPr="00674A0E" w14:paraId="6A56B228" w14:textId="77777777" w:rsidTr="00291C95">
        <w:trPr>
          <w:trHeight w:val="450"/>
        </w:trPr>
        <w:tc>
          <w:tcPr>
            <w:tcW w:w="408" w:type="pct"/>
            <w:shd w:val="clear" w:color="auto" w:fill="auto"/>
            <w:vAlign w:val="center"/>
          </w:tcPr>
          <w:p w14:paraId="3BDBA49A"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15</w:t>
            </w:r>
          </w:p>
        </w:tc>
        <w:tc>
          <w:tcPr>
            <w:tcW w:w="3345" w:type="pct"/>
            <w:shd w:val="clear" w:color="auto" w:fill="auto"/>
          </w:tcPr>
          <w:p w14:paraId="744684EE" w14:textId="77777777" w:rsidR="008868E5" w:rsidRPr="008868E5" w:rsidRDefault="008868E5" w:rsidP="008868E5">
            <w:pPr>
              <w:jc w:val="both"/>
              <w:rPr>
                <w:rFonts w:ascii="Times New Roman" w:eastAsia="Calibri" w:hAnsi="Times New Roman" w:cs="Times New Roman"/>
                <w:b/>
                <w:caps/>
                <w:sz w:val="20"/>
                <w:szCs w:val="20"/>
              </w:rPr>
            </w:pPr>
            <w:proofErr w:type="gramStart"/>
            <w:r w:rsidRPr="008868E5">
              <w:rPr>
                <w:rFonts w:ascii="Times New Roman" w:eastAsia="Calibri" w:hAnsi="Times New Roman" w:cs="Times New Roman"/>
                <w:b/>
                <w:caps/>
                <w:sz w:val="20"/>
                <w:szCs w:val="20"/>
              </w:rPr>
              <w:t>SHAMPOO</w:t>
            </w:r>
            <w:proofErr w:type="gramEnd"/>
            <w:r w:rsidRPr="008868E5">
              <w:rPr>
                <w:rFonts w:ascii="Times New Roman" w:eastAsia="Calibri" w:hAnsi="Times New Roman" w:cs="Times New Roman"/>
                <w:b/>
                <w:caps/>
                <w:sz w:val="20"/>
                <w:szCs w:val="20"/>
              </w:rPr>
              <w:t xml:space="preserve"> INFANTIL:</w:t>
            </w:r>
          </w:p>
          <w:p w14:paraId="50668842" w14:textId="77777777" w:rsidR="008868E5" w:rsidRPr="008868E5" w:rsidRDefault="008868E5" w:rsidP="008868E5">
            <w:pPr>
              <w:jc w:val="both"/>
              <w:rPr>
                <w:rFonts w:ascii="Times New Roman" w:eastAsia="Calibri" w:hAnsi="Times New Roman" w:cs="Times New Roman"/>
                <w:caps/>
                <w:sz w:val="20"/>
                <w:szCs w:val="20"/>
              </w:rPr>
            </w:pPr>
            <w:proofErr w:type="gramStart"/>
            <w:r w:rsidRPr="008868E5">
              <w:rPr>
                <w:rFonts w:ascii="Times New Roman" w:eastAsia="Calibri" w:hAnsi="Times New Roman" w:cs="Times New Roman"/>
                <w:caps/>
                <w:sz w:val="20"/>
                <w:szCs w:val="20"/>
              </w:rPr>
              <w:t>SHAMPOO</w:t>
            </w:r>
            <w:proofErr w:type="gramEnd"/>
            <w:r w:rsidRPr="008868E5">
              <w:rPr>
                <w:rFonts w:ascii="Times New Roman" w:eastAsia="Calibri" w:hAnsi="Times New Roman" w:cs="Times New Roman"/>
                <w:caps/>
                <w:sz w:val="20"/>
                <w:szCs w:val="20"/>
              </w:rPr>
              <w:t xml:space="preserve"> INFANTIL NEUTRO 480 ml (CONFORME ESPECIFICAÇÕES TÉCNICAS).</w:t>
            </w:r>
          </w:p>
          <w:p w14:paraId="0886381A" w14:textId="77777777" w:rsidR="008868E5" w:rsidRPr="008868E5" w:rsidRDefault="008868E5" w:rsidP="008868E5">
            <w:pPr>
              <w:jc w:val="both"/>
              <w:rPr>
                <w:rFonts w:ascii="Times New Roman" w:eastAsia="Calibri" w:hAnsi="Times New Roman" w:cs="Times New Roman"/>
                <w:caps/>
                <w:sz w:val="20"/>
                <w:szCs w:val="20"/>
              </w:rPr>
            </w:pPr>
          </w:p>
        </w:tc>
        <w:tc>
          <w:tcPr>
            <w:tcW w:w="702" w:type="pct"/>
            <w:shd w:val="clear" w:color="auto" w:fill="auto"/>
            <w:vAlign w:val="center"/>
          </w:tcPr>
          <w:p w14:paraId="2022F50B"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UND</w:t>
            </w:r>
          </w:p>
        </w:tc>
        <w:tc>
          <w:tcPr>
            <w:tcW w:w="546" w:type="pct"/>
            <w:vAlign w:val="center"/>
          </w:tcPr>
          <w:p w14:paraId="781F784A"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150</w:t>
            </w:r>
          </w:p>
        </w:tc>
      </w:tr>
      <w:tr w:rsidR="008868E5" w:rsidRPr="00674A0E" w14:paraId="6B4ED245" w14:textId="77777777" w:rsidTr="00291C95">
        <w:trPr>
          <w:trHeight w:val="510"/>
        </w:trPr>
        <w:tc>
          <w:tcPr>
            <w:tcW w:w="408" w:type="pct"/>
            <w:shd w:val="clear" w:color="auto" w:fill="auto"/>
            <w:vAlign w:val="center"/>
          </w:tcPr>
          <w:p w14:paraId="1AFD8B5D"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16</w:t>
            </w:r>
          </w:p>
        </w:tc>
        <w:tc>
          <w:tcPr>
            <w:tcW w:w="3345" w:type="pct"/>
            <w:shd w:val="clear" w:color="auto" w:fill="auto"/>
          </w:tcPr>
          <w:p w14:paraId="0BD838AB" w14:textId="77777777" w:rsidR="008868E5" w:rsidRPr="008868E5" w:rsidRDefault="008868E5" w:rsidP="008868E5">
            <w:pPr>
              <w:jc w:val="both"/>
              <w:rPr>
                <w:rFonts w:ascii="Times New Roman" w:eastAsia="Calibri" w:hAnsi="Times New Roman" w:cs="Times New Roman"/>
                <w:b/>
                <w:caps/>
                <w:sz w:val="20"/>
                <w:szCs w:val="20"/>
              </w:rPr>
            </w:pPr>
            <w:r w:rsidRPr="008868E5">
              <w:rPr>
                <w:rFonts w:ascii="Times New Roman" w:eastAsia="Calibri" w:hAnsi="Times New Roman" w:cs="Times New Roman"/>
                <w:b/>
                <w:caps/>
                <w:sz w:val="20"/>
                <w:szCs w:val="20"/>
              </w:rPr>
              <w:t>CONDICIONADOR INFANTIL:</w:t>
            </w:r>
          </w:p>
          <w:p w14:paraId="0102AF59" w14:textId="77777777" w:rsidR="008868E5" w:rsidRPr="008868E5" w:rsidRDefault="008868E5" w:rsidP="008868E5">
            <w:pPr>
              <w:jc w:val="both"/>
              <w:rPr>
                <w:rFonts w:ascii="Times New Roman" w:eastAsia="Calibri" w:hAnsi="Times New Roman" w:cs="Times New Roman"/>
                <w:b/>
                <w:caps/>
                <w:sz w:val="20"/>
                <w:szCs w:val="20"/>
              </w:rPr>
            </w:pPr>
            <w:r w:rsidRPr="008868E5">
              <w:rPr>
                <w:rFonts w:ascii="Times New Roman" w:eastAsia="Calibri" w:hAnsi="Times New Roman" w:cs="Times New Roman"/>
                <w:caps/>
                <w:sz w:val="20"/>
                <w:szCs w:val="20"/>
              </w:rPr>
              <w:t>CONDICIONADOR NEUTRO DE CABELO, EMBALAGEM DE 1KG</w:t>
            </w:r>
          </w:p>
          <w:p w14:paraId="5F0D97C9" w14:textId="77777777" w:rsidR="008868E5" w:rsidRPr="008868E5" w:rsidRDefault="008868E5" w:rsidP="008868E5">
            <w:pPr>
              <w:jc w:val="both"/>
              <w:rPr>
                <w:rFonts w:ascii="Times New Roman" w:eastAsia="Calibri" w:hAnsi="Times New Roman" w:cs="Times New Roman"/>
                <w:b/>
                <w:caps/>
                <w:sz w:val="20"/>
                <w:szCs w:val="20"/>
              </w:rPr>
            </w:pPr>
          </w:p>
        </w:tc>
        <w:tc>
          <w:tcPr>
            <w:tcW w:w="702" w:type="pct"/>
            <w:shd w:val="clear" w:color="auto" w:fill="auto"/>
            <w:vAlign w:val="center"/>
          </w:tcPr>
          <w:p w14:paraId="2784EB8A"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UND</w:t>
            </w:r>
          </w:p>
        </w:tc>
        <w:tc>
          <w:tcPr>
            <w:tcW w:w="546" w:type="pct"/>
            <w:vAlign w:val="center"/>
          </w:tcPr>
          <w:p w14:paraId="314CD331"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150</w:t>
            </w:r>
          </w:p>
        </w:tc>
      </w:tr>
      <w:tr w:rsidR="008868E5" w:rsidRPr="00674A0E" w14:paraId="6E7A271E" w14:textId="77777777" w:rsidTr="00291C95">
        <w:trPr>
          <w:trHeight w:val="495"/>
        </w:trPr>
        <w:tc>
          <w:tcPr>
            <w:tcW w:w="408" w:type="pct"/>
            <w:shd w:val="clear" w:color="auto" w:fill="auto"/>
            <w:vAlign w:val="center"/>
          </w:tcPr>
          <w:p w14:paraId="49E5883E"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17</w:t>
            </w:r>
          </w:p>
        </w:tc>
        <w:tc>
          <w:tcPr>
            <w:tcW w:w="3345" w:type="pct"/>
            <w:shd w:val="clear" w:color="auto" w:fill="auto"/>
          </w:tcPr>
          <w:p w14:paraId="05A89103" w14:textId="77777777" w:rsidR="008868E5" w:rsidRPr="008868E5" w:rsidRDefault="008868E5" w:rsidP="008868E5">
            <w:pPr>
              <w:jc w:val="both"/>
              <w:rPr>
                <w:rFonts w:ascii="Times New Roman" w:eastAsia="Calibri" w:hAnsi="Times New Roman" w:cs="Times New Roman"/>
                <w:b/>
                <w:caps/>
                <w:sz w:val="20"/>
                <w:szCs w:val="20"/>
              </w:rPr>
            </w:pPr>
            <w:r w:rsidRPr="008868E5">
              <w:rPr>
                <w:rFonts w:ascii="Times New Roman" w:eastAsia="Calibri" w:hAnsi="Times New Roman" w:cs="Times New Roman"/>
                <w:b/>
                <w:caps/>
                <w:sz w:val="20"/>
                <w:szCs w:val="20"/>
              </w:rPr>
              <w:t>POMADA INFANTIL PARA PREVENÇÃO DE ASSADURA:</w:t>
            </w:r>
          </w:p>
          <w:p w14:paraId="2ECFD571" w14:textId="77777777" w:rsidR="008868E5" w:rsidRPr="008868E5" w:rsidRDefault="008868E5" w:rsidP="008868E5">
            <w:pPr>
              <w:jc w:val="both"/>
              <w:rPr>
                <w:rFonts w:ascii="Times New Roman" w:eastAsia="Calibri" w:hAnsi="Times New Roman" w:cs="Times New Roman"/>
                <w:caps/>
                <w:sz w:val="20"/>
                <w:szCs w:val="20"/>
              </w:rPr>
            </w:pPr>
            <w:r w:rsidRPr="008868E5">
              <w:rPr>
                <w:rFonts w:ascii="Times New Roman" w:eastAsia="Calibri" w:hAnsi="Times New Roman" w:cs="Times New Roman"/>
                <w:caps/>
                <w:sz w:val="20"/>
                <w:szCs w:val="20"/>
              </w:rPr>
              <w:t>POMADA CONTRA ASSADURA – REGISTRADA NA ANVISA, EM EMBALAGEM NO MINIMO 45 GRAMAS COM AS SEGUINTES COMPOSIÇÃO: RETINOL, ÓXIDO DE ZINCO E COLECAL CIFEROL</w:t>
            </w:r>
          </w:p>
          <w:p w14:paraId="763C101D" w14:textId="77777777" w:rsidR="008868E5" w:rsidRPr="008868E5" w:rsidRDefault="008868E5" w:rsidP="008868E5">
            <w:pPr>
              <w:jc w:val="both"/>
              <w:rPr>
                <w:rFonts w:ascii="Times New Roman" w:eastAsia="Calibri" w:hAnsi="Times New Roman" w:cs="Times New Roman"/>
                <w:b/>
                <w:caps/>
                <w:sz w:val="20"/>
                <w:szCs w:val="20"/>
              </w:rPr>
            </w:pPr>
          </w:p>
        </w:tc>
        <w:tc>
          <w:tcPr>
            <w:tcW w:w="702" w:type="pct"/>
            <w:shd w:val="clear" w:color="auto" w:fill="auto"/>
            <w:vAlign w:val="center"/>
          </w:tcPr>
          <w:p w14:paraId="79430DFC"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UND</w:t>
            </w:r>
          </w:p>
        </w:tc>
        <w:tc>
          <w:tcPr>
            <w:tcW w:w="546" w:type="pct"/>
            <w:vAlign w:val="center"/>
          </w:tcPr>
          <w:p w14:paraId="1C7C7AA7"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100</w:t>
            </w:r>
          </w:p>
        </w:tc>
      </w:tr>
      <w:tr w:rsidR="008868E5" w:rsidRPr="00674A0E" w14:paraId="0D452E34" w14:textId="77777777" w:rsidTr="00291C95">
        <w:trPr>
          <w:trHeight w:val="380"/>
        </w:trPr>
        <w:tc>
          <w:tcPr>
            <w:tcW w:w="408" w:type="pct"/>
            <w:shd w:val="clear" w:color="auto" w:fill="auto"/>
            <w:vAlign w:val="center"/>
          </w:tcPr>
          <w:p w14:paraId="5F3B8A8E"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18</w:t>
            </w:r>
          </w:p>
        </w:tc>
        <w:tc>
          <w:tcPr>
            <w:tcW w:w="3345" w:type="pct"/>
            <w:shd w:val="clear" w:color="auto" w:fill="auto"/>
          </w:tcPr>
          <w:p w14:paraId="0A3F4FB8" w14:textId="77777777" w:rsidR="008868E5" w:rsidRPr="008868E5" w:rsidRDefault="008868E5" w:rsidP="008868E5">
            <w:pPr>
              <w:jc w:val="both"/>
              <w:rPr>
                <w:rFonts w:ascii="Times New Roman" w:eastAsia="Calibri" w:hAnsi="Times New Roman" w:cs="Times New Roman"/>
                <w:caps/>
                <w:sz w:val="20"/>
                <w:szCs w:val="20"/>
              </w:rPr>
            </w:pPr>
            <w:r w:rsidRPr="008868E5">
              <w:rPr>
                <w:rFonts w:ascii="Times New Roman" w:eastAsia="Calibri" w:hAnsi="Times New Roman" w:cs="Times New Roman"/>
                <w:b/>
                <w:caps/>
                <w:sz w:val="20"/>
                <w:szCs w:val="20"/>
              </w:rPr>
              <w:t xml:space="preserve">COLÔNIA INFANTIL: </w:t>
            </w:r>
            <w:r w:rsidRPr="008868E5">
              <w:rPr>
                <w:rFonts w:ascii="Times New Roman" w:eastAsia="Calibri" w:hAnsi="Times New Roman" w:cs="Times New Roman"/>
                <w:caps/>
                <w:sz w:val="20"/>
                <w:szCs w:val="20"/>
              </w:rPr>
              <w:t>FRAGRÂNCIA ALFAZEMA</w:t>
            </w:r>
          </w:p>
          <w:p w14:paraId="39E1E910" w14:textId="77777777" w:rsidR="008868E5" w:rsidRPr="008868E5" w:rsidRDefault="008868E5" w:rsidP="008868E5">
            <w:pPr>
              <w:jc w:val="both"/>
              <w:rPr>
                <w:rFonts w:ascii="Times New Roman" w:eastAsia="Calibri" w:hAnsi="Times New Roman" w:cs="Times New Roman"/>
                <w:caps/>
                <w:sz w:val="20"/>
                <w:szCs w:val="20"/>
              </w:rPr>
            </w:pPr>
          </w:p>
        </w:tc>
        <w:tc>
          <w:tcPr>
            <w:tcW w:w="702" w:type="pct"/>
            <w:shd w:val="clear" w:color="auto" w:fill="auto"/>
            <w:vAlign w:val="center"/>
          </w:tcPr>
          <w:p w14:paraId="2AB6CC87"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UND</w:t>
            </w:r>
          </w:p>
        </w:tc>
        <w:tc>
          <w:tcPr>
            <w:tcW w:w="546" w:type="pct"/>
            <w:vAlign w:val="center"/>
          </w:tcPr>
          <w:p w14:paraId="41D115FC"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150</w:t>
            </w:r>
          </w:p>
        </w:tc>
      </w:tr>
      <w:tr w:rsidR="008868E5" w:rsidRPr="00674A0E" w14:paraId="746B6969" w14:textId="77777777" w:rsidTr="00291C95">
        <w:trPr>
          <w:trHeight w:val="510"/>
        </w:trPr>
        <w:tc>
          <w:tcPr>
            <w:tcW w:w="408" w:type="pct"/>
            <w:shd w:val="clear" w:color="auto" w:fill="auto"/>
            <w:vAlign w:val="center"/>
          </w:tcPr>
          <w:p w14:paraId="320A4992"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19</w:t>
            </w:r>
          </w:p>
        </w:tc>
        <w:tc>
          <w:tcPr>
            <w:tcW w:w="3345" w:type="pct"/>
            <w:shd w:val="clear" w:color="auto" w:fill="auto"/>
          </w:tcPr>
          <w:p w14:paraId="4FB54738" w14:textId="77777777" w:rsidR="008868E5" w:rsidRPr="008868E5" w:rsidRDefault="008868E5" w:rsidP="008868E5">
            <w:pPr>
              <w:jc w:val="both"/>
              <w:rPr>
                <w:rFonts w:ascii="Times New Roman" w:eastAsia="Calibri" w:hAnsi="Times New Roman" w:cs="Times New Roman"/>
                <w:b/>
                <w:caps/>
                <w:sz w:val="20"/>
                <w:szCs w:val="20"/>
              </w:rPr>
            </w:pPr>
            <w:r w:rsidRPr="008868E5">
              <w:rPr>
                <w:rFonts w:ascii="Times New Roman" w:eastAsia="Calibri" w:hAnsi="Times New Roman" w:cs="Times New Roman"/>
                <w:b/>
                <w:caps/>
                <w:sz w:val="20"/>
                <w:szCs w:val="20"/>
              </w:rPr>
              <w:t>CREME DE CABELO:</w:t>
            </w:r>
          </w:p>
          <w:p w14:paraId="787A1FBC" w14:textId="77777777" w:rsidR="008868E5" w:rsidRPr="008868E5" w:rsidRDefault="008868E5" w:rsidP="008868E5">
            <w:pPr>
              <w:jc w:val="both"/>
              <w:rPr>
                <w:rFonts w:ascii="Times New Roman" w:eastAsia="Calibri" w:hAnsi="Times New Roman" w:cs="Times New Roman"/>
                <w:bCs/>
                <w:caps/>
                <w:sz w:val="20"/>
                <w:szCs w:val="20"/>
              </w:rPr>
            </w:pPr>
            <w:r w:rsidRPr="008868E5">
              <w:rPr>
                <w:rFonts w:ascii="Times New Roman" w:eastAsia="Calibri" w:hAnsi="Times New Roman" w:cs="Times New Roman"/>
                <w:bCs/>
                <w:caps/>
                <w:sz w:val="20"/>
                <w:szCs w:val="20"/>
              </w:rPr>
              <w:t>CREME PARA PENTEAR CABELO INFANTIL, 300 GRAMAS (CONFORME ESPECIFICAÇÕES TÉCNICAS).</w:t>
            </w:r>
          </w:p>
          <w:p w14:paraId="00205AD3" w14:textId="77777777" w:rsidR="008868E5" w:rsidRPr="008868E5" w:rsidRDefault="008868E5" w:rsidP="008868E5">
            <w:pPr>
              <w:jc w:val="both"/>
              <w:rPr>
                <w:rFonts w:ascii="Times New Roman" w:eastAsia="Calibri" w:hAnsi="Times New Roman" w:cs="Times New Roman"/>
                <w:b/>
                <w:caps/>
                <w:sz w:val="20"/>
                <w:szCs w:val="20"/>
              </w:rPr>
            </w:pPr>
          </w:p>
        </w:tc>
        <w:tc>
          <w:tcPr>
            <w:tcW w:w="702" w:type="pct"/>
            <w:shd w:val="clear" w:color="auto" w:fill="auto"/>
            <w:vAlign w:val="center"/>
          </w:tcPr>
          <w:p w14:paraId="7448F6F0"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UND</w:t>
            </w:r>
          </w:p>
        </w:tc>
        <w:tc>
          <w:tcPr>
            <w:tcW w:w="546" w:type="pct"/>
            <w:vAlign w:val="center"/>
          </w:tcPr>
          <w:p w14:paraId="2E364E6D"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150</w:t>
            </w:r>
          </w:p>
        </w:tc>
      </w:tr>
      <w:tr w:rsidR="008868E5" w:rsidRPr="00674A0E" w14:paraId="14090E6E" w14:textId="77777777" w:rsidTr="00291C95">
        <w:trPr>
          <w:trHeight w:val="555"/>
        </w:trPr>
        <w:tc>
          <w:tcPr>
            <w:tcW w:w="408" w:type="pct"/>
            <w:shd w:val="clear" w:color="auto" w:fill="auto"/>
            <w:vAlign w:val="center"/>
          </w:tcPr>
          <w:p w14:paraId="57B7DBBA"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20</w:t>
            </w:r>
          </w:p>
        </w:tc>
        <w:tc>
          <w:tcPr>
            <w:tcW w:w="3345" w:type="pct"/>
            <w:shd w:val="clear" w:color="auto" w:fill="auto"/>
          </w:tcPr>
          <w:p w14:paraId="43754EB4" w14:textId="77777777" w:rsidR="008868E5" w:rsidRPr="008868E5" w:rsidRDefault="008868E5" w:rsidP="008868E5">
            <w:pPr>
              <w:jc w:val="both"/>
              <w:rPr>
                <w:rFonts w:ascii="Times New Roman" w:eastAsia="Calibri" w:hAnsi="Times New Roman" w:cs="Times New Roman"/>
                <w:b/>
                <w:caps/>
                <w:sz w:val="20"/>
                <w:szCs w:val="20"/>
              </w:rPr>
            </w:pPr>
            <w:r w:rsidRPr="008868E5">
              <w:rPr>
                <w:rFonts w:ascii="Times New Roman" w:eastAsia="Calibri" w:hAnsi="Times New Roman" w:cs="Times New Roman"/>
                <w:b/>
                <w:caps/>
                <w:sz w:val="20"/>
                <w:szCs w:val="20"/>
              </w:rPr>
              <w:t>TRAVESSEIRO:</w:t>
            </w:r>
          </w:p>
          <w:p w14:paraId="06592AF5" w14:textId="77777777" w:rsidR="008868E5" w:rsidRPr="008868E5" w:rsidRDefault="008868E5" w:rsidP="008868E5">
            <w:pPr>
              <w:jc w:val="both"/>
              <w:rPr>
                <w:rFonts w:ascii="Times New Roman" w:eastAsia="Calibri" w:hAnsi="Times New Roman" w:cs="Times New Roman"/>
                <w:caps/>
                <w:sz w:val="20"/>
                <w:szCs w:val="20"/>
              </w:rPr>
            </w:pPr>
            <w:r w:rsidRPr="008868E5">
              <w:rPr>
                <w:rFonts w:ascii="Times New Roman" w:eastAsia="Calibri" w:hAnsi="Times New Roman" w:cs="Times New Roman"/>
                <w:caps/>
                <w:sz w:val="20"/>
                <w:szCs w:val="20"/>
              </w:rPr>
              <w:t>TRAVESSEIRO DE ESPUMA COM CAPA EM NAPA AZUL.</w:t>
            </w:r>
          </w:p>
          <w:p w14:paraId="25D1AB22" w14:textId="77777777" w:rsidR="008868E5" w:rsidRPr="008868E5" w:rsidRDefault="008868E5" w:rsidP="008868E5">
            <w:pPr>
              <w:jc w:val="both"/>
              <w:rPr>
                <w:rFonts w:ascii="Times New Roman" w:eastAsia="Calibri" w:hAnsi="Times New Roman" w:cs="Times New Roman"/>
                <w:caps/>
                <w:sz w:val="20"/>
                <w:szCs w:val="20"/>
              </w:rPr>
            </w:pPr>
          </w:p>
        </w:tc>
        <w:tc>
          <w:tcPr>
            <w:tcW w:w="702" w:type="pct"/>
            <w:shd w:val="clear" w:color="auto" w:fill="auto"/>
            <w:vAlign w:val="center"/>
          </w:tcPr>
          <w:p w14:paraId="779EFEAE"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UND</w:t>
            </w:r>
          </w:p>
        </w:tc>
        <w:tc>
          <w:tcPr>
            <w:tcW w:w="546" w:type="pct"/>
            <w:vAlign w:val="center"/>
          </w:tcPr>
          <w:p w14:paraId="299D566B"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60</w:t>
            </w:r>
          </w:p>
        </w:tc>
      </w:tr>
      <w:tr w:rsidR="008868E5" w:rsidRPr="00674A0E" w14:paraId="45D73519" w14:textId="77777777" w:rsidTr="00291C95">
        <w:trPr>
          <w:trHeight w:val="765"/>
        </w:trPr>
        <w:tc>
          <w:tcPr>
            <w:tcW w:w="408" w:type="pct"/>
            <w:shd w:val="clear" w:color="auto" w:fill="auto"/>
            <w:vAlign w:val="center"/>
          </w:tcPr>
          <w:p w14:paraId="3A7B5758"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21</w:t>
            </w:r>
          </w:p>
        </w:tc>
        <w:tc>
          <w:tcPr>
            <w:tcW w:w="3345" w:type="pct"/>
            <w:shd w:val="clear" w:color="auto" w:fill="auto"/>
          </w:tcPr>
          <w:p w14:paraId="28D2AC74" w14:textId="77777777" w:rsidR="008868E5" w:rsidRPr="008868E5" w:rsidRDefault="008868E5" w:rsidP="008868E5">
            <w:pPr>
              <w:jc w:val="both"/>
              <w:rPr>
                <w:rFonts w:ascii="Times New Roman" w:eastAsia="Calibri" w:hAnsi="Times New Roman" w:cs="Times New Roman"/>
                <w:b/>
                <w:caps/>
                <w:sz w:val="20"/>
                <w:szCs w:val="20"/>
              </w:rPr>
            </w:pPr>
            <w:r w:rsidRPr="008868E5">
              <w:rPr>
                <w:rFonts w:ascii="Times New Roman" w:eastAsia="Calibri" w:hAnsi="Times New Roman" w:cs="Times New Roman"/>
                <w:b/>
                <w:caps/>
                <w:sz w:val="20"/>
                <w:szCs w:val="20"/>
              </w:rPr>
              <w:t>ESCOVA INFANTIL:</w:t>
            </w:r>
          </w:p>
          <w:p w14:paraId="352E9DAE" w14:textId="77777777" w:rsidR="008868E5" w:rsidRPr="008868E5" w:rsidRDefault="008868E5" w:rsidP="008868E5">
            <w:pPr>
              <w:jc w:val="both"/>
              <w:rPr>
                <w:rFonts w:ascii="Times New Roman" w:eastAsia="Calibri" w:hAnsi="Times New Roman" w:cs="Times New Roman"/>
                <w:caps/>
                <w:sz w:val="20"/>
                <w:szCs w:val="20"/>
              </w:rPr>
            </w:pPr>
            <w:r w:rsidRPr="008868E5">
              <w:rPr>
                <w:rFonts w:ascii="Times New Roman" w:eastAsia="Calibri" w:hAnsi="Times New Roman" w:cs="Times New Roman"/>
                <w:caps/>
                <w:sz w:val="20"/>
                <w:szCs w:val="20"/>
              </w:rPr>
              <w:t>ESCOVA PARA PENTEAR COM CERDAS EM NAILON MACIA.</w:t>
            </w:r>
          </w:p>
          <w:p w14:paraId="5863F73F" w14:textId="77777777" w:rsidR="008868E5" w:rsidRPr="008868E5" w:rsidRDefault="008868E5" w:rsidP="008868E5">
            <w:pPr>
              <w:jc w:val="both"/>
              <w:rPr>
                <w:rFonts w:ascii="Times New Roman" w:eastAsia="Calibri" w:hAnsi="Times New Roman" w:cs="Times New Roman"/>
                <w:caps/>
                <w:sz w:val="20"/>
                <w:szCs w:val="20"/>
              </w:rPr>
            </w:pPr>
          </w:p>
        </w:tc>
        <w:tc>
          <w:tcPr>
            <w:tcW w:w="702" w:type="pct"/>
            <w:shd w:val="clear" w:color="auto" w:fill="auto"/>
            <w:vAlign w:val="center"/>
          </w:tcPr>
          <w:p w14:paraId="0E112054"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UND</w:t>
            </w:r>
          </w:p>
        </w:tc>
        <w:tc>
          <w:tcPr>
            <w:tcW w:w="546" w:type="pct"/>
            <w:vAlign w:val="center"/>
          </w:tcPr>
          <w:p w14:paraId="4211F455"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20</w:t>
            </w:r>
          </w:p>
        </w:tc>
      </w:tr>
      <w:tr w:rsidR="008868E5" w:rsidRPr="00674A0E" w14:paraId="76A99908" w14:textId="77777777" w:rsidTr="00291C95">
        <w:trPr>
          <w:trHeight w:val="392"/>
        </w:trPr>
        <w:tc>
          <w:tcPr>
            <w:tcW w:w="408" w:type="pct"/>
            <w:shd w:val="clear" w:color="auto" w:fill="auto"/>
            <w:vAlign w:val="center"/>
          </w:tcPr>
          <w:p w14:paraId="6C1CE036"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22</w:t>
            </w:r>
          </w:p>
        </w:tc>
        <w:tc>
          <w:tcPr>
            <w:tcW w:w="3345" w:type="pct"/>
            <w:shd w:val="clear" w:color="auto" w:fill="auto"/>
          </w:tcPr>
          <w:p w14:paraId="2AD2798B" w14:textId="77777777" w:rsidR="008868E5" w:rsidRPr="008868E5" w:rsidRDefault="008868E5" w:rsidP="008868E5">
            <w:pPr>
              <w:jc w:val="both"/>
              <w:rPr>
                <w:rFonts w:ascii="Times New Roman" w:eastAsia="Calibri" w:hAnsi="Times New Roman" w:cs="Times New Roman"/>
                <w:b/>
                <w:caps/>
                <w:sz w:val="20"/>
                <w:szCs w:val="20"/>
              </w:rPr>
            </w:pPr>
            <w:r w:rsidRPr="008868E5">
              <w:rPr>
                <w:rFonts w:ascii="Times New Roman" w:eastAsia="Calibri" w:hAnsi="Times New Roman" w:cs="Times New Roman"/>
                <w:b/>
                <w:caps/>
                <w:sz w:val="20"/>
                <w:szCs w:val="20"/>
              </w:rPr>
              <w:t>COlCHONETES:</w:t>
            </w:r>
          </w:p>
          <w:p w14:paraId="678DA222" w14:textId="77777777" w:rsidR="008868E5" w:rsidRPr="008868E5" w:rsidRDefault="008868E5" w:rsidP="008868E5">
            <w:pPr>
              <w:jc w:val="both"/>
              <w:rPr>
                <w:rFonts w:ascii="Times New Roman" w:eastAsia="Calibri" w:hAnsi="Times New Roman" w:cs="Times New Roman"/>
                <w:caps/>
                <w:sz w:val="20"/>
                <w:szCs w:val="20"/>
              </w:rPr>
            </w:pPr>
            <w:r w:rsidRPr="008868E5">
              <w:rPr>
                <w:rFonts w:ascii="Times New Roman" w:eastAsia="Calibri" w:hAnsi="Times New Roman" w:cs="Times New Roman"/>
                <w:caps/>
                <w:sz w:val="20"/>
                <w:szCs w:val="20"/>
              </w:rPr>
              <w:t>COlCHONETES REVESTIMENTOS COURVIN IMPERMEÁVEL TAMANHO 90X40X30 CM ESPUMA D23 NA COR AZUL</w:t>
            </w:r>
          </w:p>
        </w:tc>
        <w:tc>
          <w:tcPr>
            <w:tcW w:w="702" w:type="pct"/>
            <w:shd w:val="clear" w:color="auto" w:fill="auto"/>
            <w:vAlign w:val="center"/>
          </w:tcPr>
          <w:p w14:paraId="3F91EDFC"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UND</w:t>
            </w:r>
          </w:p>
        </w:tc>
        <w:tc>
          <w:tcPr>
            <w:tcW w:w="546" w:type="pct"/>
            <w:vAlign w:val="center"/>
          </w:tcPr>
          <w:p w14:paraId="5C63AB25"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150</w:t>
            </w:r>
          </w:p>
        </w:tc>
      </w:tr>
      <w:tr w:rsidR="008868E5" w:rsidRPr="00674A0E" w14:paraId="4B58356E" w14:textId="77777777" w:rsidTr="00291C95">
        <w:trPr>
          <w:trHeight w:val="392"/>
        </w:trPr>
        <w:tc>
          <w:tcPr>
            <w:tcW w:w="408" w:type="pct"/>
            <w:shd w:val="clear" w:color="auto" w:fill="auto"/>
            <w:vAlign w:val="center"/>
          </w:tcPr>
          <w:p w14:paraId="6360CC01"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23</w:t>
            </w:r>
          </w:p>
        </w:tc>
        <w:tc>
          <w:tcPr>
            <w:tcW w:w="3345" w:type="pct"/>
            <w:shd w:val="clear" w:color="auto" w:fill="auto"/>
          </w:tcPr>
          <w:p w14:paraId="137F2532" w14:textId="77777777" w:rsidR="008868E5" w:rsidRPr="008868E5" w:rsidRDefault="008868E5" w:rsidP="008868E5">
            <w:pPr>
              <w:jc w:val="both"/>
              <w:rPr>
                <w:rFonts w:ascii="Times New Roman" w:hAnsi="Times New Roman" w:cs="Times New Roman"/>
                <w:b/>
                <w:bCs/>
                <w:caps/>
                <w:sz w:val="20"/>
                <w:szCs w:val="20"/>
              </w:rPr>
            </w:pPr>
            <w:r w:rsidRPr="008868E5">
              <w:rPr>
                <w:rFonts w:ascii="Times New Roman" w:hAnsi="Times New Roman" w:cs="Times New Roman"/>
                <w:b/>
                <w:bCs/>
                <w:caps/>
                <w:sz w:val="20"/>
                <w:szCs w:val="20"/>
              </w:rPr>
              <w:t>CAMINHA EMPILHAVEL:</w:t>
            </w:r>
          </w:p>
          <w:p w14:paraId="0FC2B90C" w14:textId="77777777" w:rsidR="008868E5" w:rsidRPr="008868E5" w:rsidRDefault="008868E5" w:rsidP="008868E5">
            <w:pPr>
              <w:jc w:val="both"/>
              <w:rPr>
                <w:rFonts w:ascii="Times New Roman" w:hAnsi="Times New Roman" w:cs="Times New Roman"/>
                <w:caps/>
                <w:sz w:val="20"/>
                <w:szCs w:val="20"/>
              </w:rPr>
            </w:pPr>
            <w:r w:rsidRPr="008868E5">
              <w:rPr>
                <w:rFonts w:ascii="Times New Roman" w:hAnsi="Times New Roman" w:cs="Times New Roman"/>
                <w:caps/>
                <w:sz w:val="20"/>
                <w:szCs w:val="20"/>
              </w:rPr>
              <w:lastRenderedPageBreak/>
              <w:t>CAMINHA EMPILHAVEL INFANTIL PARA CRECHE – HORA DO SONINHO</w:t>
            </w:r>
          </w:p>
        </w:tc>
        <w:tc>
          <w:tcPr>
            <w:tcW w:w="702" w:type="pct"/>
            <w:shd w:val="clear" w:color="auto" w:fill="auto"/>
            <w:vAlign w:val="center"/>
          </w:tcPr>
          <w:p w14:paraId="3C41B895" w14:textId="77777777" w:rsidR="008868E5" w:rsidRPr="008868E5" w:rsidRDefault="008868E5" w:rsidP="008715B3">
            <w:pPr>
              <w:jc w:val="center"/>
              <w:rPr>
                <w:rFonts w:ascii="Times New Roman" w:hAnsi="Times New Roman" w:cs="Times New Roman"/>
                <w:sz w:val="20"/>
                <w:szCs w:val="20"/>
              </w:rPr>
            </w:pPr>
            <w:r w:rsidRPr="008868E5">
              <w:rPr>
                <w:rFonts w:ascii="Times New Roman" w:hAnsi="Times New Roman" w:cs="Times New Roman"/>
                <w:sz w:val="20"/>
                <w:szCs w:val="20"/>
              </w:rPr>
              <w:lastRenderedPageBreak/>
              <w:t>UND</w:t>
            </w:r>
          </w:p>
        </w:tc>
        <w:tc>
          <w:tcPr>
            <w:tcW w:w="546" w:type="pct"/>
            <w:vAlign w:val="center"/>
          </w:tcPr>
          <w:p w14:paraId="405300F3" w14:textId="77777777" w:rsidR="008868E5" w:rsidRPr="008868E5" w:rsidRDefault="008868E5" w:rsidP="008715B3">
            <w:pPr>
              <w:jc w:val="center"/>
              <w:rPr>
                <w:rFonts w:ascii="Times New Roman" w:hAnsi="Times New Roman" w:cs="Times New Roman"/>
                <w:sz w:val="20"/>
                <w:szCs w:val="20"/>
              </w:rPr>
            </w:pPr>
            <w:r w:rsidRPr="008868E5">
              <w:rPr>
                <w:rFonts w:ascii="Times New Roman" w:hAnsi="Times New Roman" w:cs="Times New Roman"/>
                <w:sz w:val="20"/>
                <w:szCs w:val="20"/>
              </w:rPr>
              <w:t>100</w:t>
            </w:r>
          </w:p>
        </w:tc>
      </w:tr>
      <w:tr w:rsidR="008868E5" w:rsidRPr="00674A0E" w14:paraId="4E7CF10D" w14:textId="77777777" w:rsidTr="00291C95">
        <w:trPr>
          <w:trHeight w:val="392"/>
        </w:trPr>
        <w:tc>
          <w:tcPr>
            <w:tcW w:w="408" w:type="pct"/>
            <w:shd w:val="clear" w:color="auto" w:fill="auto"/>
            <w:vAlign w:val="center"/>
          </w:tcPr>
          <w:p w14:paraId="12069DEC"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24</w:t>
            </w:r>
          </w:p>
        </w:tc>
        <w:tc>
          <w:tcPr>
            <w:tcW w:w="3345" w:type="pct"/>
            <w:shd w:val="clear" w:color="auto" w:fill="auto"/>
          </w:tcPr>
          <w:p w14:paraId="22E51BDC" w14:textId="77777777" w:rsidR="008868E5" w:rsidRPr="008868E5" w:rsidRDefault="008868E5" w:rsidP="008868E5">
            <w:pPr>
              <w:jc w:val="both"/>
              <w:rPr>
                <w:rFonts w:ascii="Times New Roman" w:eastAsia="Calibri" w:hAnsi="Times New Roman" w:cs="Times New Roman"/>
                <w:b/>
                <w:caps/>
                <w:sz w:val="20"/>
                <w:szCs w:val="20"/>
              </w:rPr>
            </w:pPr>
            <w:r w:rsidRPr="008868E5">
              <w:rPr>
                <w:rFonts w:ascii="Times New Roman" w:eastAsia="Calibri" w:hAnsi="Times New Roman" w:cs="Times New Roman"/>
                <w:b/>
                <w:caps/>
                <w:sz w:val="20"/>
                <w:szCs w:val="20"/>
              </w:rPr>
              <w:t>SABONETE:</w:t>
            </w:r>
          </w:p>
          <w:p w14:paraId="4A6A9872" w14:textId="77777777" w:rsidR="008868E5" w:rsidRPr="008868E5" w:rsidRDefault="008868E5" w:rsidP="008868E5">
            <w:pPr>
              <w:jc w:val="both"/>
              <w:rPr>
                <w:rFonts w:ascii="Times New Roman" w:eastAsia="Calibri" w:hAnsi="Times New Roman" w:cs="Times New Roman"/>
                <w:bCs/>
                <w:caps/>
                <w:sz w:val="20"/>
                <w:szCs w:val="20"/>
              </w:rPr>
            </w:pPr>
            <w:r w:rsidRPr="008868E5">
              <w:rPr>
                <w:rFonts w:ascii="Times New Roman" w:eastAsia="Calibri" w:hAnsi="Times New Roman" w:cs="Times New Roman"/>
                <w:bCs/>
                <w:caps/>
                <w:sz w:val="20"/>
                <w:szCs w:val="20"/>
              </w:rPr>
              <w:t>neutro (pH entre 5,5 a 8,5) comum, para uso INFANTIL, 90 gramas; certificado pela ANVISA.</w:t>
            </w:r>
          </w:p>
        </w:tc>
        <w:tc>
          <w:tcPr>
            <w:tcW w:w="702" w:type="pct"/>
            <w:shd w:val="clear" w:color="auto" w:fill="auto"/>
            <w:vAlign w:val="center"/>
          </w:tcPr>
          <w:p w14:paraId="766718DD" w14:textId="77777777" w:rsidR="008868E5" w:rsidRPr="008868E5" w:rsidRDefault="008868E5" w:rsidP="008715B3">
            <w:pPr>
              <w:jc w:val="center"/>
              <w:rPr>
                <w:rFonts w:ascii="Times New Roman" w:hAnsi="Times New Roman" w:cs="Times New Roman"/>
                <w:sz w:val="20"/>
                <w:szCs w:val="20"/>
              </w:rPr>
            </w:pPr>
            <w:r w:rsidRPr="008868E5">
              <w:rPr>
                <w:rFonts w:ascii="Times New Roman" w:hAnsi="Times New Roman" w:cs="Times New Roman"/>
                <w:sz w:val="20"/>
                <w:szCs w:val="20"/>
              </w:rPr>
              <w:t>UND</w:t>
            </w:r>
          </w:p>
        </w:tc>
        <w:tc>
          <w:tcPr>
            <w:tcW w:w="546" w:type="pct"/>
            <w:vAlign w:val="center"/>
          </w:tcPr>
          <w:p w14:paraId="6C31D31D" w14:textId="77777777" w:rsidR="008868E5" w:rsidRPr="008868E5" w:rsidRDefault="008868E5" w:rsidP="008715B3">
            <w:pPr>
              <w:jc w:val="center"/>
              <w:rPr>
                <w:rFonts w:ascii="Times New Roman" w:hAnsi="Times New Roman" w:cs="Times New Roman"/>
                <w:sz w:val="20"/>
                <w:szCs w:val="20"/>
              </w:rPr>
            </w:pPr>
            <w:r w:rsidRPr="008868E5">
              <w:rPr>
                <w:rFonts w:ascii="Times New Roman" w:hAnsi="Times New Roman" w:cs="Times New Roman"/>
                <w:sz w:val="20"/>
                <w:szCs w:val="20"/>
              </w:rPr>
              <w:t>150</w:t>
            </w:r>
          </w:p>
        </w:tc>
      </w:tr>
      <w:tr w:rsidR="008868E5" w:rsidRPr="00674A0E" w14:paraId="6B85B668" w14:textId="77777777" w:rsidTr="00291C95">
        <w:trPr>
          <w:trHeight w:val="392"/>
        </w:trPr>
        <w:tc>
          <w:tcPr>
            <w:tcW w:w="408" w:type="pct"/>
            <w:shd w:val="clear" w:color="auto" w:fill="auto"/>
            <w:vAlign w:val="center"/>
          </w:tcPr>
          <w:p w14:paraId="2A3860C2"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25</w:t>
            </w:r>
          </w:p>
        </w:tc>
        <w:tc>
          <w:tcPr>
            <w:tcW w:w="3345" w:type="pct"/>
            <w:shd w:val="clear" w:color="auto" w:fill="auto"/>
          </w:tcPr>
          <w:p w14:paraId="4FE4AE92" w14:textId="77777777" w:rsidR="008868E5" w:rsidRPr="008868E5" w:rsidRDefault="008868E5" w:rsidP="008868E5">
            <w:pPr>
              <w:jc w:val="both"/>
              <w:rPr>
                <w:rFonts w:ascii="Times New Roman" w:eastAsia="Calibri" w:hAnsi="Times New Roman" w:cs="Times New Roman"/>
                <w:b/>
                <w:caps/>
                <w:sz w:val="20"/>
                <w:szCs w:val="20"/>
              </w:rPr>
            </w:pPr>
            <w:r w:rsidRPr="008868E5">
              <w:rPr>
                <w:rFonts w:ascii="Times New Roman" w:eastAsia="Calibri" w:hAnsi="Times New Roman" w:cs="Times New Roman"/>
                <w:b/>
                <w:caps/>
                <w:sz w:val="20"/>
                <w:szCs w:val="20"/>
              </w:rPr>
              <w:t>TALCO:</w:t>
            </w:r>
          </w:p>
          <w:p w14:paraId="1309E471" w14:textId="77777777" w:rsidR="008868E5" w:rsidRPr="008868E5" w:rsidRDefault="008868E5" w:rsidP="008868E5">
            <w:pPr>
              <w:jc w:val="both"/>
              <w:rPr>
                <w:rFonts w:ascii="Times New Roman" w:eastAsia="Calibri" w:hAnsi="Times New Roman" w:cs="Times New Roman"/>
                <w:bCs/>
                <w:caps/>
                <w:sz w:val="20"/>
                <w:szCs w:val="20"/>
              </w:rPr>
            </w:pPr>
            <w:r w:rsidRPr="008868E5">
              <w:rPr>
                <w:rFonts w:ascii="Times New Roman" w:eastAsia="Calibri" w:hAnsi="Times New Roman" w:cs="Times New Roman"/>
                <w:bCs/>
                <w:caps/>
                <w:sz w:val="20"/>
                <w:szCs w:val="20"/>
              </w:rPr>
              <w:t>Perfumado; para uso infantil; composto de talco, carbonato de magnésio; fragrância; ph (6,5 – 7,5); embalado em frasco de plástico, com tampa dosadora, contendo 200 gramas; com registro na Anvisa e autorização do MS.</w:t>
            </w:r>
          </w:p>
        </w:tc>
        <w:tc>
          <w:tcPr>
            <w:tcW w:w="702" w:type="pct"/>
            <w:shd w:val="clear" w:color="auto" w:fill="auto"/>
            <w:vAlign w:val="center"/>
          </w:tcPr>
          <w:p w14:paraId="7D8D8EE0" w14:textId="77777777" w:rsidR="008868E5" w:rsidRPr="008868E5" w:rsidRDefault="008868E5" w:rsidP="008715B3">
            <w:pPr>
              <w:jc w:val="center"/>
              <w:rPr>
                <w:rFonts w:ascii="Times New Roman" w:hAnsi="Times New Roman" w:cs="Times New Roman"/>
                <w:sz w:val="20"/>
                <w:szCs w:val="20"/>
              </w:rPr>
            </w:pPr>
            <w:r w:rsidRPr="008868E5">
              <w:rPr>
                <w:rFonts w:ascii="Times New Roman" w:hAnsi="Times New Roman" w:cs="Times New Roman"/>
                <w:sz w:val="20"/>
                <w:szCs w:val="20"/>
              </w:rPr>
              <w:t>UND</w:t>
            </w:r>
          </w:p>
        </w:tc>
        <w:tc>
          <w:tcPr>
            <w:tcW w:w="546" w:type="pct"/>
            <w:vAlign w:val="center"/>
          </w:tcPr>
          <w:p w14:paraId="3AAF20AF" w14:textId="77777777" w:rsidR="008868E5" w:rsidRPr="008868E5" w:rsidRDefault="008868E5" w:rsidP="008715B3">
            <w:pPr>
              <w:jc w:val="center"/>
              <w:rPr>
                <w:rFonts w:ascii="Times New Roman" w:hAnsi="Times New Roman" w:cs="Times New Roman"/>
                <w:sz w:val="20"/>
                <w:szCs w:val="20"/>
              </w:rPr>
            </w:pPr>
            <w:r w:rsidRPr="008868E5">
              <w:rPr>
                <w:rFonts w:ascii="Times New Roman" w:hAnsi="Times New Roman" w:cs="Times New Roman"/>
                <w:sz w:val="20"/>
                <w:szCs w:val="20"/>
              </w:rPr>
              <w:t>100</w:t>
            </w:r>
          </w:p>
        </w:tc>
      </w:tr>
      <w:tr w:rsidR="008868E5" w:rsidRPr="00674A0E" w14:paraId="44396283" w14:textId="77777777" w:rsidTr="00291C95">
        <w:trPr>
          <w:trHeight w:val="392"/>
        </w:trPr>
        <w:tc>
          <w:tcPr>
            <w:tcW w:w="408" w:type="pct"/>
            <w:shd w:val="clear" w:color="auto" w:fill="auto"/>
            <w:vAlign w:val="center"/>
          </w:tcPr>
          <w:p w14:paraId="03B3B603"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26</w:t>
            </w:r>
          </w:p>
        </w:tc>
        <w:tc>
          <w:tcPr>
            <w:tcW w:w="3345" w:type="pct"/>
            <w:shd w:val="clear" w:color="auto" w:fill="auto"/>
          </w:tcPr>
          <w:p w14:paraId="205A38E1" w14:textId="77777777" w:rsidR="008868E5" w:rsidRPr="008868E5" w:rsidRDefault="008868E5" w:rsidP="008868E5">
            <w:pPr>
              <w:jc w:val="both"/>
              <w:rPr>
                <w:rFonts w:ascii="Times New Roman" w:eastAsia="Calibri" w:hAnsi="Times New Roman" w:cs="Times New Roman"/>
                <w:b/>
                <w:caps/>
                <w:sz w:val="20"/>
                <w:szCs w:val="20"/>
              </w:rPr>
            </w:pPr>
            <w:r w:rsidRPr="008868E5">
              <w:rPr>
                <w:rFonts w:ascii="Times New Roman" w:eastAsia="Calibri" w:hAnsi="Times New Roman" w:cs="Times New Roman"/>
                <w:b/>
                <w:caps/>
                <w:sz w:val="20"/>
                <w:szCs w:val="20"/>
              </w:rPr>
              <w:t>LENÇO UMEDECIDO INFANTIL:</w:t>
            </w:r>
          </w:p>
          <w:p w14:paraId="4044D486" w14:textId="77777777" w:rsidR="008868E5" w:rsidRPr="008868E5" w:rsidRDefault="008868E5" w:rsidP="008868E5">
            <w:pPr>
              <w:jc w:val="both"/>
              <w:rPr>
                <w:rFonts w:ascii="Times New Roman" w:eastAsia="Calibri" w:hAnsi="Times New Roman" w:cs="Times New Roman"/>
                <w:bCs/>
                <w:caps/>
                <w:sz w:val="20"/>
                <w:szCs w:val="20"/>
              </w:rPr>
            </w:pPr>
            <w:r w:rsidRPr="008868E5">
              <w:rPr>
                <w:rFonts w:ascii="Times New Roman" w:eastAsia="Calibri" w:hAnsi="Times New Roman" w:cs="Times New Roman"/>
                <w:bCs/>
                <w:caps/>
                <w:sz w:val="20"/>
                <w:szCs w:val="20"/>
              </w:rPr>
              <w:t>Para higienização infantil, confeccionado em fibra sintética, resistente e flexível, medidas aproximadas: 20 cm de comprimento x 12cm de largura (+ /- 10% variação), isento de qualquer componente alcoólico, com registro ou notificação na Anvisa, embalagem com mínimo 50 unidades.</w:t>
            </w:r>
          </w:p>
        </w:tc>
        <w:tc>
          <w:tcPr>
            <w:tcW w:w="702" w:type="pct"/>
            <w:shd w:val="clear" w:color="auto" w:fill="auto"/>
            <w:vAlign w:val="center"/>
          </w:tcPr>
          <w:p w14:paraId="2B99E8C8" w14:textId="77777777" w:rsidR="008868E5" w:rsidRPr="008868E5" w:rsidRDefault="008868E5" w:rsidP="008715B3">
            <w:pPr>
              <w:jc w:val="center"/>
              <w:rPr>
                <w:rFonts w:ascii="Times New Roman" w:hAnsi="Times New Roman" w:cs="Times New Roman"/>
                <w:sz w:val="20"/>
                <w:szCs w:val="20"/>
              </w:rPr>
            </w:pPr>
            <w:r w:rsidRPr="008868E5">
              <w:rPr>
                <w:rFonts w:ascii="Times New Roman" w:hAnsi="Times New Roman" w:cs="Times New Roman"/>
                <w:sz w:val="20"/>
                <w:szCs w:val="20"/>
              </w:rPr>
              <w:t>PCT</w:t>
            </w:r>
          </w:p>
        </w:tc>
        <w:tc>
          <w:tcPr>
            <w:tcW w:w="546" w:type="pct"/>
            <w:vAlign w:val="center"/>
          </w:tcPr>
          <w:p w14:paraId="4A83FACD" w14:textId="77777777" w:rsidR="008868E5" w:rsidRPr="008868E5" w:rsidRDefault="008868E5" w:rsidP="008715B3">
            <w:pPr>
              <w:jc w:val="center"/>
              <w:rPr>
                <w:rFonts w:ascii="Times New Roman" w:hAnsi="Times New Roman" w:cs="Times New Roman"/>
                <w:sz w:val="20"/>
                <w:szCs w:val="20"/>
              </w:rPr>
            </w:pPr>
            <w:r w:rsidRPr="008868E5">
              <w:rPr>
                <w:rFonts w:ascii="Times New Roman" w:hAnsi="Times New Roman" w:cs="Times New Roman"/>
                <w:sz w:val="20"/>
                <w:szCs w:val="20"/>
              </w:rPr>
              <w:t>600</w:t>
            </w:r>
          </w:p>
        </w:tc>
      </w:tr>
      <w:tr w:rsidR="008868E5" w:rsidRPr="00674A0E" w14:paraId="1727A18F" w14:textId="77777777" w:rsidTr="00291C95">
        <w:trPr>
          <w:trHeight w:val="392"/>
        </w:trPr>
        <w:tc>
          <w:tcPr>
            <w:tcW w:w="408" w:type="pct"/>
            <w:shd w:val="clear" w:color="auto" w:fill="auto"/>
            <w:vAlign w:val="center"/>
          </w:tcPr>
          <w:p w14:paraId="688525D6"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27</w:t>
            </w:r>
          </w:p>
        </w:tc>
        <w:tc>
          <w:tcPr>
            <w:tcW w:w="3345" w:type="pct"/>
            <w:shd w:val="clear" w:color="auto" w:fill="auto"/>
          </w:tcPr>
          <w:p w14:paraId="5709724F" w14:textId="77777777" w:rsidR="008868E5" w:rsidRPr="008868E5" w:rsidRDefault="008868E5" w:rsidP="008868E5">
            <w:pPr>
              <w:jc w:val="both"/>
              <w:rPr>
                <w:rFonts w:ascii="Times New Roman" w:eastAsia="Calibri" w:hAnsi="Times New Roman" w:cs="Times New Roman"/>
                <w:b/>
                <w:caps/>
                <w:sz w:val="20"/>
                <w:szCs w:val="20"/>
              </w:rPr>
            </w:pPr>
            <w:r w:rsidRPr="008868E5">
              <w:rPr>
                <w:rFonts w:ascii="Times New Roman" w:eastAsia="Calibri" w:hAnsi="Times New Roman" w:cs="Times New Roman"/>
                <w:b/>
                <w:caps/>
                <w:sz w:val="20"/>
                <w:szCs w:val="20"/>
              </w:rPr>
              <w:t>Tesoura para bebê:</w:t>
            </w:r>
          </w:p>
          <w:p w14:paraId="20732C4C" w14:textId="77777777" w:rsidR="008868E5" w:rsidRPr="008868E5" w:rsidRDefault="008868E5" w:rsidP="008868E5">
            <w:pPr>
              <w:jc w:val="both"/>
              <w:rPr>
                <w:rFonts w:ascii="Times New Roman" w:eastAsia="Calibri" w:hAnsi="Times New Roman" w:cs="Times New Roman"/>
                <w:bCs/>
                <w:caps/>
                <w:sz w:val="20"/>
                <w:szCs w:val="20"/>
              </w:rPr>
            </w:pPr>
            <w:r w:rsidRPr="008868E5">
              <w:rPr>
                <w:rFonts w:ascii="Times New Roman" w:eastAsia="Calibri" w:hAnsi="Times New Roman" w:cs="Times New Roman"/>
                <w:bCs/>
                <w:caps/>
                <w:sz w:val="20"/>
                <w:szCs w:val="20"/>
              </w:rPr>
              <w:t>Tesoura para cortar unhas (bebê e infantil) com pontas arredondadas em inox e com cabo de plástico colorido.</w:t>
            </w:r>
          </w:p>
          <w:p w14:paraId="7D773327" w14:textId="77777777" w:rsidR="008868E5" w:rsidRPr="008868E5" w:rsidRDefault="008868E5" w:rsidP="008868E5">
            <w:pPr>
              <w:jc w:val="both"/>
              <w:rPr>
                <w:rFonts w:ascii="Times New Roman" w:eastAsia="Calibri" w:hAnsi="Times New Roman" w:cs="Times New Roman"/>
                <w:bCs/>
                <w:caps/>
                <w:sz w:val="20"/>
                <w:szCs w:val="20"/>
              </w:rPr>
            </w:pPr>
          </w:p>
        </w:tc>
        <w:tc>
          <w:tcPr>
            <w:tcW w:w="702" w:type="pct"/>
            <w:shd w:val="clear" w:color="auto" w:fill="auto"/>
            <w:vAlign w:val="center"/>
          </w:tcPr>
          <w:p w14:paraId="60F24D50" w14:textId="77777777" w:rsidR="008868E5" w:rsidRPr="008868E5" w:rsidRDefault="008868E5" w:rsidP="008715B3">
            <w:pPr>
              <w:jc w:val="center"/>
              <w:rPr>
                <w:rFonts w:ascii="Times New Roman" w:hAnsi="Times New Roman" w:cs="Times New Roman"/>
                <w:sz w:val="20"/>
                <w:szCs w:val="20"/>
              </w:rPr>
            </w:pPr>
            <w:r w:rsidRPr="008868E5">
              <w:rPr>
                <w:rFonts w:ascii="Times New Roman" w:hAnsi="Times New Roman" w:cs="Times New Roman"/>
                <w:sz w:val="20"/>
                <w:szCs w:val="20"/>
              </w:rPr>
              <w:t>UND</w:t>
            </w:r>
          </w:p>
        </w:tc>
        <w:tc>
          <w:tcPr>
            <w:tcW w:w="546" w:type="pct"/>
            <w:vAlign w:val="center"/>
          </w:tcPr>
          <w:p w14:paraId="4A8CD080" w14:textId="77777777" w:rsidR="008868E5" w:rsidRPr="008868E5" w:rsidRDefault="008868E5" w:rsidP="008715B3">
            <w:pPr>
              <w:jc w:val="center"/>
              <w:rPr>
                <w:rFonts w:ascii="Times New Roman" w:hAnsi="Times New Roman" w:cs="Times New Roman"/>
                <w:sz w:val="20"/>
                <w:szCs w:val="20"/>
              </w:rPr>
            </w:pPr>
            <w:r w:rsidRPr="008868E5">
              <w:rPr>
                <w:rFonts w:ascii="Times New Roman" w:hAnsi="Times New Roman" w:cs="Times New Roman"/>
                <w:sz w:val="20"/>
                <w:szCs w:val="20"/>
              </w:rPr>
              <w:t>100</w:t>
            </w:r>
          </w:p>
        </w:tc>
      </w:tr>
      <w:tr w:rsidR="008868E5" w:rsidRPr="00674A0E" w14:paraId="36A8AB7B" w14:textId="77777777" w:rsidTr="00291C95">
        <w:trPr>
          <w:trHeight w:val="392"/>
        </w:trPr>
        <w:tc>
          <w:tcPr>
            <w:tcW w:w="408" w:type="pct"/>
            <w:shd w:val="clear" w:color="auto" w:fill="auto"/>
            <w:vAlign w:val="center"/>
          </w:tcPr>
          <w:p w14:paraId="666DA35E"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28</w:t>
            </w:r>
          </w:p>
        </w:tc>
        <w:tc>
          <w:tcPr>
            <w:tcW w:w="3345" w:type="pct"/>
            <w:shd w:val="clear" w:color="auto" w:fill="auto"/>
          </w:tcPr>
          <w:p w14:paraId="172144BD" w14:textId="77777777" w:rsidR="008868E5" w:rsidRPr="008868E5" w:rsidRDefault="008868E5" w:rsidP="008868E5">
            <w:pPr>
              <w:jc w:val="both"/>
              <w:rPr>
                <w:rFonts w:ascii="Times New Roman" w:eastAsia="Calibri" w:hAnsi="Times New Roman" w:cs="Times New Roman"/>
                <w:b/>
                <w:caps/>
                <w:sz w:val="20"/>
                <w:szCs w:val="20"/>
              </w:rPr>
            </w:pPr>
            <w:r w:rsidRPr="008868E5">
              <w:rPr>
                <w:rFonts w:ascii="Times New Roman" w:eastAsia="Calibri" w:hAnsi="Times New Roman" w:cs="Times New Roman"/>
                <w:b/>
                <w:caps/>
                <w:sz w:val="20"/>
                <w:szCs w:val="20"/>
              </w:rPr>
              <w:t>Repelente de insetos:</w:t>
            </w:r>
          </w:p>
          <w:p w14:paraId="7256B63D" w14:textId="77777777" w:rsidR="008868E5" w:rsidRPr="008868E5" w:rsidRDefault="008868E5" w:rsidP="008868E5">
            <w:pPr>
              <w:jc w:val="both"/>
              <w:rPr>
                <w:rFonts w:ascii="Times New Roman" w:eastAsia="Calibri" w:hAnsi="Times New Roman" w:cs="Times New Roman"/>
                <w:bCs/>
                <w:caps/>
                <w:sz w:val="20"/>
                <w:szCs w:val="20"/>
              </w:rPr>
            </w:pPr>
            <w:r w:rsidRPr="008868E5">
              <w:rPr>
                <w:rFonts w:ascii="Times New Roman" w:eastAsia="Calibri" w:hAnsi="Times New Roman" w:cs="Times New Roman"/>
                <w:bCs/>
                <w:caps/>
                <w:sz w:val="20"/>
                <w:szCs w:val="20"/>
              </w:rPr>
              <w:t>Para uso em crianças (de 2 anos a 12 anos), hipoalergênico, uso tópico, à base de 1-doetil-meta-toluamida (deet) ou icaridina, frasco com 200ml, em spray; devidamente registrado na anvisa. Prazo de validade não inferior a 18 (dezoito) meses da data de entrega.</w:t>
            </w:r>
          </w:p>
        </w:tc>
        <w:tc>
          <w:tcPr>
            <w:tcW w:w="702" w:type="pct"/>
            <w:shd w:val="clear" w:color="auto" w:fill="auto"/>
            <w:vAlign w:val="center"/>
          </w:tcPr>
          <w:p w14:paraId="039A291E" w14:textId="77777777" w:rsidR="008868E5" w:rsidRPr="008868E5" w:rsidRDefault="008868E5" w:rsidP="008715B3">
            <w:pPr>
              <w:jc w:val="center"/>
              <w:rPr>
                <w:rFonts w:ascii="Times New Roman" w:hAnsi="Times New Roman" w:cs="Times New Roman"/>
                <w:sz w:val="20"/>
                <w:szCs w:val="20"/>
              </w:rPr>
            </w:pPr>
            <w:r w:rsidRPr="008868E5">
              <w:rPr>
                <w:rFonts w:ascii="Times New Roman" w:hAnsi="Times New Roman" w:cs="Times New Roman"/>
                <w:sz w:val="20"/>
                <w:szCs w:val="20"/>
              </w:rPr>
              <w:t>UND</w:t>
            </w:r>
          </w:p>
        </w:tc>
        <w:tc>
          <w:tcPr>
            <w:tcW w:w="546" w:type="pct"/>
            <w:vAlign w:val="center"/>
          </w:tcPr>
          <w:p w14:paraId="4C280730" w14:textId="77777777" w:rsidR="008868E5" w:rsidRPr="008868E5" w:rsidRDefault="008868E5" w:rsidP="008715B3">
            <w:pPr>
              <w:jc w:val="center"/>
              <w:rPr>
                <w:rFonts w:ascii="Times New Roman" w:hAnsi="Times New Roman" w:cs="Times New Roman"/>
                <w:sz w:val="20"/>
                <w:szCs w:val="20"/>
              </w:rPr>
            </w:pPr>
            <w:r w:rsidRPr="008868E5">
              <w:rPr>
                <w:rFonts w:ascii="Times New Roman" w:hAnsi="Times New Roman" w:cs="Times New Roman"/>
                <w:sz w:val="20"/>
                <w:szCs w:val="20"/>
              </w:rPr>
              <w:t>50</w:t>
            </w:r>
          </w:p>
        </w:tc>
      </w:tr>
      <w:tr w:rsidR="008868E5" w:rsidRPr="00674A0E" w14:paraId="333C90B5" w14:textId="77777777" w:rsidTr="00291C95">
        <w:trPr>
          <w:trHeight w:val="392"/>
        </w:trPr>
        <w:tc>
          <w:tcPr>
            <w:tcW w:w="408" w:type="pct"/>
            <w:shd w:val="clear" w:color="auto" w:fill="auto"/>
            <w:vAlign w:val="center"/>
          </w:tcPr>
          <w:p w14:paraId="7FC76EDD"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29</w:t>
            </w:r>
          </w:p>
        </w:tc>
        <w:tc>
          <w:tcPr>
            <w:tcW w:w="3345" w:type="pct"/>
            <w:shd w:val="clear" w:color="auto" w:fill="auto"/>
          </w:tcPr>
          <w:p w14:paraId="20F504AE" w14:textId="77777777" w:rsidR="008868E5" w:rsidRPr="008868E5" w:rsidRDefault="008868E5" w:rsidP="008868E5">
            <w:pPr>
              <w:jc w:val="both"/>
              <w:rPr>
                <w:rFonts w:ascii="Times New Roman" w:eastAsia="Calibri" w:hAnsi="Times New Roman" w:cs="Times New Roman"/>
                <w:b/>
                <w:caps/>
                <w:sz w:val="20"/>
                <w:szCs w:val="20"/>
              </w:rPr>
            </w:pPr>
            <w:r w:rsidRPr="008868E5">
              <w:rPr>
                <w:rFonts w:ascii="Times New Roman" w:eastAsia="Calibri" w:hAnsi="Times New Roman" w:cs="Times New Roman"/>
                <w:b/>
                <w:caps/>
                <w:sz w:val="20"/>
                <w:szCs w:val="20"/>
              </w:rPr>
              <w:t>Repelente de insetos:</w:t>
            </w:r>
          </w:p>
          <w:p w14:paraId="72C14C5E" w14:textId="77777777" w:rsidR="008868E5" w:rsidRPr="008868E5" w:rsidRDefault="008868E5" w:rsidP="008868E5">
            <w:pPr>
              <w:jc w:val="both"/>
              <w:rPr>
                <w:rFonts w:ascii="Times New Roman" w:eastAsia="Calibri" w:hAnsi="Times New Roman" w:cs="Times New Roman"/>
                <w:bCs/>
                <w:caps/>
                <w:sz w:val="20"/>
                <w:szCs w:val="20"/>
              </w:rPr>
            </w:pPr>
            <w:r w:rsidRPr="008868E5">
              <w:rPr>
                <w:rFonts w:ascii="Times New Roman" w:eastAsia="Calibri" w:hAnsi="Times New Roman" w:cs="Times New Roman"/>
                <w:bCs/>
                <w:caps/>
                <w:sz w:val="20"/>
                <w:szCs w:val="20"/>
              </w:rPr>
              <w:t>Para uso em crianças (de 2 meses a 2 anos), hipoalergênico, uso tópico, à base de 1-doetil-meta-toluamida (deet) ou icaridina, com concentração menor que 10%; Frasco com 200ml, em spray; devidamente registrado na Anvisa. Prazo de validade não inferior a 18 (dezoito) meses da data de entrega.</w:t>
            </w:r>
          </w:p>
        </w:tc>
        <w:tc>
          <w:tcPr>
            <w:tcW w:w="702" w:type="pct"/>
            <w:shd w:val="clear" w:color="auto" w:fill="auto"/>
            <w:vAlign w:val="center"/>
          </w:tcPr>
          <w:p w14:paraId="7C9BA516" w14:textId="77777777" w:rsidR="008868E5" w:rsidRPr="008868E5" w:rsidRDefault="008868E5" w:rsidP="008715B3">
            <w:pPr>
              <w:jc w:val="center"/>
              <w:rPr>
                <w:rFonts w:ascii="Times New Roman" w:hAnsi="Times New Roman" w:cs="Times New Roman"/>
                <w:sz w:val="20"/>
                <w:szCs w:val="20"/>
              </w:rPr>
            </w:pPr>
            <w:r w:rsidRPr="008868E5">
              <w:rPr>
                <w:rFonts w:ascii="Times New Roman" w:hAnsi="Times New Roman" w:cs="Times New Roman"/>
                <w:sz w:val="20"/>
                <w:szCs w:val="20"/>
              </w:rPr>
              <w:t>UND</w:t>
            </w:r>
          </w:p>
        </w:tc>
        <w:tc>
          <w:tcPr>
            <w:tcW w:w="546" w:type="pct"/>
            <w:vAlign w:val="center"/>
          </w:tcPr>
          <w:p w14:paraId="7A192F68" w14:textId="77777777" w:rsidR="008868E5" w:rsidRPr="008868E5" w:rsidRDefault="008868E5" w:rsidP="008715B3">
            <w:pPr>
              <w:jc w:val="center"/>
              <w:rPr>
                <w:rFonts w:ascii="Times New Roman" w:hAnsi="Times New Roman" w:cs="Times New Roman"/>
                <w:sz w:val="20"/>
                <w:szCs w:val="20"/>
              </w:rPr>
            </w:pPr>
            <w:r w:rsidRPr="008868E5">
              <w:rPr>
                <w:rFonts w:ascii="Times New Roman" w:hAnsi="Times New Roman" w:cs="Times New Roman"/>
                <w:sz w:val="20"/>
                <w:szCs w:val="20"/>
              </w:rPr>
              <w:t>50</w:t>
            </w:r>
          </w:p>
        </w:tc>
      </w:tr>
      <w:tr w:rsidR="008868E5" w:rsidRPr="00674A0E" w14:paraId="131B59B8" w14:textId="77777777" w:rsidTr="00291C95">
        <w:trPr>
          <w:trHeight w:val="392"/>
        </w:trPr>
        <w:tc>
          <w:tcPr>
            <w:tcW w:w="408" w:type="pct"/>
            <w:shd w:val="clear" w:color="auto" w:fill="auto"/>
            <w:vAlign w:val="center"/>
          </w:tcPr>
          <w:p w14:paraId="35884732"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30</w:t>
            </w:r>
          </w:p>
        </w:tc>
        <w:tc>
          <w:tcPr>
            <w:tcW w:w="3345" w:type="pct"/>
            <w:shd w:val="clear" w:color="auto" w:fill="auto"/>
          </w:tcPr>
          <w:p w14:paraId="48202207" w14:textId="77777777" w:rsidR="008868E5" w:rsidRPr="008868E5" w:rsidRDefault="008868E5" w:rsidP="008868E5">
            <w:pPr>
              <w:jc w:val="both"/>
              <w:rPr>
                <w:rFonts w:ascii="Times New Roman" w:eastAsia="Calibri" w:hAnsi="Times New Roman" w:cs="Times New Roman"/>
                <w:b/>
                <w:caps/>
                <w:sz w:val="20"/>
                <w:szCs w:val="20"/>
              </w:rPr>
            </w:pPr>
            <w:r w:rsidRPr="008868E5">
              <w:rPr>
                <w:rFonts w:ascii="Times New Roman" w:eastAsia="Calibri" w:hAnsi="Times New Roman" w:cs="Times New Roman"/>
                <w:b/>
                <w:caps/>
                <w:sz w:val="20"/>
                <w:szCs w:val="20"/>
              </w:rPr>
              <w:t>Rolo de algodão hidrofílico:</w:t>
            </w:r>
          </w:p>
          <w:p w14:paraId="13C650B8" w14:textId="77777777" w:rsidR="008868E5" w:rsidRPr="008868E5" w:rsidRDefault="008868E5" w:rsidP="008868E5">
            <w:pPr>
              <w:jc w:val="both"/>
              <w:rPr>
                <w:rFonts w:ascii="Times New Roman" w:eastAsia="Calibri" w:hAnsi="Times New Roman" w:cs="Times New Roman"/>
                <w:bCs/>
                <w:caps/>
                <w:sz w:val="20"/>
                <w:szCs w:val="20"/>
              </w:rPr>
            </w:pPr>
            <w:r w:rsidRPr="008868E5">
              <w:rPr>
                <w:rFonts w:ascii="Times New Roman" w:eastAsia="Calibri" w:hAnsi="Times New Roman" w:cs="Times New Roman"/>
                <w:bCs/>
                <w:caps/>
                <w:sz w:val="20"/>
                <w:szCs w:val="20"/>
              </w:rPr>
              <w:t>Rolo de algodão tipo: hidrófilo, apresentação: em rolo, material: alvejado, purificado, isento de impurezas, esterilidade: não estéril; 100% algodão, superabsorvente, extra macio, acondicionado em embalagem contendo 500G</w:t>
            </w:r>
          </w:p>
        </w:tc>
        <w:tc>
          <w:tcPr>
            <w:tcW w:w="702" w:type="pct"/>
            <w:shd w:val="clear" w:color="auto" w:fill="auto"/>
            <w:vAlign w:val="center"/>
          </w:tcPr>
          <w:p w14:paraId="3A136515" w14:textId="77777777" w:rsidR="008868E5" w:rsidRPr="008868E5" w:rsidRDefault="008868E5" w:rsidP="008715B3">
            <w:pPr>
              <w:jc w:val="center"/>
              <w:rPr>
                <w:rFonts w:ascii="Times New Roman" w:hAnsi="Times New Roman" w:cs="Times New Roman"/>
                <w:sz w:val="20"/>
                <w:szCs w:val="20"/>
              </w:rPr>
            </w:pPr>
            <w:r w:rsidRPr="008868E5">
              <w:rPr>
                <w:rFonts w:ascii="Times New Roman" w:hAnsi="Times New Roman" w:cs="Times New Roman"/>
                <w:sz w:val="20"/>
                <w:szCs w:val="20"/>
              </w:rPr>
              <w:t>ROLO</w:t>
            </w:r>
          </w:p>
        </w:tc>
        <w:tc>
          <w:tcPr>
            <w:tcW w:w="546" w:type="pct"/>
            <w:vAlign w:val="center"/>
          </w:tcPr>
          <w:p w14:paraId="15199FFD" w14:textId="77777777" w:rsidR="008868E5" w:rsidRPr="008868E5" w:rsidRDefault="008868E5" w:rsidP="008715B3">
            <w:pPr>
              <w:jc w:val="center"/>
              <w:rPr>
                <w:rFonts w:ascii="Times New Roman" w:hAnsi="Times New Roman" w:cs="Times New Roman"/>
                <w:sz w:val="20"/>
                <w:szCs w:val="20"/>
              </w:rPr>
            </w:pPr>
            <w:r w:rsidRPr="008868E5">
              <w:rPr>
                <w:rFonts w:ascii="Times New Roman" w:hAnsi="Times New Roman" w:cs="Times New Roman"/>
                <w:sz w:val="20"/>
                <w:szCs w:val="20"/>
              </w:rPr>
              <w:t>50</w:t>
            </w:r>
          </w:p>
        </w:tc>
      </w:tr>
      <w:tr w:rsidR="008868E5" w:rsidRPr="00674A0E" w14:paraId="7508143D" w14:textId="77777777" w:rsidTr="00291C95">
        <w:trPr>
          <w:trHeight w:val="392"/>
        </w:trPr>
        <w:tc>
          <w:tcPr>
            <w:tcW w:w="408" w:type="pct"/>
            <w:shd w:val="clear" w:color="auto" w:fill="auto"/>
            <w:vAlign w:val="center"/>
          </w:tcPr>
          <w:p w14:paraId="1B4DB326"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31</w:t>
            </w:r>
          </w:p>
        </w:tc>
        <w:tc>
          <w:tcPr>
            <w:tcW w:w="3345" w:type="pct"/>
            <w:shd w:val="clear" w:color="auto" w:fill="auto"/>
          </w:tcPr>
          <w:p w14:paraId="0EDE8157" w14:textId="77777777" w:rsidR="008868E5" w:rsidRPr="008868E5" w:rsidRDefault="008868E5" w:rsidP="008868E5">
            <w:pPr>
              <w:jc w:val="both"/>
              <w:rPr>
                <w:rFonts w:ascii="Times New Roman" w:eastAsia="Calibri" w:hAnsi="Times New Roman" w:cs="Times New Roman"/>
                <w:b/>
                <w:caps/>
                <w:color w:val="000000" w:themeColor="text1"/>
                <w:sz w:val="20"/>
                <w:szCs w:val="20"/>
              </w:rPr>
            </w:pPr>
            <w:r w:rsidRPr="008868E5">
              <w:rPr>
                <w:rFonts w:ascii="Times New Roman" w:eastAsia="Calibri" w:hAnsi="Times New Roman" w:cs="Times New Roman"/>
                <w:b/>
                <w:caps/>
                <w:color w:val="000000" w:themeColor="text1"/>
                <w:sz w:val="20"/>
                <w:szCs w:val="20"/>
              </w:rPr>
              <w:t>Mamadeira com aproximadamente 250ml:</w:t>
            </w:r>
          </w:p>
          <w:p w14:paraId="0914937E" w14:textId="77777777" w:rsidR="008868E5" w:rsidRPr="008868E5" w:rsidRDefault="008868E5" w:rsidP="008868E5">
            <w:pPr>
              <w:jc w:val="both"/>
              <w:rPr>
                <w:rFonts w:ascii="Times New Roman" w:eastAsia="Calibri" w:hAnsi="Times New Roman" w:cs="Times New Roman"/>
                <w:bCs/>
                <w:caps/>
                <w:sz w:val="20"/>
                <w:szCs w:val="20"/>
              </w:rPr>
            </w:pPr>
            <w:r w:rsidRPr="008868E5">
              <w:rPr>
                <w:rFonts w:ascii="Times New Roman" w:eastAsia="Calibri" w:hAnsi="Times New Roman" w:cs="Times New Roman"/>
                <w:bCs/>
                <w:caps/>
                <w:sz w:val="20"/>
                <w:szCs w:val="20"/>
              </w:rPr>
              <w:t>Gargalo UltraHigiênico sem Bordas ou Rebarbas Cortantes, não retém resíduos alimentares. Bico universal colorido de silicone atóxico, antialérgico, inodoro, insipido, transparente e fácil de limpar. Não mela, mesmo após o uso continuo. Mamadeiras de acordo NBR 13.793, testado e aprovado por laboratórios acreditados pelo CGCRE-Inmetro, embalado individualmente todas essas descrições deverão estar gravado na embalagem, conteúdo da embalagem: frasco, capuz, tampa e disco em polipropileno, bico de silicone.</w:t>
            </w:r>
          </w:p>
        </w:tc>
        <w:tc>
          <w:tcPr>
            <w:tcW w:w="702" w:type="pct"/>
            <w:shd w:val="clear" w:color="auto" w:fill="auto"/>
            <w:vAlign w:val="center"/>
          </w:tcPr>
          <w:p w14:paraId="756AF4AE" w14:textId="77777777" w:rsidR="008868E5" w:rsidRPr="008868E5" w:rsidRDefault="008868E5" w:rsidP="008715B3">
            <w:pPr>
              <w:jc w:val="center"/>
              <w:rPr>
                <w:rFonts w:ascii="Times New Roman" w:hAnsi="Times New Roman" w:cs="Times New Roman"/>
                <w:sz w:val="20"/>
                <w:szCs w:val="20"/>
              </w:rPr>
            </w:pPr>
            <w:r w:rsidRPr="008868E5">
              <w:rPr>
                <w:rFonts w:ascii="Times New Roman" w:hAnsi="Times New Roman" w:cs="Times New Roman"/>
                <w:sz w:val="20"/>
                <w:szCs w:val="20"/>
              </w:rPr>
              <w:t>UND</w:t>
            </w:r>
          </w:p>
        </w:tc>
        <w:tc>
          <w:tcPr>
            <w:tcW w:w="546" w:type="pct"/>
            <w:vAlign w:val="center"/>
          </w:tcPr>
          <w:p w14:paraId="2339A1FC" w14:textId="77777777" w:rsidR="008868E5" w:rsidRPr="008868E5" w:rsidRDefault="008868E5" w:rsidP="008715B3">
            <w:pPr>
              <w:jc w:val="center"/>
              <w:rPr>
                <w:rFonts w:ascii="Times New Roman" w:hAnsi="Times New Roman" w:cs="Times New Roman"/>
                <w:sz w:val="20"/>
                <w:szCs w:val="20"/>
              </w:rPr>
            </w:pPr>
            <w:r w:rsidRPr="008868E5">
              <w:rPr>
                <w:rFonts w:ascii="Times New Roman" w:hAnsi="Times New Roman" w:cs="Times New Roman"/>
                <w:sz w:val="20"/>
                <w:szCs w:val="20"/>
              </w:rPr>
              <w:t>30</w:t>
            </w:r>
          </w:p>
        </w:tc>
      </w:tr>
      <w:tr w:rsidR="008868E5" w:rsidRPr="00674A0E" w14:paraId="5D8F4B76" w14:textId="77777777" w:rsidTr="00291C95">
        <w:trPr>
          <w:trHeight w:val="392"/>
        </w:trPr>
        <w:tc>
          <w:tcPr>
            <w:tcW w:w="408" w:type="pct"/>
            <w:shd w:val="clear" w:color="auto" w:fill="auto"/>
            <w:vAlign w:val="center"/>
          </w:tcPr>
          <w:p w14:paraId="51FD643E"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lastRenderedPageBreak/>
              <w:t>32</w:t>
            </w:r>
          </w:p>
        </w:tc>
        <w:tc>
          <w:tcPr>
            <w:tcW w:w="3345" w:type="pct"/>
            <w:shd w:val="clear" w:color="auto" w:fill="auto"/>
          </w:tcPr>
          <w:p w14:paraId="00FB7093" w14:textId="77777777" w:rsidR="008868E5" w:rsidRPr="008868E5" w:rsidRDefault="008868E5" w:rsidP="008868E5">
            <w:pPr>
              <w:jc w:val="both"/>
              <w:rPr>
                <w:rFonts w:ascii="Times New Roman" w:eastAsia="Calibri" w:hAnsi="Times New Roman" w:cs="Times New Roman"/>
                <w:b/>
                <w:caps/>
                <w:color w:val="000000" w:themeColor="text1"/>
                <w:sz w:val="20"/>
                <w:szCs w:val="20"/>
              </w:rPr>
            </w:pPr>
            <w:r w:rsidRPr="008868E5">
              <w:rPr>
                <w:rFonts w:ascii="Times New Roman" w:eastAsia="Calibri" w:hAnsi="Times New Roman" w:cs="Times New Roman"/>
                <w:b/>
                <w:caps/>
                <w:color w:val="000000" w:themeColor="text1"/>
                <w:sz w:val="20"/>
                <w:szCs w:val="20"/>
              </w:rPr>
              <w:t>Bico universal:</w:t>
            </w:r>
          </w:p>
          <w:p w14:paraId="491A66E8" w14:textId="77777777" w:rsidR="008868E5" w:rsidRPr="008868E5" w:rsidRDefault="008868E5" w:rsidP="008868E5">
            <w:pPr>
              <w:jc w:val="both"/>
              <w:rPr>
                <w:rFonts w:ascii="Times New Roman" w:eastAsia="Calibri" w:hAnsi="Times New Roman" w:cs="Times New Roman"/>
                <w:bCs/>
                <w:caps/>
                <w:sz w:val="20"/>
                <w:szCs w:val="20"/>
              </w:rPr>
            </w:pPr>
            <w:r w:rsidRPr="008868E5">
              <w:rPr>
                <w:rFonts w:ascii="Times New Roman" w:eastAsia="Calibri" w:hAnsi="Times New Roman" w:cs="Times New Roman"/>
                <w:bCs/>
                <w:caps/>
                <w:sz w:val="20"/>
                <w:szCs w:val="20"/>
              </w:rPr>
              <w:t>Colorido de silicone atóxico, antialérgico, inodoro, insípido, transparente e fácil de limpar.</w:t>
            </w:r>
          </w:p>
        </w:tc>
        <w:tc>
          <w:tcPr>
            <w:tcW w:w="702" w:type="pct"/>
            <w:shd w:val="clear" w:color="auto" w:fill="auto"/>
            <w:vAlign w:val="center"/>
          </w:tcPr>
          <w:p w14:paraId="14EAB245" w14:textId="77777777" w:rsidR="008868E5" w:rsidRPr="008868E5" w:rsidRDefault="008868E5" w:rsidP="008715B3">
            <w:pPr>
              <w:jc w:val="center"/>
              <w:rPr>
                <w:rFonts w:ascii="Times New Roman" w:hAnsi="Times New Roman" w:cs="Times New Roman"/>
                <w:sz w:val="20"/>
                <w:szCs w:val="20"/>
              </w:rPr>
            </w:pPr>
            <w:r w:rsidRPr="008868E5">
              <w:rPr>
                <w:rFonts w:ascii="Times New Roman" w:hAnsi="Times New Roman" w:cs="Times New Roman"/>
                <w:sz w:val="20"/>
                <w:szCs w:val="20"/>
              </w:rPr>
              <w:t>UND</w:t>
            </w:r>
          </w:p>
        </w:tc>
        <w:tc>
          <w:tcPr>
            <w:tcW w:w="546" w:type="pct"/>
            <w:vAlign w:val="center"/>
          </w:tcPr>
          <w:p w14:paraId="0AC5B3CC" w14:textId="77777777" w:rsidR="008868E5" w:rsidRPr="008868E5" w:rsidRDefault="008868E5" w:rsidP="008715B3">
            <w:pPr>
              <w:jc w:val="center"/>
              <w:rPr>
                <w:rFonts w:ascii="Times New Roman" w:hAnsi="Times New Roman" w:cs="Times New Roman"/>
                <w:sz w:val="20"/>
                <w:szCs w:val="20"/>
              </w:rPr>
            </w:pPr>
            <w:r w:rsidRPr="008868E5">
              <w:rPr>
                <w:rFonts w:ascii="Times New Roman" w:hAnsi="Times New Roman" w:cs="Times New Roman"/>
                <w:sz w:val="20"/>
                <w:szCs w:val="20"/>
              </w:rPr>
              <w:t>30</w:t>
            </w:r>
          </w:p>
        </w:tc>
      </w:tr>
      <w:tr w:rsidR="008868E5" w:rsidRPr="00674A0E" w14:paraId="58C22093" w14:textId="77777777" w:rsidTr="00291C95">
        <w:trPr>
          <w:trHeight w:val="392"/>
        </w:trPr>
        <w:tc>
          <w:tcPr>
            <w:tcW w:w="408" w:type="pct"/>
            <w:shd w:val="clear" w:color="auto" w:fill="auto"/>
            <w:vAlign w:val="center"/>
          </w:tcPr>
          <w:p w14:paraId="5D4ECA1A"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33</w:t>
            </w:r>
          </w:p>
        </w:tc>
        <w:tc>
          <w:tcPr>
            <w:tcW w:w="3345" w:type="pct"/>
            <w:shd w:val="clear" w:color="auto" w:fill="auto"/>
          </w:tcPr>
          <w:p w14:paraId="32AC384A" w14:textId="77777777" w:rsidR="008868E5" w:rsidRPr="008868E5" w:rsidRDefault="008868E5" w:rsidP="008868E5">
            <w:pPr>
              <w:jc w:val="both"/>
              <w:rPr>
                <w:rFonts w:ascii="Times New Roman" w:eastAsia="Calibri" w:hAnsi="Times New Roman" w:cs="Times New Roman"/>
                <w:b/>
                <w:caps/>
                <w:color w:val="000000" w:themeColor="text1"/>
                <w:sz w:val="20"/>
                <w:szCs w:val="20"/>
              </w:rPr>
            </w:pPr>
            <w:r w:rsidRPr="008868E5">
              <w:rPr>
                <w:rFonts w:ascii="Times New Roman" w:eastAsia="Calibri" w:hAnsi="Times New Roman" w:cs="Times New Roman"/>
                <w:b/>
                <w:caps/>
                <w:color w:val="000000" w:themeColor="text1"/>
                <w:sz w:val="20"/>
                <w:szCs w:val="20"/>
              </w:rPr>
              <w:t>Chupeta:</w:t>
            </w:r>
          </w:p>
          <w:p w14:paraId="13F8377E" w14:textId="77777777" w:rsidR="008868E5" w:rsidRPr="008868E5" w:rsidRDefault="008868E5" w:rsidP="008868E5">
            <w:pPr>
              <w:jc w:val="both"/>
              <w:rPr>
                <w:rFonts w:ascii="Times New Roman" w:eastAsia="Calibri" w:hAnsi="Times New Roman" w:cs="Times New Roman"/>
                <w:bCs/>
                <w:caps/>
                <w:sz w:val="20"/>
                <w:szCs w:val="20"/>
              </w:rPr>
            </w:pPr>
            <w:r w:rsidRPr="008868E5">
              <w:rPr>
                <w:rFonts w:ascii="Times New Roman" w:eastAsia="Calibri" w:hAnsi="Times New Roman" w:cs="Times New Roman"/>
                <w:bCs/>
                <w:caps/>
                <w:sz w:val="20"/>
                <w:szCs w:val="20"/>
              </w:rPr>
              <w:t>Material bico silicone, material escudo e alça policarbonato.</w:t>
            </w:r>
          </w:p>
        </w:tc>
        <w:tc>
          <w:tcPr>
            <w:tcW w:w="702" w:type="pct"/>
            <w:shd w:val="clear" w:color="auto" w:fill="auto"/>
            <w:vAlign w:val="center"/>
          </w:tcPr>
          <w:p w14:paraId="347590A0" w14:textId="77777777" w:rsidR="008868E5" w:rsidRPr="008868E5" w:rsidRDefault="008868E5" w:rsidP="008715B3">
            <w:pPr>
              <w:jc w:val="center"/>
              <w:rPr>
                <w:rFonts w:ascii="Times New Roman" w:hAnsi="Times New Roman" w:cs="Times New Roman"/>
                <w:sz w:val="20"/>
                <w:szCs w:val="20"/>
              </w:rPr>
            </w:pPr>
            <w:r w:rsidRPr="008868E5">
              <w:rPr>
                <w:rFonts w:ascii="Times New Roman" w:hAnsi="Times New Roman" w:cs="Times New Roman"/>
                <w:sz w:val="20"/>
                <w:szCs w:val="20"/>
              </w:rPr>
              <w:t>UND</w:t>
            </w:r>
          </w:p>
        </w:tc>
        <w:tc>
          <w:tcPr>
            <w:tcW w:w="546" w:type="pct"/>
            <w:vAlign w:val="center"/>
          </w:tcPr>
          <w:p w14:paraId="1D3A1847" w14:textId="77777777" w:rsidR="008868E5" w:rsidRPr="008868E5" w:rsidRDefault="008868E5" w:rsidP="008715B3">
            <w:pPr>
              <w:jc w:val="center"/>
              <w:rPr>
                <w:rFonts w:ascii="Times New Roman" w:hAnsi="Times New Roman" w:cs="Times New Roman"/>
                <w:sz w:val="20"/>
                <w:szCs w:val="20"/>
              </w:rPr>
            </w:pPr>
            <w:r w:rsidRPr="008868E5">
              <w:rPr>
                <w:rFonts w:ascii="Times New Roman" w:hAnsi="Times New Roman" w:cs="Times New Roman"/>
                <w:sz w:val="20"/>
                <w:szCs w:val="20"/>
              </w:rPr>
              <w:t>30</w:t>
            </w:r>
          </w:p>
        </w:tc>
      </w:tr>
      <w:tr w:rsidR="008868E5" w:rsidRPr="00674A0E" w14:paraId="7DC6B967" w14:textId="77777777" w:rsidTr="00291C95">
        <w:trPr>
          <w:trHeight w:val="392"/>
        </w:trPr>
        <w:tc>
          <w:tcPr>
            <w:tcW w:w="408" w:type="pct"/>
            <w:shd w:val="clear" w:color="auto" w:fill="auto"/>
            <w:vAlign w:val="center"/>
          </w:tcPr>
          <w:p w14:paraId="2A689DDE"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34</w:t>
            </w:r>
          </w:p>
        </w:tc>
        <w:tc>
          <w:tcPr>
            <w:tcW w:w="3345" w:type="pct"/>
            <w:shd w:val="clear" w:color="auto" w:fill="auto"/>
          </w:tcPr>
          <w:p w14:paraId="0A7D07CC" w14:textId="77777777" w:rsidR="008868E5" w:rsidRPr="008868E5" w:rsidRDefault="008868E5" w:rsidP="008868E5">
            <w:pPr>
              <w:jc w:val="both"/>
              <w:rPr>
                <w:rFonts w:ascii="Times New Roman" w:eastAsia="Calibri" w:hAnsi="Times New Roman" w:cs="Times New Roman"/>
                <w:b/>
                <w:caps/>
                <w:sz w:val="20"/>
                <w:szCs w:val="20"/>
              </w:rPr>
            </w:pPr>
            <w:r w:rsidRPr="008868E5">
              <w:rPr>
                <w:rFonts w:ascii="Times New Roman" w:eastAsia="Calibri" w:hAnsi="Times New Roman" w:cs="Times New Roman"/>
                <w:b/>
                <w:caps/>
                <w:sz w:val="20"/>
                <w:szCs w:val="20"/>
              </w:rPr>
              <w:t>Esponja para banho Macia:</w:t>
            </w:r>
          </w:p>
          <w:p w14:paraId="79A0CEC9" w14:textId="77777777" w:rsidR="008868E5" w:rsidRPr="008868E5" w:rsidRDefault="008868E5" w:rsidP="008868E5">
            <w:pPr>
              <w:jc w:val="both"/>
              <w:rPr>
                <w:rFonts w:ascii="Times New Roman" w:eastAsia="Calibri" w:hAnsi="Times New Roman" w:cs="Times New Roman"/>
                <w:bCs/>
                <w:caps/>
                <w:sz w:val="20"/>
                <w:szCs w:val="20"/>
              </w:rPr>
            </w:pPr>
            <w:r w:rsidRPr="008868E5">
              <w:rPr>
                <w:rFonts w:ascii="Times New Roman" w:eastAsia="Calibri" w:hAnsi="Times New Roman" w:cs="Times New Roman"/>
                <w:bCs/>
                <w:caps/>
                <w:sz w:val="20"/>
                <w:szCs w:val="20"/>
              </w:rPr>
              <w:t>Espuma de poliuretano com dimensões aproximadas de 12x09x04cm (CxLxA)</w:t>
            </w:r>
          </w:p>
        </w:tc>
        <w:tc>
          <w:tcPr>
            <w:tcW w:w="702" w:type="pct"/>
            <w:shd w:val="clear" w:color="auto" w:fill="auto"/>
            <w:vAlign w:val="center"/>
          </w:tcPr>
          <w:p w14:paraId="2929DF45" w14:textId="77777777" w:rsidR="008868E5" w:rsidRPr="008868E5" w:rsidRDefault="008868E5" w:rsidP="008715B3">
            <w:pPr>
              <w:jc w:val="center"/>
              <w:rPr>
                <w:rFonts w:ascii="Times New Roman" w:hAnsi="Times New Roman" w:cs="Times New Roman"/>
                <w:sz w:val="20"/>
                <w:szCs w:val="20"/>
              </w:rPr>
            </w:pPr>
            <w:r w:rsidRPr="008868E5">
              <w:rPr>
                <w:rFonts w:ascii="Times New Roman" w:hAnsi="Times New Roman" w:cs="Times New Roman"/>
                <w:sz w:val="20"/>
                <w:szCs w:val="20"/>
              </w:rPr>
              <w:t>UND</w:t>
            </w:r>
          </w:p>
        </w:tc>
        <w:tc>
          <w:tcPr>
            <w:tcW w:w="546" w:type="pct"/>
            <w:vAlign w:val="center"/>
          </w:tcPr>
          <w:p w14:paraId="4667236C" w14:textId="77777777" w:rsidR="008868E5" w:rsidRPr="008868E5" w:rsidRDefault="008868E5" w:rsidP="008715B3">
            <w:pPr>
              <w:jc w:val="center"/>
              <w:rPr>
                <w:rFonts w:ascii="Times New Roman" w:hAnsi="Times New Roman" w:cs="Times New Roman"/>
                <w:sz w:val="20"/>
                <w:szCs w:val="20"/>
              </w:rPr>
            </w:pPr>
            <w:r w:rsidRPr="008868E5">
              <w:rPr>
                <w:rFonts w:ascii="Times New Roman" w:hAnsi="Times New Roman" w:cs="Times New Roman"/>
                <w:sz w:val="20"/>
                <w:szCs w:val="20"/>
              </w:rPr>
              <w:t>100</w:t>
            </w:r>
          </w:p>
        </w:tc>
      </w:tr>
      <w:tr w:rsidR="008868E5" w:rsidRPr="00674A0E" w14:paraId="1A9443BA" w14:textId="77777777" w:rsidTr="00291C95">
        <w:trPr>
          <w:trHeight w:val="392"/>
        </w:trPr>
        <w:tc>
          <w:tcPr>
            <w:tcW w:w="408" w:type="pct"/>
            <w:shd w:val="clear" w:color="auto" w:fill="auto"/>
            <w:vAlign w:val="center"/>
          </w:tcPr>
          <w:p w14:paraId="4BC39615"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35</w:t>
            </w:r>
          </w:p>
        </w:tc>
        <w:tc>
          <w:tcPr>
            <w:tcW w:w="3345" w:type="pct"/>
            <w:shd w:val="clear" w:color="auto" w:fill="auto"/>
          </w:tcPr>
          <w:p w14:paraId="29619299" w14:textId="77777777" w:rsidR="008868E5" w:rsidRPr="008868E5" w:rsidRDefault="008868E5" w:rsidP="008868E5">
            <w:pPr>
              <w:jc w:val="both"/>
              <w:rPr>
                <w:rFonts w:ascii="Times New Roman" w:eastAsia="Calibri" w:hAnsi="Times New Roman" w:cs="Times New Roman"/>
                <w:b/>
                <w:caps/>
                <w:sz w:val="20"/>
                <w:szCs w:val="20"/>
              </w:rPr>
            </w:pPr>
            <w:r w:rsidRPr="008868E5">
              <w:rPr>
                <w:rFonts w:ascii="Times New Roman" w:eastAsia="Calibri" w:hAnsi="Times New Roman" w:cs="Times New Roman"/>
                <w:b/>
                <w:caps/>
                <w:sz w:val="20"/>
                <w:szCs w:val="20"/>
              </w:rPr>
              <w:t>Termômetro digital:</w:t>
            </w:r>
          </w:p>
          <w:p w14:paraId="1F41D1CC" w14:textId="77777777" w:rsidR="008868E5" w:rsidRPr="008868E5" w:rsidRDefault="008868E5" w:rsidP="008868E5">
            <w:pPr>
              <w:jc w:val="both"/>
              <w:rPr>
                <w:rFonts w:ascii="Times New Roman" w:eastAsia="Calibri" w:hAnsi="Times New Roman" w:cs="Times New Roman"/>
                <w:bCs/>
                <w:caps/>
                <w:sz w:val="20"/>
                <w:szCs w:val="20"/>
              </w:rPr>
            </w:pPr>
            <w:r w:rsidRPr="008868E5">
              <w:rPr>
                <w:rFonts w:ascii="Times New Roman" w:eastAsia="Calibri" w:hAnsi="Times New Roman" w:cs="Times New Roman"/>
                <w:bCs/>
                <w:caps/>
                <w:sz w:val="20"/>
                <w:szCs w:val="20"/>
              </w:rPr>
              <w:t>Visor digital de fácil visualização; 100% resistente á água, com sinal sonoro e faixa de medicação: 32,0ºC – 43,9ºC fonte de alimentação: bateria de lítio de 1.5/1.55v</w:t>
            </w:r>
          </w:p>
        </w:tc>
        <w:tc>
          <w:tcPr>
            <w:tcW w:w="702" w:type="pct"/>
            <w:shd w:val="clear" w:color="auto" w:fill="auto"/>
            <w:vAlign w:val="center"/>
          </w:tcPr>
          <w:p w14:paraId="3B1A4D43" w14:textId="77777777" w:rsidR="008868E5" w:rsidRPr="008868E5" w:rsidRDefault="008868E5" w:rsidP="008715B3">
            <w:pPr>
              <w:jc w:val="center"/>
              <w:rPr>
                <w:rFonts w:ascii="Times New Roman" w:hAnsi="Times New Roman" w:cs="Times New Roman"/>
                <w:sz w:val="20"/>
                <w:szCs w:val="20"/>
              </w:rPr>
            </w:pPr>
            <w:r w:rsidRPr="008868E5">
              <w:rPr>
                <w:rFonts w:ascii="Times New Roman" w:hAnsi="Times New Roman" w:cs="Times New Roman"/>
                <w:sz w:val="20"/>
                <w:szCs w:val="20"/>
              </w:rPr>
              <w:t>UND</w:t>
            </w:r>
          </w:p>
        </w:tc>
        <w:tc>
          <w:tcPr>
            <w:tcW w:w="546" w:type="pct"/>
            <w:vAlign w:val="center"/>
          </w:tcPr>
          <w:p w14:paraId="7B12C81F" w14:textId="77777777" w:rsidR="008868E5" w:rsidRPr="008868E5" w:rsidRDefault="008868E5" w:rsidP="008715B3">
            <w:pPr>
              <w:jc w:val="center"/>
              <w:rPr>
                <w:rFonts w:ascii="Times New Roman" w:hAnsi="Times New Roman" w:cs="Times New Roman"/>
                <w:sz w:val="20"/>
                <w:szCs w:val="20"/>
              </w:rPr>
            </w:pPr>
            <w:r w:rsidRPr="008868E5">
              <w:rPr>
                <w:rFonts w:ascii="Times New Roman" w:hAnsi="Times New Roman" w:cs="Times New Roman"/>
                <w:sz w:val="20"/>
                <w:szCs w:val="20"/>
              </w:rPr>
              <w:t>10</w:t>
            </w:r>
          </w:p>
        </w:tc>
      </w:tr>
      <w:tr w:rsidR="008868E5" w14:paraId="021FEDB5" w14:textId="77777777" w:rsidTr="00291C95">
        <w:trPr>
          <w:trHeight w:val="392"/>
        </w:trPr>
        <w:tc>
          <w:tcPr>
            <w:tcW w:w="408" w:type="pct"/>
            <w:shd w:val="clear" w:color="auto" w:fill="auto"/>
            <w:vAlign w:val="center"/>
          </w:tcPr>
          <w:p w14:paraId="44F6F0CA" w14:textId="77777777" w:rsidR="008868E5" w:rsidRPr="008868E5" w:rsidRDefault="008868E5" w:rsidP="008715B3">
            <w:pPr>
              <w:jc w:val="center"/>
              <w:rPr>
                <w:rFonts w:ascii="Times New Roman" w:eastAsia="Calibri" w:hAnsi="Times New Roman" w:cs="Times New Roman"/>
                <w:sz w:val="20"/>
                <w:szCs w:val="20"/>
              </w:rPr>
            </w:pPr>
            <w:r w:rsidRPr="008868E5">
              <w:rPr>
                <w:rFonts w:ascii="Times New Roman" w:eastAsia="Calibri" w:hAnsi="Times New Roman" w:cs="Times New Roman"/>
                <w:sz w:val="20"/>
                <w:szCs w:val="20"/>
              </w:rPr>
              <w:t>36</w:t>
            </w:r>
          </w:p>
        </w:tc>
        <w:tc>
          <w:tcPr>
            <w:tcW w:w="3345" w:type="pct"/>
            <w:shd w:val="clear" w:color="auto" w:fill="auto"/>
          </w:tcPr>
          <w:p w14:paraId="50805464" w14:textId="77777777" w:rsidR="008868E5" w:rsidRPr="008868E5" w:rsidRDefault="008868E5" w:rsidP="008868E5">
            <w:pPr>
              <w:jc w:val="both"/>
              <w:rPr>
                <w:rFonts w:ascii="Times New Roman" w:eastAsia="Calibri" w:hAnsi="Times New Roman" w:cs="Times New Roman"/>
                <w:b/>
                <w:caps/>
                <w:sz w:val="20"/>
                <w:szCs w:val="20"/>
              </w:rPr>
            </w:pPr>
            <w:r w:rsidRPr="008868E5">
              <w:rPr>
                <w:rFonts w:ascii="Times New Roman" w:eastAsia="Calibri" w:hAnsi="Times New Roman" w:cs="Times New Roman"/>
                <w:b/>
                <w:caps/>
                <w:sz w:val="20"/>
                <w:szCs w:val="20"/>
              </w:rPr>
              <w:t xml:space="preserve">Hastes flexíveis: </w:t>
            </w:r>
            <w:r w:rsidRPr="008868E5">
              <w:rPr>
                <w:rFonts w:ascii="Times New Roman" w:eastAsia="Calibri" w:hAnsi="Times New Roman" w:cs="Times New Roman"/>
                <w:bCs/>
                <w:caps/>
                <w:sz w:val="20"/>
                <w:szCs w:val="20"/>
              </w:rPr>
              <w:t>com pontos de algodão – Hastes flexíveis com as duas pontas em algodão 100% puro, haste em plástico. Caixa com 75 unidades.</w:t>
            </w:r>
          </w:p>
        </w:tc>
        <w:tc>
          <w:tcPr>
            <w:tcW w:w="702" w:type="pct"/>
            <w:shd w:val="clear" w:color="auto" w:fill="auto"/>
            <w:vAlign w:val="center"/>
          </w:tcPr>
          <w:p w14:paraId="66326674" w14:textId="77777777" w:rsidR="008868E5" w:rsidRPr="008868E5" w:rsidRDefault="008868E5" w:rsidP="008715B3">
            <w:pPr>
              <w:jc w:val="center"/>
              <w:rPr>
                <w:rFonts w:ascii="Times New Roman" w:hAnsi="Times New Roman" w:cs="Times New Roman"/>
                <w:sz w:val="20"/>
                <w:szCs w:val="20"/>
              </w:rPr>
            </w:pPr>
            <w:r w:rsidRPr="008868E5">
              <w:rPr>
                <w:rFonts w:ascii="Times New Roman" w:hAnsi="Times New Roman" w:cs="Times New Roman"/>
                <w:sz w:val="20"/>
                <w:szCs w:val="20"/>
              </w:rPr>
              <w:t>CX</w:t>
            </w:r>
          </w:p>
        </w:tc>
        <w:tc>
          <w:tcPr>
            <w:tcW w:w="546" w:type="pct"/>
            <w:vAlign w:val="center"/>
          </w:tcPr>
          <w:p w14:paraId="36916016" w14:textId="77777777" w:rsidR="008868E5" w:rsidRPr="008868E5" w:rsidRDefault="008868E5" w:rsidP="008715B3">
            <w:pPr>
              <w:jc w:val="center"/>
              <w:rPr>
                <w:rFonts w:ascii="Times New Roman" w:hAnsi="Times New Roman" w:cs="Times New Roman"/>
                <w:sz w:val="20"/>
                <w:szCs w:val="20"/>
              </w:rPr>
            </w:pPr>
            <w:r w:rsidRPr="008868E5">
              <w:rPr>
                <w:rFonts w:ascii="Times New Roman" w:hAnsi="Times New Roman" w:cs="Times New Roman"/>
                <w:sz w:val="20"/>
                <w:szCs w:val="20"/>
              </w:rPr>
              <w:t>50</w:t>
            </w:r>
          </w:p>
        </w:tc>
      </w:tr>
    </w:tbl>
    <w:p w14:paraId="48AEA2A8" w14:textId="77777777" w:rsidR="008868E5" w:rsidRPr="00B37796" w:rsidRDefault="008868E5" w:rsidP="00106BC5">
      <w:pPr>
        <w:pStyle w:val="Nivel2"/>
        <w:numPr>
          <w:ilvl w:val="0"/>
          <w:numId w:val="0"/>
        </w:numPr>
        <w:rPr>
          <w:sz w:val="22"/>
          <w:szCs w:val="22"/>
        </w:rPr>
      </w:pPr>
    </w:p>
    <w:p w14:paraId="305D71A0" w14:textId="77777777" w:rsidR="003043DC" w:rsidRPr="00B37796" w:rsidRDefault="003043DC" w:rsidP="00106BC5">
      <w:pPr>
        <w:pStyle w:val="Nivel2"/>
        <w:rPr>
          <w:sz w:val="22"/>
          <w:szCs w:val="22"/>
        </w:rPr>
      </w:pPr>
      <w:r w:rsidRPr="00B37796">
        <w:rPr>
          <w:sz w:val="22"/>
          <w:szCs w:val="22"/>
        </w:rPr>
        <w:t>Os bens objeto desta contratação são caracterizados como comuns, conforme justificativa constante do Estudo Técnico Preliminar.</w:t>
      </w:r>
    </w:p>
    <w:p w14:paraId="0BDCCDC9" w14:textId="77777777" w:rsidR="003043DC" w:rsidRPr="00B37796" w:rsidRDefault="003043DC" w:rsidP="00106BC5">
      <w:pPr>
        <w:pStyle w:val="Nivel2"/>
        <w:rPr>
          <w:sz w:val="22"/>
          <w:szCs w:val="22"/>
        </w:rPr>
      </w:pPr>
      <w:r w:rsidRPr="00B37796">
        <w:rPr>
          <w:sz w:val="22"/>
          <w:szCs w:val="22"/>
        </w:rPr>
        <w:t>O objeto desta contratação não se enquadra como sendo de bem de luxo, conforme Decreto nº 10.818, de 27 de setembro de 2021.</w:t>
      </w:r>
    </w:p>
    <w:p w14:paraId="30CF5683" w14:textId="71628810" w:rsidR="003043DC" w:rsidRPr="00B37796" w:rsidRDefault="003043DC" w:rsidP="00106BC5">
      <w:pPr>
        <w:pStyle w:val="Nivel2"/>
        <w:rPr>
          <w:sz w:val="22"/>
          <w:szCs w:val="22"/>
        </w:rPr>
      </w:pPr>
      <w:r w:rsidRPr="00B37796">
        <w:rPr>
          <w:sz w:val="22"/>
          <w:szCs w:val="22"/>
        </w:rPr>
        <w:t xml:space="preserve">O prazo de vigência da contratação </w:t>
      </w:r>
      <w:r w:rsidR="00DA5BD0" w:rsidRPr="00B37796">
        <w:rPr>
          <w:sz w:val="22"/>
          <w:szCs w:val="22"/>
        </w:rPr>
        <w:t>é de 12 (doze) meses a partir da assinatura do contrato ou ata de registro de preço</w:t>
      </w:r>
      <w:r w:rsidRPr="00B37796">
        <w:rPr>
          <w:sz w:val="22"/>
          <w:szCs w:val="22"/>
        </w:rPr>
        <w:t>, contados da publicação nos meios de comunicação oficiais, na forma do artigo 105 da Lei n° 14.133, de 2021.</w:t>
      </w:r>
    </w:p>
    <w:p w14:paraId="1D36A5CD" w14:textId="69284684" w:rsidR="003043DC" w:rsidRPr="00B37796" w:rsidRDefault="003043DC" w:rsidP="00106BC5">
      <w:pPr>
        <w:pStyle w:val="Nivel2"/>
        <w:rPr>
          <w:sz w:val="22"/>
          <w:szCs w:val="22"/>
        </w:rPr>
      </w:pPr>
      <w:r w:rsidRPr="00B37796">
        <w:rPr>
          <w:sz w:val="22"/>
          <w:szCs w:val="22"/>
        </w:rPr>
        <w:t>O contrato oferece maior detalhamento das regras que serão aplicadas em relação à vigência da contratação.</w:t>
      </w:r>
    </w:p>
    <w:p w14:paraId="4926120A" w14:textId="77777777" w:rsidR="003043DC" w:rsidRPr="00B37796" w:rsidRDefault="003043DC" w:rsidP="00106BC5">
      <w:pPr>
        <w:pStyle w:val="Nivel2"/>
        <w:numPr>
          <w:ilvl w:val="0"/>
          <w:numId w:val="0"/>
        </w:numPr>
        <w:rPr>
          <w:sz w:val="22"/>
          <w:szCs w:val="22"/>
        </w:rPr>
      </w:pPr>
    </w:p>
    <w:p w14:paraId="54836484" w14:textId="77777777" w:rsidR="003043DC" w:rsidRPr="00B37796" w:rsidRDefault="003043DC" w:rsidP="00291C95">
      <w:pPr>
        <w:pStyle w:val="Nivel01"/>
        <w:spacing w:before="0" w:line="276" w:lineRule="auto"/>
        <w:ind w:right="54"/>
        <w:rPr>
          <w:rFonts w:ascii="Times New Roman" w:hAnsi="Times New Roman"/>
          <w:sz w:val="22"/>
          <w:szCs w:val="22"/>
        </w:rPr>
      </w:pPr>
      <w:r w:rsidRPr="00B37796">
        <w:rPr>
          <w:rFonts w:ascii="Times New Roman" w:hAnsi="Times New Roman"/>
          <w:sz w:val="22"/>
          <w:szCs w:val="22"/>
        </w:rPr>
        <w:t>FUNDAMENTAÇÃO E DESCRIÇÃO DA NECESSIDADE DA CONTRATAÇÃO</w:t>
      </w:r>
    </w:p>
    <w:p w14:paraId="0A4CBA0C" w14:textId="77777777" w:rsidR="00291C95" w:rsidRPr="00674A0E" w:rsidRDefault="00291C95" w:rsidP="00291C95">
      <w:pPr>
        <w:pStyle w:val="Nivel2"/>
        <w:tabs>
          <w:tab w:val="clear" w:pos="426"/>
        </w:tabs>
        <w:rPr>
          <w:sz w:val="22"/>
          <w:szCs w:val="22"/>
        </w:rPr>
      </w:pPr>
      <w:r w:rsidRPr="00674A0E">
        <w:rPr>
          <w:sz w:val="22"/>
          <w:szCs w:val="22"/>
        </w:rPr>
        <w:t>A aquisição de produtos de higiene pessoal para crianças em creches em tempo integral é fundamental e justificável por diversos motivos, que se desdobram em benefícios diretos para o bem-estar, saúde e desenvolvimento das crianças atendidas. Abaixo estão os principais argumentos que respaldam essa necessidade:</w:t>
      </w:r>
    </w:p>
    <w:p w14:paraId="3C8A1D73" w14:textId="77777777" w:rsidR="00291C95" w:rsidRPr="00674A0E" w:rsidRDefault="00291C95" w:rsidP="00291C95">
      <w:pPr>
        <w:pStyle w:val="Nivel2"/>
        <w:tabs>
          <w:tab w:val="clear" w:pos="426"/>
        </w:tabs>
        <w:rPr>
          <w:sz w:val="22"/>
          <w:szCs w:val="22"/>
        </w:rPr>
      </w:pPr>
      <w:r w:rsidRPr="00674A0E">
        <w:rPr>
          <w:sz w:val="22"/>
          <w:szCs w:val="22"/>
        </w:rPr>
        <w:t>Promoção da Saúde e Higiene: Os produtos de higiene pessoal, como sabonetes líquidos neutros, álcool em gel, papel toalha, escovas e creme dental infantil, desempenham um papel essencial na promoção da saúde e na prevenção de doenças. A correta higienização das mãos e dos materiais utilizados pelas crianças reduz significativamente o risco de infecções e contaminações.</w:t>
      </w:r>
    </w:p>
    <w:p w14:paraId="19989C5F" w14:textId="77777777" w:rsidR="00291C95" w:rsidRPr="00674A0E" w:rsidRDefault="00291C95" w:rsidP="00291C95">
      <w:pPr>
        <w:pStyle w:val="Nivel2"/>
        <w:tabs>
          <w:tab w:val="clear" w:pos="426"/>
        </w:tabs>
        <w:rPr>
          <w:sz w:val="22"/>
          <w:szCs w:val="22"/>
        </w:rPr>
      </w:pPr>
      <w:r w:rsidRPr="00674A0E">
        <w:rPr>
          <w:sz w:val="22"/>
          <w:szCs w:val="22"/>
        </w:rPr>
        <w:t>Ambiente Seguro e Limpo: Manter um ambiente limpo e seguro é crucial para o desenvolvimento saudável das crianças. A utilização regular de produtos de limpeza adequados, como desinfetantes e detergentes neutros, contribui para a eliminação de microrganismos nocivos e para a prevenção de alergias e problemas respiratórios.</w:t>
      </w:r>
    </w:p>
    <w:p w14:paraId="0EB3A8F4" w14:textId="77777777" w:rsidR="00291C95" w:rsidRPr="00674A0E" w:rsidRDefault="00291C95" w:rsidP="00291C95">
      <w:pPr>
        <w:pStyle w:val="Nivel2"/>
        <w:tabs>
          <w:tab w:val="clear" w:pos="426"/>
        </w:tabs>
        <w:rPr>
          <w:sz w:val="22"/>
          <w:szCs w:val="22"/>
        </w:rPr>
      </w:pPr>
      <w:r w:rsidRPr="00674A0E">
        <w:rPr>
          <w:sz w:val="22"/>
          <w:szCs w:val="22"/>
        </w:rPr>
        <w:t>Educação em Higiene: As creches desempenham um papel educacional importante na vida das crianças. Ao fornecer produtos de higiene pessoal, estamos promovendo hábitos saudáveis desde a infância, ensinando-as sobre a importância da higiene pessoal e incentivando práticas adequadas de autocuidado.</w:t>
      </w:r>
    </w:p>
    <w:p w14:paraId="1D655436" w14:textId="77777777" w:rsidR="00291C95" w:rsidRPr="00674A0E" w:rsidRDefault="00291C95" w:rsidP="00291C95">
      <w:pPr>
        <w:pStyle w:val="Nivel2"/>
        <w:tabs>
          <w:tab w:val="clear" w:pos="426"/>
        </w:tabs>
        <w:rPr>
          <w:sz w:val="22"/>
          <w:szCs w:val="22"/>
        </w:rPr>
      </w:pPr>
      <w:r w:rsidRPr="00674A0E">
        <w:rPr>
          <w:sz w:val="22"/>
          <w:szCs w:val="22"/>
        </w:rPr>
        <w:t>Bem-Estar e Conforto das Crianças: A disponibilidade de produtos de higiene pessoal adequados garante o bem-estar e o conforto das crianças atendidas nas creches. Crianças limpas e bem-cuidadas tendem a sentir-se mais seguras, confiantes e confortáveis durante as atividades diárias na instituição.</w:t>
      </w:r>
    </w:p>
    <w:p w14:paraId="535C5E9A" w14:textId="77777777" w:rsidR="00291C95" w:rsidRPr="00674A0E" w:rsidRDefault="00291C95" w:rsidP="00291C95">
      <w:pPr>
        <w:pStyle w:val="Nivel2"/>
        <w:tabs>
          <w:tab w:val="clear" w:pos="426"/>
        </w:tabs>
        <w:rPr>
          <w:sz w:val="22"/>
          <w:szCs w:val="22"/>
        </w:rPr>
      </w:pPr>
      <w:r w:rsidRPr="00674A0E">
        <w:rPr>
          <w:sz w:val="22"/>
          <w:szCs w:val="22"/>
        </w:rPr>
        <w:lastRenderedPageBreak/>
        <w:t>Responsabilidade Social e Institucional: A aquisição de produtos de higiene pessoal reflete o compromisso da instituição com a saúde e o cuidado das crianças sob sua responsabilidade. Isso demonstra a preocupação com o cumprimento das normas sanitárias e o respeito ao direito básico à higiene e saúde infantil.</w:t>
      </w:r>
    </w:p>
    <w:p w14:paraId="19A6229F" w14:textId="77777777" w:rsidR="00291C95" w:rsidRPr="00674A0E" w:rsidRDefault="00291C95" w:rsidP="00291C95">
      <w:pPr>
        <w:pStyle w:val="Nivel2"/>
        <w:tabs>
          <w:tab w:val="clear" w:pos="426"/>
        </w:tabs>
        <w:rPr>
          <w:sz w:val="22"/>
          <w:szCs w:val="22"/>
        </w:rPr>
      </w:pPr>
      <w:r w:rsidRPr="00674A0E">
        <w:rPr>
          <w:sz w:val="22"/>
          <w:szCs w:val="22"/>
        </w:rPr>
        <w:t>Prevenção de Problemas de Saúde Pública: Em creches, onde há grande circulação de crianças, a higiene pessoal adequada é essencial para evitar a propagação de doenças infecciosas. Investir em produtos de qualidade significa investir na prevenção de surtos e problemas de saúde pública.</w:t>
      </w:r>
    </w:p>
    <w:p w14:paraId="158AFE16" w14:textId="77777777" w:rsidR="00291C95" w:rsidRPr="00674A0E" w:rsidRDefault="00291C95" w:rsidP="00291C95">
      <w:pPr>
        <w:pStyle w:val="Nivel2"/>
        <w:tabs>
          <w:tab w:val="clear" w:pos="426"/>
        </w:tabs>
        <w:rPr>
          <w:sz w:val="22"/>
          <w:szCs w:val="22"/>
        </w:rPr>
      </w:pPr>
      <w:r w:rsidRPr="00674A0E">
        <w:rPr>
          <w:sz w:val="22"/>
          <w:szCs w:val="22"/>
        </w:rPr>
        <w:t>Portanto, a aquisição dos produtos de higiene pessoal para crianças em creches em tempo integral não só é justificável como também é essencial para proporcionar um ambiente saudável, seguro e propício ao desenvolvimento integral das crianças atendidas, cumprindo assim o compromisso institucional com a qualidade da educação e do cuidado infantil.</w:t>
      </w:r>
    </w:p>
    <w:p w14:paraId="6AC088D3" w14:textId="77777777" w:rsidR="003043DC" w:rsidRPr="00B37796" w:rsidRDefault="003043DC" w:rsidP="00106BC5">
      <w:pPr>
        <w:pStyle w:val="Nivel2"/>
        <w:numPr>
          <w:ilvl w:val="0"/>
          <w:numId w:val="0"/>
        </w:numPr>
        <w:rPr>
          <w:sz w:val="22"/>
          <w:szCs w:val="22"/>
        </w:rPr>
      </w:pPr>
    </w:p>
    <w:p w14:paraId="774DEE5A" w14:textId="77777777" w:rsidR="003043DC" w:rsidRPr="00B37796" w:rsidRDefault="003043DC" w:rsidP="00106BC5">
      <w:pPr>
        <w:pStyle w:val="Nivel01"/>
        <w:spacing w:before="0" w:line="276" w:lineRule="auto"/>
        <w:ind w:right="54"/>
        <w:rPr>
          <w:rFonts w:ascii="Times New Roman" w:hAnsi="Times New Roman"/>
          <w:sz w:val="22"/>
          <w:szCs w:val="22"/>
        </w:rPr>
      </w:pPr>
      <w:r w:rsidRPr="00B37796">
        <w:rPr>
          <w:rFonts w:ascii="Times New Roman" w:hAnsi="Times New Roman"/>
          <w:sz w:val="22"/>
          <w:szCs w:val="22"/>
        </w:rPr>
        <w:t>DESCRIÇÃO DA SOLUÇÃO COMO UM TODO CONSIDERADO O CICLO DE VIDA DO OBJETO E ESPECIFICAÇÃO DO PRODUTO</w:t>
      </w:r>
    </w:p>
    <w:p w14:paraId="03BDDB86" w14:textId="77777777" w:rsidR="003043DC" w:rsidRPr="00B37796" w:rsidRDefault="003043DC" w:rsidP="00106BC5">
      <w:pPr>
        <w:pStyle w:val="Nivel2"/>
        <w:rPr>
          <w:sz w:val="22"/>
          <w:szCs w:val="22"/>
        </w:rPr>
      </w:pPr>
      <w:r w:rsidRPr="00B37796">
        <w:rPr>
          <w:sz w:val="22"/>
          <w:szCs w:val="22"/>
        </w:rPr>
        <w:t>A descrição da solução como um todo encontra-se pormenorizada em tópico específico dos Estudos Técnicos Preliminares, apêndice deste Termo de Referência.</w:t>
      </w:r>
    </w:p>
    <w:p w14:paraId="259B5BA7" w14:textId="77777777" w:rsidR="003043DC" w:rsidRPr="00B37796" w:rsidRDefault="003043DC" w:rsidP="00106BC5">
      <w:pPr>
        <w:pStyle w:val="Nivel2"/>
        <w:numPr>
          <w:ilvl w:val="0"/>
          <w:numId w:val="0"/>
        </w:numPr>
        <w:rPr>
          <w:sz w:val="22"/>
          <w:szCs w:val="22"/>
        </w:rPr>
      </w:pPr>
    </w:p>
    <w:p w14:paraId="5417E371" w14:textId="77777777" w:rsidR="003043DC" w:rsidRPr="00B37796" w:rsidRDefault="003043DC" w:rsidP="00106BC5">
      <w:pPr>
        <w:pStyle w:val="Nivel01"/>
        <w:spacing w:before="0" w:line="276" w:lineRule="auto"/>
        <w:ind w:right="54"/>
        <w:rPr>
          <w:rFonts w:ascii="Times New Roman" w:hAnsi="Times New Roman"/>
          <w:sz w:val="22"/>
          <w:szCs w:val="22"/>
        </w:rPr>
      </w:pPr>
      <w:r w:rsidRPr="00B37796">
        <w:rPr>
          <w:rFonts w:ascii="Times New Roman" w:hAnsi="Times New Roman"/>
          <w:sz w:val="22"/>
          <w:szCs w:val="22"/>
        </w:rPr>
        <w:t>REQUISITOS DA CONTRATAÇÃO</w:t>
      </w:r>
    </w:p>
    <w:p w14:paraId="337D54B9" w14:textId="77777777" w:rsidR="003043DC" w:rsidRPr="00B37796" w:rsidRDefault="003043DC" w:rsidP="00106BC5">
      <w:pPr>
        <w:spacing w:line="276" w:lineRule="auto"/>
        <w:ind w:right="54"/>
        <w:jc w:val="both"/>
        <w:rPr>
          <w:rFonts w:ascii="Times New Roman" w:hAnsi="Times New Roman" w:cs="Times New Roman"/>
          <w:sz w:val="22"/>
          <w:szCs w:val="22"/>
        </w:rPr>
      </w:pPr>
    </w:p>
    <w:p w14:paraId="6A27FB8C" w14:textId="77777777" w:rsidR="003043DC" w:rsidRPr="00B37796" w:rsidRDefault="003043DC" w:rsidP="00106BC5">
      <w:pPr>
        <w:pStyle w:val="Nvel1-SemNumPreto"/>
        <w:spacing w:before="0" w:after="0"/>
        <w:ind w:right="54"/>
        <w:rPr>
          <w:rFonts w:ascii="Times New Roman" w:hAnsi="Times New Roman" w:cs="Times New Roman"/>
          <w:color w:val="auto"/>
          <w:sz w:val="22"/>
          <w:szCs w:val="22"/>
        </w:rPr>
      </w:pPr>
      <w:r w:rsidRPr="00B37796">
        <w:rPr>
          <w:rFonts w:ascii="Times New Roman" w:hAnsi="Times New Roman" w:cs="Times New Roman"/>
          <w:color w:val="auto"/>
          <w:sz w:val="22"/>
          <w:szCs w:val="22"/>
        </w:rPr>
        <w:t>Sustentabilidade:</w:t>
      </w:r>
    </w:p>
    <w:p w14:paraId="1AEA087F" w14:textId="77777777" w:rsidR="003043DC" w:rsidRPr="00B37796" w:rsidRDefault="003043DC" w:rsidP="00106BC5">
      <w:pPr>
        <w:pStyle w:val="Nvel3-R"/>
        <w:numPr>
          <w:ilvl w:val="2"/>
          <w:numId w:val="32"/>
        </w:numPr>
        <w:ind w:left="0" w:right="54" w:firstLine="0"/>
        <w:rPr>
          <w:color w:val="auto"/>
          <w:sz w:val="22"/>
          <w:szCs w:val="22"/>
        </w:rPr>
      </w:pPr>
      <w:r w:rsidRPr="00B37796">
        <w:rPr>
          <w:color w:val="auto"/>
          <w:sz w:val="22"/>
          <w:szCs w:val="22"/>
        </w:rPr>
        <w:t>Não se aplica ao objeto contratado</w:t>
      </w:r>
    </w:p>
    <w:p w14:paraId="1F54B36D" w14:textId="77777777" w:rsidR="003043DC" w:rsidRPr="00B37796" w:rsidRDefault="003043DC" w:rsidP="00106BC5">
      <w:pPr>
        <w:pStyle w:val="Nvel3-R"/>
        <w:numPr>
          <w:ilvl w:val="0"/>
          <w:numId w:val="0"/>
        </w:numPr>
        <w:ind w:right="54"/>
        <w:rPr>
          <w:color w:val="auto"/>
          <w:sz w:val="22"/>
          <w:szCs w:val="22"/>
        </w:rPr>
      </w:pPr>
    </w:p>
    <w:p w14:paraId="0F74146C" w14:textId="77777777" w:rsidR="003043DC" w:rsidRPr="00B37796" w:rsidRDefault="003043DC" w:rsidP="00106BC5">
      <w:pPr>
        <w:pStyle w:val="Nvel1-SemNumPreto"/>
        <w:spacing w:before="0" w:after="0"/>
        <w:ind w:right="54"/>
        <w:rPr>
          <w:rFonts w:ascii="Times New Roman" w:hAnsi="Times New Roman" w:cs="Times New Roman"/>
          <w:color w:val="auto"/>
          <w:sz w:val="22"/>
          <w:szCs w:val="22"/>
        </w:rPr>
      </w:pPr>
      <w:r w:rsidRPr="00B37796">
        <w:rPr>
          <w:rFonts w:ascii="Times New Roman" w:hAnsi="Times New Roman" w:cs="Times New Roman"/>
          <w:color w:val="auto"/>
          <w:sz w:val="22"/>
          <w:szCs w:val="22"/>
        </w:rPr>
        <w:t>Subcontratação</w:t>
      </w:r>
    </w:p>
    <w:p w14:paraId="73403312" w14:textId="77777777" w:rsidR="003043DC" w:rsidRPr="00B37796" w:rsidRDefault="003043DC" w:rsidP="00106BC5">
      <w:pPr>
        <w:pStyle w:val="Nivel2"/>
        <w:rPr>
          <w:sz w:val="22"/>
          <w:szCs w:val="22"/>
        </w:rPr>
      </w:pPr>
      <w:r w:rsidRPr="00B37796">
        <w:rPr>
          <w:sz w:val="22"/>
          <w:szCs w:val="22"/>
        </w:rPr>
        <w:t>Não é admitida a subcontratação do objeto contratual.</w:t>
      </w:r>
    </w:p>
    <w:p w14:paraId="00F43074" w14:textId="77777777" w:rsidR="003043DC" w:rsidRPr="00B37796" w:rsidRDefault="003043DC" w:rsidP="00106BC5">
      <w:pPr>
        <w:pStyle w:val="Nivel2"/>
        <w:numPr>
          <w:ilvl w:val="0"/>
          <w:numId w:val="0"/>
        </w:numPr>
        <w:rPr>
          <w:sz w:val="22"/>
          <w:szCs w:val="22"/>
        </w:rPr>
      </w:pPr>
    </w:p>
    <w:p w14:paraId="32F38FCF" w14:textId="77777777" w:rsidR="003043DC" w:rsidRPr="00B37796" w:rsidRDefault="003043DC" w:rsidP="00106BC5">
      <w:pPr>
        <w:pStyle w:val="Nvel1-SemNumPreto"/>
        <w:spacing w:before="0" w:after="0"/>
        <w:ind w:right="54"/>
        <w:rPr>
          <w:rFonts w:ascii="Times New Roman" w:hAnsi="Times New Roman" w:cs="Times New Roman"/>
          <w:color w:val="auto"/>
          <w:sz w:val="22"/>
          <w:szCs w:val="22"/>
        </w:rPr>
      </w:pPr>
      <w:r w:rsidRPr="00B37796">
        <w:rPr>
          <w:rFonts w:ascii="Times New Roman" w:hAnsi="Times New Roman" w:cs="Times New Roman"/>
          <w:color w:val="auto"/>
          <w:sz w:val="22"/>
          <w:szCs w:val="22"/>
        </w:rPr>
        <w:t>Garantia da contratação</w:t>
      </w:r>
    </w:p>
    <w:p w14:paraId="44E0BE7C" w14:textId="77777777" w:rsidR="003043DC" w:rsidRPr="00B37796" w:rsidRDefault="003043DC" w:rsidP="00106BC5">
      <w:pPr>
        <w:pStyle w:val="Nivel2"/>
        <w:rPr>
          <w:sz w:val="22"/>
          <w:szCs w:val="22"/>
        </w:rPr>
      </w:pPr>
      <w:r w:rsidRPr="00B37796">
        <w:rPr>
          <w:sz w:val="22"/>
          <w:szCs w:val="22"/>
        </w:rPr>
        <w:t xml:space="preserve">Não haverá exigência da garantia da contratação dos </w:t>
      </w:r>
      <w:hyperlink r:id="rId31" w:anchor="art96">
        <w:r w:rsidRPr="00B37796">
          <w:rPr>
            <w:rStyle w:val="Hyperlink"/>
            <w:i/>
            <w:iCs/>
            <w:color w:val="auto"/>
            <w:sz w:val="22"/>
            <w:szCs w:val="22"/>
          </w:rPr>
          <w:t>artigos 96 e seguintes da Lei nº 14.133, de 2021</w:t>
        </w:r>
      </w:hyperlink>
      <w:r w:rsidRPr="00B37796">
        <w:rPr>
          <w:sz w:val="22"/>
          <w:szCs w:val="22"/>
        </w:rPr>
        <w:t>, pelas razões constantes do Estudo Técnico Preliminar.</w:t>
      </w:r>
    </w:p>
    <w:p w14:paraId="7CF8688F" w14:textId="77777777" w:rsidR="003043DC" w:rsidRPr="00B37796" w:rsidRDefault="003043DC" w:rsidP="00106BC5">
      <w:pPr>
        <w:pStyle w:val="Nivel2"/>
        <w:numPr>
          <w:ilvl w:val="0"/>
          <w:numId w:val="0"/>
        </w:numPr>
        <w:rPr>
          <w:sz w:val="22"/>
          <w:szCs w:val="22"/>
        </w:rPr>
      </w:pPr>
    </w:p>
    <w:p w14:paraId="60D01F72" w14:textId="77777777" w:rsidR="003043DC" w:rsidRPr="00B37796" w:rsidRDefault="003043DC" w:rsidP="00106BC5">
      <w:pPr>
        <w:pStyle w:val="Nivel01"/>
        <w:spacing w:before="0" w:line="276" w:lineRule="auto"/>
        <w:ind w:right="54"/>
        <w:rPr>
          <w:rFonts w:ascii="Times New Roman" w:hAnsi="Times New Roman"/>
          <w:sz w:val="22"/>
          <w:szCs w:val="22"/>
        </w:rPr>
      </w:pPr>
      <w:r w:rsidRPr="00B37796">
        <w:rPr>
          <w:rFonts w:ascii="Times New Roman" w:hAnsi="Times New Roman"/>
          <w:sz w:val="22"/>
          <w:szCs w:val="22"/>
        </w:rPr>
        <w:t>MODELO DE EXECUÇÃO DO OBJETO</w:t>
      </w:r>
    </w:p>
    <w:p w14:paraId="2B534F07" w14:textId="77777777" w:rsidR="003043DC" w:rsidRPr="00B37796" w:rsidRDefault="003043DC" w:rsidP="00106BC5">
      <w:pPr>
        <w:pStyle w:val="Nvel1-SemNum"/>
        <w:spacing w:before="0" w:after="0"/>
        <w:ind w:right="54"/>
        <w:rPr>
          <w:rFonts w:ascii="Times New Roman" w:hAnsi="Times New Roman" w:cs="Times New Roman"/>
          <w:color w:val="auto"/>
          <w:sz w:val="22"/>
          <w:szCs w:val="22"/>
        </w:rPr>
      </w:pPr>
      <w:r w:rsidRPr="00B37796">
        <w:rPr>
          <w:rFonts w:ascii="Times New Roman" w:hAnsi="Times New Roman" w:cs="Times New Roman"/>
          <w:color w:val="auto"/>
          <w:sz w:val="22"/>
          <w:szCs w:val="22"/>
        </w:rPr>
        <w:t>Condições de Entrega</w:t>
      </w:r>
    </w:p>
    <w:p w14:paraId="360B87A0" w14:textId="77777777" w:rsidR="003043DC" w:rsidRPr="00B37796" w:rsidRDefault="003043DC" w:rsidP="00106BC5">
      <w:pPr>
        <w:pStyle w:val="Nivel2"/>
        <w:rPr>
          <w:sz w:val="22"/>
          <w:szCs w:val="22"/>
        </w:rPr>
      </w:pPr>
      <w:r w:rsidRPr="00B37796">
        <w:rPr>
          <w:sz w:val="22"/>
          <w:szCs w:val="22"/>
        </w:rPr>
        <w:t xml:space="preserve">O prazo de entrega dos bens é de 48 (quarenta e oito) horas, contados da ordem de fornecimento, em remessa única. </w:t>
      </w:r>
    </w:p>
    <w:p w14:paraId="735ED4EC" w14:textId="77777777" w:rsidR="003043DC" w:rsidRPr="00B37796" w:rsidRDefault="003043DC" w:rsidP="00106BC5">
      <w:pPr>
        <w:pStyle w:val="Nivel2"/>
        <w:rPr>
          <w:sz w:val="22"/>
          <w:szCs w:val="22"/>
        </w:rPr>
      </w:pPr>
      <w:r w:rsidRPr="00B37796">
        <w:rPr>
          <w:sz w:val="22"/>
          <w:szCs w:val="22"/>
        </w:rPr>
        <w:t xml:space="preserve">Os bens deverão ser entregues no seguinte endereço </w:t>
      </w:r>
      <w:r w:rsidRPr="00B37796">
        <w:rPr>
          <w:spacing w:val="-1"/>
          <w:sz w:val="22"/>
          <w:szCs w:val="22"/>
        </w:rPr>
        <w:t xml:space="preserve">na sede </w:t>
      </w:r>
      <w:r w:rsidRPr="00B37796">
        <w:rPr>
          <w:sz w:val="22"/>
          <w:szCs w:val="22"/>
        </w:rPr>
        <w:t>Secretaria</w:t>
      </w:r>
      <w:r w:rsidRPr="00B37796">
        <w:rPr>
          <w:spacing w:val="-12"/>
          <w:sz w:val="22"/>
          <w:szCs w:val="22"/>
        </w:rPr>
        <w:t xml:space="preserve"> </w:t>
      </w:r>
      <w:r w:rsidRPr="00B37796">
        <w:rPr>
          <w:sz w:val="22"/>
          <w:szCs w:val="22"/>
        </w:rPr>
        <w:t>Municipal</w:t>
      </w:r>
      <w:r w:rsidRPr="00B37796">
        <w:rPr>
          <w:spacing w:val="-8"/>
          <w:sz w:val="22"/>
          <w:szCs w:val="22"/>
        </w:rPr>
        <w:t xml:space="preserve"> </w:t>
      </w:r>
      <w:r w:rsidRPr="00B37796">
        <w:rPr>
          <w:sz w:val="22"/>
          <w:szCs w:val="22"/>
        </w:rPr>
        <w:t>de</w:t>
      </w:r>
      <w:r w:rsidRPr="00B37796">
        <w:rPr>
          <w:spacing w:val="-8"/>
          <w:sz w:val="22"/>
          <w:szCs w:val="22"/>
        </w:rPr>
        <w:t xml:space="preserve"> </w:t>
      </w:r>
      <w:r w:rsidRPr="00B37796">
        <w:rPr>
          <w:sz w:val="22"/>
          <w:szCs w:val="22"/>
        </w:rPr>
        <w:t>Educação</w:t>
      </w:r>
      <w:r w:rsidRPr="00B37796">
        <w:rPr>
          <w:bCs/>
          <w:spacing w:val="-1"/>
          <w:sz w:val="22"/>
          <w:szCs w:val="22"/>
        </w:rPr>
        <w:t xml:space="preserve">, no horário das 8:00 às 14:00 horas, na </w:t>
      </w:r>
      <w:bookmarkStart w:id="32" w:name="_Hlk160368902"/>
      <w:r w:rsidRPr="00B37796">
        <w:rPr>
          <w:sz w:val="22"/>
          <w:szCs w:val="22"/>
        </w:rPr>
        <w:t>Praça Eurico de Freitas/BA</w:t>
      </w:r>
      <w:r w:rsidRPr="00B37796">
        <w:rPr>
          <w:spacing w:val="25"/>
          <w:sz w:val="22"/>
          <w:szCs w:val="22"/>
        </w:rPr>
        <w:t xml:space="preserve"> </w:t>
      </w:r>
      <w:r w:rsidRPr="00B37796">
        <w:rPr>
          <w:sz w:val="22"/>
          <w:szCs w:val="22"/>
        </w:rPr>
        <w:t>– Centro Itanagra/BA</w:t>
      </w:r>
      <w:bookmarkEnd w:id="32"/>
    </w:p>
    <w:p w14:paraId="181B4CBC" w14:textId="77777777" w:rsidR="003043DC" w:rsidRPr="00B37796" w:rsidRDefault="003043DC" w:rsidP="00106BC5">
      <w:pPr>
        <w:pStyle w:val="Nivel2"/>
        <w:numPr>
          <w:ilvl w:val="0"/>
          <w:numId w:val="0"/>
        </w:numPr>
        <w:rPr>
          <w:sz w:val="22"/>
          <w:szCs w:val="22"/>
        </w:rPr>
      </w:pPr>
    </w:p>
    <w:p w14:paraId="6A5B8A75" w14:textId="77777777" w:rsidR="003043DC" w:rsidRPr="00B37796" w:rsidRDefault="003043DC" w:rsidP="00106BC5">
      <w:pPr>
        <w:pStyle w:val="Nivel01"/>
        <w:spacing w:before="0" w:line="276" w:lineRule="auto"/>
        <w:ind w:right="54"/>
        <w:rPr>
          <w:rFonts w:ascii="Times New Roman" w:hAnsi="Times New Roman"/>
          <w:sz w:val="22"/>
          <w:szCs w:val="22"/>
        </w:rPr>
      </w:pPr>
      <w:r w:rsidRPr="00B37796">
        <w:rPr>
          <w:rFonts w:ascii="Times New Roman" w:hAnsi="Times New Roman"/>
          <w:sz w:val="22"/>
          <w:szCs w:val="22"/>
        </w:rPr>
        <w:t>MODELO DE GESTÃO DO CONTRATO</w:t>
      </w:r>
    </w:p>
    <w:p w14:paraId="54DB9341" w14:textId="77777777" w:rsidR="003043DC" w:rsidRPr="00B37796" w:rsidRDefault="003043DC" w:rsidP="00106BC5">
      <w:pPr>
        <w:pStyle w:val="Nivel2"/>
        <w:rPr>
          <w:sz w:val="22"/>
          <w:szCs w:val="22"/>
        </w:rPr>
      </w:pPr>
      <w:r w:rsidRPr="00B37796">
        <w:rPr>
          <w:sz w:val="22"/>
          <w:szCs w:val="22"/>
        </w:rPr>
        <w:t>O contrato deverá ser executado fielmente pelas partes, de acordo com as cláusulas avençadas e as normas da Lei nº 14.133, de 2021, e cada parte responderá pelas consequências de sua inexecução total ou parcial.</w:t>
      </w:r>
    </w:p>
    <w:p w14:paraId="06ACFBE9" w14:textId="77777777" w:rsidR="003043DC" w:rsidRPr="00B37796" w:rsidRDefault="003043DC" w:rsidP="00106BC5">
      <w:pPr>
        <w:pStyle w:val="Nivel2"/>
        <w:rPr>
          <w:sz w:val="22"/>
          <w:szCs w:val="22"/>
        </w:rPr>
      </w:pPr>
      <w:r w:rsidRPr="00B37796">
        <w:rPr>
          <w:sz w:val="22"/>
          <w:szCs w:val="22"/>
        </w:rPr>
        <w:t>Em caso de impedimento, ordem de paralisação ou suspensão do contrato, o cronograma de execução será prorrogado automaticamente pelo tempo correspondente, anotadas tais circunstâncias mediante simples apostila.</w:t>
      </w:r>
    </w:p>
    <w:p w14:paraId="3548BE36" w14:textId="77777777" w:rsidR="003043DC" w:rsidRPr="00B37796" w:rsidRDefault="003043DC" w:rsidP="00106BC5">
      <w:pPr>
        <w:pStyle w:val="Nivel2"/>
        <w:rPr>
          <w:sz w:val="22"/>
          <w:szCs w:val="22"/>
        </w:rPr>
      </w:pPr>
      <w:r w:rsidRPr="00B37796">
        <w:rPr>
          <w:sz w:val="22"/>
          <w:szCs w:val="22"/>
        </w:rPr>
        <w:t>As comunicações entre o órgão ou entidade e a contratada devem ser realizadas por escrito sempre que o ato exigir tal formalidade, admitindo-se o uso de mensagem eletrônica para esse fim.</w:t>
      </w:r>
    </w:p>
    <w:p w14:paraId="42B5E9AB" w14:textId="77777777" w:rsidR="003043DC" w:rsidRPr="00B37796" w:rsidRDefault="003043DC" w:rsidP="00106BC5">
      <w:pPr>
        <w:pStyle w:val="Nivel2"/>
        <w:rPr>
          <w:sz w:val="22"/>
          <w:szCs w:val="22"/>
        </w:rPr>
      </w:pPr>
      <w:r w:rsidRPr="00B37796">
        <w:rPr>
          <w:sz w:val="22"/>
          <w:szCs w:val="22"/>
        </w:rPr>
        <w:lastRenderedPageBreak/>
        <w:t>O órgão ou entidade poderá convocar representante da empresa para adoção de providências que devam ser cumpridas de imediato.</w:t>
      </w:r>
    </w:p>
    <w:p w14:paraId="57D22CF8" w14:textId="77777777" w:rsidR="003043DC" w:rsidRPr="00B37796" w:rsidRDefault="003043DC" w:rsidP="00106BC5">
      <w:pPr>
        <w:pStyle w:val="Nivel2"/>
        <w:rPr>
          <w:sz w:val="22"/>
          <w:szCs w:val="22"/>
        </w:rPr>
      </w:pPr>
      <w:r w:rsidRPr="00B37796">
        <w:rPr>
          <w:sz w:val="22"/>
          <w:szCs w:val="22"/>
        </w:rPr>
        <w:t xml:space="preserve"> Após a assinatura do contrato ou instrumento equivalente</w:t>
      </w:r>
      <w:r w:rsidRPr="00B37796">
        <w:rPr>
          <w:strike/>
          <w:sz w:val="22"/>
          <w:szCs w:val="22"/>
        </w:rPr>
        <w:t>,</w:t>
      </w:r>
      <w:r w:rsidRPr="00B37796">
        <w:rPr>
          <w:sz w:val="22"/>
          <w:szCs w:val="22"/>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5141CDB" w14:textId="77777777" w:rsidR="003043DC" w:rsidRPr="00B37796" w:rsidRDefault="003043DC" w:rsidP="00106BC5">
      <w:pPr>
        <w:pStyle w:val="Nivel2"/>
        <w:numPr>
          <w:ilvl w:val="0"/>
          <w:numId w:val="0"/>
        </w:numPr>
        <w:rPr>
          <w:sz w:val="22"/>
          <w:szCs w:val="22"/>
        </w:rPr>
      </w:pPr>
    </w:p>
    <w:p w14:paraId="5FA3D393" w14:textId="77777777" w:rsidR="003043DC" w:rsidRPr="00B37796" w:rsidRDefault="003043DC" w:rsidP="00106BC5">
      <w:pPr>
        <w:pStyle w:val="Nivel2"/>
        <w:numPr>
          <w:ilvl w:val="0"/>
          <w:numId w:val="0"/>
        </w:numPr>
        <w:rPr>
          <w:b/>
          <w:bCs/>
          <w:sz w:val="22"/>
          <w:szCs w:val="22"/>
        </w:rPr>
      </w:pPr>
      <w:r w:rsidRPr="00B37796">
        <w:rPr>
          <w:b/>
          <w:bCs/>
          <w:sz w:val="22"/>
          <w:szCs w:val="22"/>
        </w:rPr>
        <w:t>Fiscalização</w:t>
      </w:r>
    </w:p>
    <w:p w14:paraId="2AF89C53" w14:textId="77777777" w:rsidR="003043DC" w:rsidRPr="00B37796" w:rsidRDefault="003043DC" w:rsidP="00106BC5">
      <w:pPr>
        <w:pStyle w:val="Nivel2"/>
        <w:rPr>
          <w:sz w:val="22"/>
          <w:szCs w:val="22"/>
        </w:rPr>
      </w:pPr>
      <w:r w:rsidRPr="00B37796">
        <w:rPr>
          <w:sz w:val="22"/>
          <w:szCs w:val="22"/>
        </w:rPr>
        <w:t>A execução do contrato deverá ser acompanhada e fiscalizada pelo(s) fiscal(</w:t>
      </w:r>
      <w:proofErr w:type="spellStart"/>
      <w:r w:rsidRPr="00B37796">
        <w:rPr>
          <w:sz w:val="22"/>
          <w:szCs w:val="22"/>
        </w:rPr>
        <w:t>is</w:t>
      </w:r>
      <w:proofErr w:type="spellEnd"/>
      <w:r w:rsidRPr="00B37796">
        <w:rPr>
          <w:sz w:val="22"/>
          <w:szCs w:val="22"/>
        </w:rPr>
        <w:t>) do contrato, ou pelos respectivos substitutos (</w:t>
      </w:r>
      <w:hyperlink r:id="rId32" w:anchor="art117">
        <w:r w:rsidRPr="00B37796">
          <w:rPr>
            <w:rStyle w:val="Hyperlink"/>
            <w:sz w:val="22"/>
            <w:szCs w:val="22"/>
          </w:rPr>
          <w:t>Lei nº 14.133, de 2021, art. 117, caput</w:t>
        </w:r>
      </w:hyperlink>
      <w:r w:rsidRPr="00B37796">
        <w:rPr>
          <w:sz w:val="22"/>
          <w:szCs w:val="22"/>
        </w:rPr>
        <w:t>).</w:t>
      </w:r>
    </w:p>
    <w:p w14:paraId="1E91E18A" w14:textId="77777777" w:rsidR="003043DC" w:rsidRPr="00B37796" w:rsidRDefault="003043DC" w:rsidP="00106BC5">
      <w:pPr>
        <w:pStyle w:val="Nivel2"/>
        <w:numPr>
          <w:ilvl w:val="0"/>
          <w:numId w:val="0"/>
        </w:numPr>
        <w:rPr>
          <w:sz w:val="22"/>
          <w:szCs w:val="22"/>
        </w:rPr>
      </w:pPr>
    </w:p>
    <w:p w14:paraId="5D862640" w14:textId="77777777" w:rsidR="003043DC" w:rsidRPr="00B37796" w:rsidRDefault="003043DC" w:rsidP="00106BC5">
      <w:pPr>
        <w:pStyle w:val="Nvel1-SemNumPreto"/>
        <w:spacing w:before="0" w:after="0"/>
        <w:ind w:right="54"/>
        <w:rPr>
          <w:rFonts w:ascii="Times New Roman" w:hAnsi="Times New Roman" w:cs="Times New Roman"/>
          <w:color w:val="auto"/>
          <w:sz w:val="22"/>
          <w:szCs w:val="22"/>
        </w:rPr>
      </w:pPr>
      <w:r w:rsidRPr="00B37796">
        <w:rPr>
          <w:rFonts w:ascii="Times New Roman" w:hAnsi="Times New Roman" w:cs="Times New Roman"/>
          <w:color w:val="auto"/>
          <w:sz w:val="22"/>
          <w:szCs w:val="22"/>
        </w:rPr>
        <w:t>Fiscalização Técnica</w:t>
      </w:r>
    </w:p>
    <w:p w14:paraId="7E764B26" w14:textId="77777777" w:rsidR="003043DC" w:rsidRPr="00B37796" w:rsidRDefault="003043DC" w:rsidP="00106BC5">
      <w:pPr>
        <w:pStyle w:val="Nivel2"/>
        <w:rPr>
          <w:sz w:val="22"/>
          <w:szCs w:val="22"/>
        </w:rPr>
      </w:pPr>
      <w:r w:rsidRPr="00B37796">
        <w:rPr>
          <w:sz w:val="22"/>
          <w:szCs w:val="22"/>
        </w:rPr>
        <w:t>O fiscal técnico do contrato acompanhará a execução do contrato, para que sejam cumpridas todas as condições estabelecidas no contrato, de modo a assegurar os melhores resultados para a Administração. (Decreto nº 11.246, de 2022, art. 22, VI);</w:t>
      </w:r>
    </w:p>
    <w:p w14:paraId="1B2DF235" w14:textId="77777777" w:rsidR="003043DC" w:rsidRPr="00B37796" w:rsidRDefault="003043DC" w:rsidP="00106BC5">
      <w:pPr>
        <w:pStyle w:val="Nivel3"/>
        <w:numPr>
          <w:ilvl w:val="2"/>
          <w:numId w:val="32"/>
        </w:numPr>
        <w:spacing w:before="0" w:after="0"/>
        <w:ind w:left="0" w:right="54" w:firstLine="0"/>
        <w:rPr>
          <w:rFonts w:ascii="Times New Roman" w:hAnsi="Times New Roman" w:cs="Times New Roman"/>
          <w:sz w:val="22"/>
          <w:szCs w:val="22"/>
        </w:rPr>
      </w:pPr>
      <w:r w:rsidRPr="00B37796">
        <w:rPr>
          <w:rFonts w:ascii="Times New Roman" w:hAnsi="Times New Roman" w:cs="Times New Roman"/>
          <w:sz w:val="22"/>
          <w:szCs w:val="22"/>
        </w:rPr>
        <w:t>O fiscal técnico do contrato anotará no histórico de gerenciamento do contrato todas as ocorrências relacionadas à execução do contrato, com a descrição do que for necessário para a regularização das faltas ou dos defeitos observados. (</w:t>
      </w:r>
      <w:hyperlink r:id="rId33" w:anchor="art117§1">
        <w:r w:rsidRPr="00B37796">
          <w:rPr>
            <w:rStyle w:val="Hyperlink"/>
            <w:rFonts w:ascii="Times New Roman" w:eastAsia="Calibri" w:hAnsi="Times New Roman" w:cs="Times New Roman"/>
            <w:sz w:val="22"/>
            <w:szCs w:val="22"/>
          </w:rPr>
          <w:t>Lei nº 14.133, de 2021, art. 117, §1º</w:t>
        </w:r>
      </w:hyperlink>
      <w:r w:rsidRPr="00B37796">
        <w:rPr>
          <w:rFonts w:ascii="Times New Roman" w:hAnsi="Times New Roman" w:cs="Times New Roman"/>
          <w:sz w:val="22"/>
          <w:szCs w:val="22"/>
        </w:rPr>
        <w:t xml:space="preserve">, e </w:t>
      </w:r>
      <w:hyperlink r:id="rId34" w:anchor="art22">
        <w:r w:rsidRPr="00B37796">
          <w:rPr>
            <w:rStyle w:val="Hyperlink"/>
            <w:rFonts w:ascii="Times New Roman" w:eastAsia="Calibri" w:hAnsi="Times New Roman" w:cs="Times New Roman"/>
            <w:sz w:val="22"/>
            <w:szCs w:val="22"/>
          </w:rPr>
          <w:t>Decreto nº 11.246, de 2022, art. 22, II);</w:t>
        </w:r>
      </w:hyperlink>
    </w:p>
    <w:p w14:paraId="4CB1A967" w14:textId="77777777" w:rsidR="003043DC" w:rsidRPr="00B37796" w:rsidRDefault="003043DC" w:rsidP="00106BC5">
      <w:pPr>
        <w:pStyle w:val="Nivel3"/>
        <w:numPr>
          <w:ilvl w:val="2"/>
          <w:numId w:val="32"/>
        </w:numPr>
        <w:spacing w:before="0" w:after="0"/>
        <w:ind w:left="0" w:right="54" w:firstLine="0"/>
        <w:rPr>
          <w:rFonts w:ascii="Times New Roman" w:hAnsi="Times New Roman" w:cs="Times New Roman"/>
          <w:sz w:val="22"/>
          <w:szCs w:val="22"/>
        </w:rPr>
      </w:pPr>
      <w:r w:rsidRPr="00B37796">
        <w:rPr>
          <w:rFonts w:ascii="Times New Roman" w:hAnsi="Times New Roman" w:cs="Times New Roman"/>
          <w:sz w:val="22"/>
          <w:szCs w:val="22"/>
        </w:rPr>
        <w:t>Identificada qualquer inexatidão ou irregularidade, o fiscal técnico do contrato emitirá notificações para a correção da execução do contrato, determinando prazo para a correção. (</w:t>
      </w:r>
      <w:hyperlink r:id="rId35" w:anchor="art22">
        <w:r w:rsidRPr="00B37796">
          <w:rPr>
            <w:rStyle w:val="Hyperlink"/>
            <w:rFonts w:ascii="Times New Roman" w:eastAsia="Calibri" w:hAnsi="Times New Roman" w:cs="Times New Roman"/>
            <w:sz w:val="22"/>
            <w:szCs w:val="22"/>
          </w:rPr>
          <w:t>Decreto nº 11.246, de 2022, art. 22, III</w:t>
        </w:r>
      </w:hyperlink>
      <w:r w:rsidRPr="00B37796">
        <w:rPr>
          <w:rFonts w:ascii="Times New Roman" w:hAnsi="Times New Roman" w:cs="Times New Roman"/>
          <w:sz w:val="22"/>
          <w:szCs w:val="22"/>
        </w:rPr>
        <w:t xml:space="preserve">); </w:t>
      </w:r>
    </w:p>
    <w:p w14:paraId="56BCBF90" w14:textId="77777777" w:rsidR="003043DC" w:rsidRPr="00B37796" w:rsidRDefault="003043DC" w:rsidP="00106BC5">
      <w:pPr>
        <w:pStyle w:val="Nivel3"/>
        <w:numPr>
          <w:ilvl w:val="2"/>
          <w:numId w:val="32"/>
        </w:numPr>
        <w:spacing w:before="0" w:after="0"/>
        <w:ind w:left="0" w:right="54" w:firstLine="0"/>
        <w:rPr>
          <w:rFonts w:ascii="Times New Roman" w:hAnsi="Times New Roman" w:cs="Times New Roman"/>
          <w:sz w:val="22"/>
          <w:szCs w:val="22"/>
        </w:rPr>
      </w:pPr>
      <w:r w:rsidRPr="00B37796">
        <w:rPr>
          <w:rFonts w:ascii="Times New Roman" w:hAnsi="Times New Roman" w:cs="Times New Roman"/>
          <w:sz w:val="22"/>
          <w:szCs w:val="22"/>
        </w:rPr>
        <w:t>O fiscal técnico do contrato informará ao gestor do contato, em tempo hábil, a situação que demandar decisão ou adoção de medidas que ultrapassem sua competência, para que adote as medidas necessárias e saneadoras, se for o caso. (</w:t>
      </w:r>
      <w:hyperlink r:id="rId36" w:anchor="art22">
        <w:r w:rsidRPr="00B37796">
          <w:rPr>
            <w:rStyle w:val="Hyperlink"/>
            <w:rFonts w:ascii="Times New Roman" w:eastAsia="Calibri" w:hAnsi="Times New Roman" w:cs="Times New Roman"/>
            <w:sz w:val="22"/>
            <w:szCs w:val="22"/>
          </w:rPr>
          <w:t>Decreto nº 11.246, de 2022, art. 22, IV</w:t>
        </w:r>
      </w:hyperlink>
      <w:r w:rsidRPr="00B37796">
        <w:rPr>
          <w:rFonts w:ascii="Times New Roman" w:hAnsi="Times New Roman" w:cs="Times New Roman"/>
          <w:sz w:val="22"/>
          <w:szCs w:val="22"/>
        </w:rPr>
        <w:t>).</w:t>
      </w:r>
    </w:p>
    <w:p w14:paraId="220DEDC7" w14:textId="77777777" w:rsidR="003043DC" w:rsidRPr="00B37796" w:rsidRDefault="003043DC" w:rsidP="00106BC5">
      <w:pPr>
        <w:pStyle w:val="Nivel3"/>
        <w:numPr>
          <w:ilvl w:val="2"/>
          <w:numId w:val="32"/>
        </w:numPr>
        <w:spacing w:before="0" w:after="0"/>
        <w:ind w:left="0" w:right="54" w:firstLine="0"/>
        <w:rPr>
          <w:rFonts w:ascii="Times New Roman" w:hAnsi="Times New Roman" w:cs="Times New Roman"/>
          <w:sz w:val="22"/>
          <w:szCs w:val="22"/>
        </w:rPr>
      </w:pPr>
      <w:r w:rsidRPr="00B37796">
        <w:rPr>
          <w:rFonts w:ascii="Times New Roman" w:hAnsi="Times New Roman" w:cs="Times New Roman"/>
          <w:sz w:val="22"/>
          <w:szCs w:val="22"/>
        </w:rPr>
        <w:t>No caso de ocorrências que possam inviabilizar a execução do contrato nas datas aprazadas, o fiscal técnico do contrato comunicará o fato imediatamente ao gestor do contrato. (</w:t>
      </w:r>
      <w:hyperlink r:id="rId37" w:anchor="art22">
        <w:r w:rsidRPr="00B37796">
          <w:rPr>
            <w:rStyle w:val="Hyperlink"/>
            <w:rFonts w:ascii="Times New Roman" w:eastAsia="Calibri" w:hAnsi="Times New Roman" w:cs="Times New Roman"/>
            <w:sz w:val="22"/>
            <w:szCs w:val="22"/>
          </w:rPr>
          <w:t>Decreto nº 11.246, de 2022, art. 22, V</w:t>
        </w:r>
      </w:hyperlink>
      <w:r w:rsidRPr="00B37796">
        <w:rPr>
          <w:rFonts w:ascii="Times New Roman" w:hAnsi="Times New Roman" w:cs="Times New Roman"/>
          <w:sz w:val="22"/>
          <w:szCs w:val="22"/>
        </w:rPr>
        <w:t>).</w:t>
      </w:r>
    </w:p>
    <w:p w14:paraId="0B67A571" w14:textId="77777777" w:rsidR="003043DC" w:rsidRPr="00B37796" w:rsidRDefault="003043DC" w:rsidP="00106BC5">
      <w:pPr>
        <w:pStyle w:val="Nivel3"/>
        <w:numPr>
          <w:ilvl w:val="2"/>
          <w:numId w:val="32"/>
        </w:numPr>
        <w:spacing w:before="0" w:after="0"/>
        <w:ind w:left="0" w:right="54" w:firstLine="0"/>
        <w:rPr>
          <w:rFonts w:ascii="Times New Roman" w:hAnsi="Times New Roman" w:cs="Times New Roman"/>
          <w:sz w:val="22"/>
          <w:szCs w:val="22"/>
        </w:rPr>
      </w:pPr>
      <w:r w:rsidRPr="00B37796">
        <w:rPr>
          <w:rFonts w:ascii="Times New Roman" w:hAnsi="Times New Roman" w:cs="Times New Roman"/>
          <w:sz w:val="22"/>
          <w:szCs w:val="22"/>
        </w:rPr>
        <w:t xml:space="preserve">O fiscal técnico do contrato comunicará ao gestor do contrato, em tempo hábil, o término do contrato sob sua responsabilidade, com vistas à renovação tempestiva ou à prorrogação contratual </w:t>
      </w:r>
      <w:hyperlink r:id="rId38" w:anchor="art22">
        <w:r w:rsidRPr="00B37796">
          <w:rPr>
            <w:rStyle w:val="Hyperlink"/>
            <w:rFonts w:ascii="Times New Roman" w:eastAsia="Calibri" w:hAnsi="Times New Roman" w:cs="Times New Roman"/>
            <w:sz w:val="22"/>
            <w:szCs w:val="22"/>
          </w:rPr>
          <w:t>(Decreto nº 11.246, de 2022, art. 22, VII</w:t>
        </w:r>
      </w:hyperlink>
      <w:r w:rsidRPr="00B37796">
        <w:rPr>
          <w:rFonts w:ascii="Times New Roman" w:hAnsi="Times New Roman" w:cs="Times New Roman"/>
          <w:sz w:val="22"/>
          <w:szCs w:val="22"/>
        </w:rPr>
        <w:t>).</w:t>
      </w:r>
    </w:p>
    <w:p w14:paraId="224291BB" w14:textId="77777777" w:rsidR="003043DC" w:rsidRPr="00B37796" w:rsidRDefault="003043DC" w:rsidP="00106BC5">
      <w:pPr>
        <w:pStyle w:val="Nivel3"/>
        <w:spacing w:before="0" w:after="0"/>
        <w:ind w:left="0" w:right="54"/>
        <w:rPr>
          <w:rFonts w:ascii="Times New Roman" w:hAnsi="Times New Roman" w:cs="Times New Roman"/>
          <w:sz w:val="22"/>
          <w:szCs w:val="22"/>
        </w:rPr>
      </w:pPr>
    </w:p>
    <w:p w14:paraId="6EDD76D1" w14:textId="77777777" w:rsidR="003043DC" w:rsidRPr="00B37796" w:rsidRDefault="003043DC" w:rsidP="00106BC5">
      <w:pPr>
        <w:pStyle w:val="Nivel3"/>
        <w:spacing w:before="0" w:after="0"/>
        <w:ind w:left="0" w:right="54"/>
        <w:rPr>
          <w:rFonts w:ascii="Times New Roman" w:hAnsi="Times New Roman" w:cs="Times New Roman"/>
          <w:b/>
          <w:bCs/>
          <w:sz w:val="22"/>
          <w:szCs w:val="22"/>
        </w:rPr>
      </w:pPr>
      <w:r w:rsidRPr="00B37796">
        <w:rPr>
          <w:rFonts w:ascii="Times New Roman" w:hAnsi="Times New Roman" w:cs="Times New Roman"/>
          <w:b/>
          <w:bCs/>
          <w:sz w:val="22"/>
          <w:szCs w:val="22"/>
        </w:rPr>
        <w:t>Fiscalização Administrativa</w:t>
      </w:r>
    </w:p>
    <w:p w14:paraId="41241F7F" w14:textId="77777777" w:rsidR="003043DC" w:rsidRPr="00B37796" w:rsidRDefault="003043DC" w:rsidP="00106BC5">
      <w:pPr>
        <w:pStyle w:val="Nivel2"/>
        <w:rPr>
          <w:sz w:val="22"/>
          <w:szCs w:val="22"/>
        </w:rPr>
      </w:pPr>
      <w:r w:rsidRPr="00B37796">
        <w:rPr>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39" w:anchor="art23">
        <w:r w:rsidRPr="00B37796">
          <w:rPr>
            <w:rStyle w:val="Hyperlink"/>
            <w:sz w:val="22"/>
            <w:szCs w:val="22"/>
          </w:rPr>
          <w:t>Art. 23, I e II, do Decreto nº 11.246, de 2022</w:t>
        </w:r>
      </w:hyperlink>
      <w:r w:rsidRPr="00B37796">
        <w:rPr>
          <w:sz w:val="22"/>
          <w:szCs w:val="22"/>
        </w:rPr>
        <w:t>).</w:t>
      </w:r>
    </w:p>
    <w:p w14:paraId="21D91073" w14:textId="77777777" w:rsidR="003043DC" w:rsidRPr="00B37796" w:rsidRDefault="003043DC" w:rsidP="00106BC5">
      <w:pPr>
        <w:pStyle w:val="Nivel3"/>
        <w:numPr>
          <w:ilvl w:val="2"/>
          <w:numId w:val="32"/>
        </w:numPr>
        <w:spacing w:before="0" w:after="0"/>
        <w:ind w:left="0" w:right="54" w:firstLine="0"/>
        <w:rPr>
          <w:rFonts w:ascii="Times New Roman" w:hAnsi="Times New Roman" w:cs="Times New Roman"/>
          <w:sz w:val="22"/>
          <w:szCs w:val="22"/>
        </w:rPr>
      </w:pPr>
      <w:r w:rsidRPr="00B37796">
        <w:rPr>
          <w:rFonts w:ascii="Times New Roman" w:hAnsi="Times New Roman" w:cs="Times New Roman"/>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40" w:anchor="art23">
        <w:r w:rsidRPr="00B37796">
          <w:rPr>
            <w:rStyle w:val="Hyperlink"/>
            <w:rFonts w:ascii="Times New Roman" w:eastAsia="Calibri" w:hAnsi="Times New Roman" w:cs="Times New Roman"/>
            <w:sz w:val="22"/>
            <w:szCs w:val="22"/>
          </w:rPr>
          <w:t>Decreto nº 11.246, de 2022, art. 23, IV</w:t>
        </w:r>
      </w:hyperlink>
      <w:r w:rsidRPr="00B37796">
        <w:rPr>
          <w:rFonts w:ascii="Times New Roman" w:hAnsi="Times New Roman" w:cs="Times New Roman"/>
          <w:sz w:val="22"/>
          <w:szCs w:val="22"/>
        </w:rPr>
        <w:t>).</w:t>
      </w:r>
    </w:p>
    <w:p w14:paraId="1F58BFEE" w14:textId="77777777" w:rsidR="003043DC" w:rsidRPr="00B37796" w:rsidRDefault="003043DC" w:rsidP="00106BC5">
      <w:pPr>
        <w:pStyle w:val="Nivel3"/>
        <w:spacing w:before="0" w:after="0"/>
        <w:ind w:left="0" w:right="54"/>
        <w:rPr>
          <w:rFonts w:ascii="Times New Roman" w:hAnsi="Times New Roman" w:cs="Times New Roman"/>
          <w:sz w:val="22"/>
          <w:szCs w:val="22"/>
        </w:rPr>
      </w:pPr>
    </w:p>
    <w:p w14:paraId="2AC7D11F" w14:textId="77777777" w:rsidR="003043DC" w:rsidRPr="00B37796" w:rsidRDefault="003043DC" w:rsidP="00106BC5">
      <w:pPr>
        <w:pStyle w:val="Nvel1-SemNumPreto"/>
        <w:spacing w:before="0" w:after="0"/>
        <w:ind w:right="54"/>
        <w:rPr>
          <w:rFonts w:ascii="Times New Roman" w:hAnsi="Times New Roman" w:cs="Times New Roman"/>
          <w:i/>
          <w:iCs/>
          <w:color w:val="auto"/>
          <w:sz w:val="22"/>
          <w:szCs w:val="22"/>
        </w:rPr>
      </w:pPr>
      <w:r w:rsidRPr="00B37796">
        <w:rPr>
          <w:rFonts w:ascii="Times New Roman" w:hAnsi="Times New Roman" w:cs="Times New Roman"/>
          <w:color w:val="auto"/>
          <w:sz w:val="22"/>
          <w:szCs w:val="22"/>
        </w:rPr>
        <w:t>Gestor do Contrato</w:t>
      </w:r>
    </w:p>
    <w:p w14:paraId="4EAE6CED" w14:textId="77777777" w:rsidR="003043DC" w:rsidRPr="00B37796" w:rsidRDefault="003043DC" w:rsidP="00106BC5">
      <w:pPr>
        <w:pStyle w:val="Nivel2"/>
        <w:rPr>
          <w:sz w:val="22"/>
          <w:szCs w:val="22"/>
        </w:rPr>
      </w:pPr>
      <w:r w:rsidRPr="00B37796">
        <w:rPr>
          <w:sz w:val="22"/>
          <w:szCs w:val="22"/>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w:t>
      </w:r>
      <w:r w:rsidRPr="00B37796">
        <w:rPr>
          <w:sz w:val="22"/>
          <w:szCs w:val="22"/>
        </w:rPr>
        <w:lastRenderedPageBreak/>
        <w:t>elaborando relatório com vistas à verificação da necessidade de adequações do contrato para fins de atendimento da finalidade da administração. (Decreto nº 11.246, de 2022, art. 21, IV).</w:t>
      </w:r>
    </w:p>
    <w:p w14:paraId="149591B3" w14:textId="77777777" w:rsidR="003043DC" w:rsidRPr="00B37796" w:rsidRDefault="003043DC" w:rsidP="00106BC5">
      <w:pPr>
        <w:pStyle w:val="Nivel2"/>
        <w:rPr>
          <w:sz w:val="22"/>
          <w:szCs w:val="22"/>
        </w:rPr>
      </w:pPr>
      <w:r w:rsidRPr="00B37796">
        <w:rPr>
          <w:sz w:val="22"/>
          <w:szCs w:val="22"/>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49032C16" w14:textId="77777777" w:rsidR="003043DC" w:rsidRPr="00B37796" w:rsidRDefault="003043DC" w:rsidP="00106BC5">
      <w:pPr>
        <w:pStyle w:val="Nivel2"/>
        <w:rPr>
          <w:sz w:val="22"/>
          <w:szCs w:val="22"/>
        </w:rPr>
      </w:pPr>
      <w:r w:rsidRPr="00B37796">
        <w:rPr>
          <w:sz w:val="22"/>
          <w:szCs w:val="22"/>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19BF1A57" w14:textId="77777777" w:rsidR="003043DC" w:rsidRPr="00B37796" w:rsidRDefault="003043DC" w:rsidP="00106BC5">
      <w:pPr>
        <w:pStyle w:val="Nivel2"/>
        <w:rPr>
          <w:sz w:val="22"/>
          <w:szCs w:val="22"/>
        </w:rPr>
      </w:pPr>
      <w:r w:rsidRPr="00B37796">
        <w:rPr>
          <w:sz w:val="22"/>
          <w:szCs w:val="22"/>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536246FC" w14:textId="77777777" w:rsidR="003043DC" w:rsidRPr="00B37796" w:rsidRDefault="003043DC" w:rsidP="00106BC5">
      <w:pPr>
        <w:pStyle w:val="Nivel2"/>
        <w:rPr>
          <w:sz w:val="22"/>
          <w:szCs w:val="22"/>
        </w:rPr>
      </w:pPr>
      <w:r w:rsidRPr="00B37796">
        <w:rPr>
          <w:sz w:val="22"/>
          <w:szCs w:val="22"/>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7C4A010B" w14:textId="77777777" w:rsidR="003043DC" w:rsidRPr="00B37796" w:rsidRDefault="003043DC" w:rsidP="00106BC5">
      <w:pPr>
        <w:pStyle w:val="Nivel2"/>
        <w:rPr>
          <w:sz w:val="22"/>
          <w:szCs w:val="22"/>
        </w:rPr>
      </w:pPr>
      <w:r w:rsidRPr="00B37796">
        <w:rPr>
          <w:sz w:val="22"/>
          <w:szCs w:val="22"/>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3E16F87C" w14:textId="77777777" w:rsidR="003043DC" w:rsidRPr="00B37796" w:rsidRDefault="003043DC" w:rsidP="00106BC5">
      <w:pPr>
        <w:pStyle w:val="Nivel2"/>
        <w:rPr>
          <w:sz w:val="22"/>
          <w:szCs w:val="22"/>
        </w:rPr>
      </w:pPr>
      <w:r w:rsidRPr="00B37796">
        <w:rPr>
          <w:sz w:val="22"/>
          <w:szCs w:val="22"/>
        </w:rPr>
        <w:t>O gestor do contrato deverá enviar a documentação pertinente ao setor de contratos para a formalização dos procedimentos de liquidação e pagamento, no valor dimensionado pela fiscalização e gestão nos termos do contrato.</w:t>
      </w:r>
    </w:p>
    <w:p w14:paraId="12477FB2" w14:textId="77777777" w:rsidR="003043DC" w:rsidRPr="00B37796" w:rsidRDefault="003043DC" w:rsidP="00106BC5">
      <w:pPr>
        <w:pStyle w:val="Nivel2"/>
        <w:numPr>
          <w:ilvl w:val="0"/>
          <w:numId w:val="0"/>
        </w:numPr>
        <w:rPr>
          <w:sz w:val="22"/>
          <w:szCs w:val="22"/>
        </w:rPr>
      </w:pPr>
    </w:p>
    <w:p w14:paraId="5BFA908D" w14:textId="77777777" w:rsidR="003043DC" w:rsidRPr="00B37796" w:rsidRDefault="003043DC" w:rsidP="00106BC5">
      <w:pPr>
        <w:pStyle w:val="Nivel01"/>
        <w:spacing w:before="0" w:line="276" w:lineRule="auto"/>
        <w:ind w:right="54"/>
        <w:rPr>
          <w:rFonts w:ascii="Times New Roman" w:hAnsi="Times New Roman"/>
          <w:sz w:val="22"/>
          <w:szCs w:val="22"/>
        </w:rPr>
      </w:pPr>
      <w:r w:rsidRPr="00B37796">
        <w:rPr>
          <w:rFonts w:ascii="Times New Roman" w:hAnsi="Times New Roman"/>
          <w:sz w:val="22"/>
          <w:szCs w:val="22"/>
        </w:rPr>
        <w:t>CRITÉRIOS DE MEDIÇÃO E DE PAGAMENTO</w:t>
      </w:r>
    </w:p>
    <w:p w14:paraId="3688569A" w14:textId="77777777" w:rsidR="003043DC" w:rsidRPr="00B37796" w:rsidRDefault="003043DC" w:rsidP="00106BC5">
      <w:pPr>
        <w:spacing w:line="276" w:lineRule="auto"/>
        <w:ind w:right="54"/>
        <w:jc w:val="both"/>
        <w:rPr>
          <w:rFonts w:ascii="Times New Roman" w:hAnsi="Times New Roman" w:cs="Times New Roman"/>
          <w:sz w:val="22"/>
          <w:szCs w:val="22"/>
        </w:rPr>
      </w:pPr>
    </w:p>
    <w:p w14:paraId="276F2292" w14:textId="77777777" w:rsidR="003043DC" w:rsidRPr="00B37796" w:rsidRDefault="003043DC" w:rsidP="00106BC5">
      <w:pPr>
        <w:pStyle w:val="Nvel1-SemNumPreto"/>
        <w:spacing w:before="0" w:after="0"/>
        <w:ind w:right="54"/>
        <w:rPr>
          <w:rFonts w:ascii="Times New Roman" w:hAnsi="Times New Roman" w:cs="Times New Roman"/>
          <w:color w:val="auto"/>
          <w:sz w:val="22"/>
          <w:szCs w:val="22"/>
        </w:rPr>
      </w:pPr>
      <w:r w:rsidRPr="00B37796">
        <w:rPr>
          <w:rFonts w:ascii="Times New Roman" w:hAnsi="Times New Roman" w:cs="Times New Roman"/>
          <w:color w:val="auto"/>
          <w:sz w:val="22"/>
          <w:szCs w:val="22"/>
        </w:rPr>
        <w:t>Recebimento</w:t>
      </w:r>
    </w:p>
    <w:p w14:paraId="6D8DFF99" w14:textId="77777777" w:rsidR="003043DC" w:rsidRPr="00B37796" w:rsidRDefault="003043DC" w:rsidP="00106BC5">
      <w:pPr>
        <w:pStyle w:val="Nivel2"/>
        <w:rPr>
          <w:sz w:val="22"/>
          <w:szCs w:val="22"/>
          <w:lang w:eastAsia="en-US"/>
        </w:rPr>
      </w:pPr>
      <w:r w:rsidRPr="00B37796">
        <w:rPr>
          <w:sz w:val="22"/>
          <w:szCs w:val="22"/>
          <w:lang w:eastAsia="en-US"/>
        </w:rPr>
        <w:t xml:space="preserve">Os bens serão recebidos provisoriamente, de forma sumária, no ato da entrega, juntamente com a </w:t>
      </w:r>
      <w:r w:rsidRPr="00B37796">
        <w:rPr>
          <w:rFonts w:eastAsia="Calibri"/>
          <w:sz w:val="22"/>
          <w:szCs w:val="22"/>
          <w:lang w:eastAsia="en-US"/>
        </w:rPr>
        <w:t>nota</w:t>
      </w:r>
      <w:r w:rsidRPr="00B37796">
        <w:rPr>
          <w:sz w:val="22"/>
          <w:szCs w:val="22"/>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B37796">
        <w:rPr>
          <w:color w:val="FF0000"/>
          <w:sz w:val="22"/>
          <w:szCs w:val="22"/>
          <w:lang w:eastAsia="en-US"/>
        </w:rPr>
        <w:t xml:space="preserve"> </w:t>
      </w:r>
      <w:r w:rsidRPr="00B37796">
        <w:rPr>
          <w:sz w:val="22"/>
          <w:szCs w:val="22"/>
          <w:lang w:eastAsia="en-US"/>
        </w:rPr>
        <w:t>e na proposta.</w:t>
      </w:r>
    </w:p>
    <w:p w14:paraId="7B937223" w14:textId="77777777" w:rsidR="003043DC" w:rsidRPr="00B37796" w:rsidRDefault="003043DC" w:rsidP="00106BC5">
      <w:pPr>
        <w:pStyle w:val="Nivel2"/>
        <w:rPr>
          <w:sz w:val="22"/>
          <w:szCs w:val="22"/>
          <w:lang w:eastAsia="en-US"/>
        </w:rPr>
      </w:pPr>
      <w:r w:rsidRPr="00B37796">
        <w:rPr>
          <w:sz w:val="22"/>
          <w:szCs w:val="22"/>
          <w:lang w:eastAsia="en-US"/>
        </w:rPr>
        <w:t>Os bens poderão ser rejeitados, no todo ou em parte, inclusive antes do recebimento provisório, quando em desacordo com as especificações constantes no Termo de Referência</w:t>
      </w:r>
      <w:r w:rsidRPr="00B37796">
        <w:rPr>
          <w:color w:val="FF0000"/>
          <w:sz w:val="22"/>
          <w:szCs w:val="22"/>
          <w:lang w:eastAsia="en-US"/>
        </w:rPr>
        <w:t xml:space="preserve"> </w:t>
      </w:r>
      <w:r w:rsidRPr="00B37796">
        <w:rPr>
          <w:sz w:val="22"/>
          <w:szCs w:val="22"/>
          <w:lang w:eastAsia="en-US"/>
        </w:rPr>
        <w:t>e na proposta, devendo ser substituídos no prazo de 24</w:t>
      </w:r>
      <w:r w:rsidRPr="00B37796">
        <w:rPr>
          <w:color w:val="FF0000"/>
          <w:sz w:val="22"/>
          <w:szCs w:val="22"/>
          <w:lang w:eastAsia="en-US"/>
        </w:rPr>
        <w:t xml:space="preserve"> </w:t>
      </w:r>
      <w:r w:rsidRPr="00B37796">
        <w:rPr>
          <w:color w:val="auto"/>
          <w:sz w:val="22"/>
          <w:szCs w:val="22"/>
          <w:lang w:eastAsia="en-US"/>
        </w:rPr>
        <w:t>(vinte e quatro)</w:t>
      </w:r>
      <w:r w:rsidRPr="00B37796">
        <w:rPr>
          <w:color w:val="FF0000"/>
          <w:sz w:val="22"/>
          <w:szCs w:val="22"/>
          <w:lang w:eastAsia="en-US"/>
        </w:rPr>
        <w:t xml:space="preserve"> </w:t>
      </w:r>
      <w:r w:rsidRPr="00B37796">
        <w:rPr>
          <w:sz w:val="22"/>
          <w:szCs w:val="22"/>
          <w:lang w:eastAsia="en-US"/>
        </w:rPr>
        <w:t>horas, a contar da notificação da contratada, às suas custas, sem prejuízo da aplicação das penalidades.</w:t>
      </w:r>
    </w:p>
    <w:p w14:paraId="628E95BC" w14:textId="77777777" w:rsidR="003043DC" w:rsidRPr="00B37796" w:rsidRDefault="003043DC" w:rsidP="00106BC5">
      <w:pPr>
        <w:pStyle w:val="Nivel2"/>
        <w:rPr>
          <w:sz w:val="22"/>
          <w:szCs w:val="22"/>
          <w:lang w:eastAsia="en-US"/>
        </w:rPr>
      </w:pPr>
      <w:r w:rsidRPr="00B37796">
        <w:rPr>
          <w:sz w:val="22"/>
          <w:szCs w:val="22"/>
          <w:lang w:eastAsia="en-US"/>
        </w:rPr>
        <w:t>O recebimento definitivo ocorrerá no prazo de 05 (cinco) dias uteis, a contar do recebimento da nota fiscal ou instrumento de cobrança equivalente pela Administração, após a verificação da qualidade e quantidade do material e consequente aceitação mediante termo detalhado.</w:t>
      </w:r>
    </w:p>
    <w:p w14:paraId="1313323A" w14:textId="77777777" w:rsidR="003043DC" w:rsidRPr="00B37796" w:rsidRDefault="003043DC" w:rsidP="00106BC5">
      <w:pPr>
        <w:pStyle w:val="Nivel2"/>
        <w:rPr>
          <w:sz w:val="22"/>
          <w:szCs w:val="22"/>
          <w:lang w:eastAsia="en-US"/>
        </w:rPr>
      </w:pPr>
      <w:r w:rsidRPr="00B37796">
        <w:rPr>
          <w:sz w:val="22"/>
          <w:szCs w:val="22"/>
          <w:lang w:eastAsia="en-US"/>
        </w:rPr>
        <w:t xml:space="preserve">O prazo para recebimento definitivo poderá ser excepcionalmente prorrogado, </w:t>
      </w:r>
      <w:r w:rsidRPr="00B37796">
        <w:rPr>
          <w:color w:val="auto"/>
          <w:sz w:val="22"/>
          <w:szCs w:val="22"/>
          <w:lang w:eastAsia="en-US"/>
        </w:rPr>
        <w:t>de forma justificada, por igual período, quando houver necessidade de diligências para a aferição do ate</w:t>
      </w:r>
      <w:r w:rsidRPr="00B37796">
        <w:rPr>
          <w:sz w:val="22"/>
          <w:szCs w:val="22"/>
          <w:lang w:eastAsia="en-US"/>
        </w:rPr>
        <w:t>ndimento das exigências contratuais.</w:t>
      </w:r>
    </w:p>
    <w:p w14:paraId="627AA83F" w14:textId="77777777" w:rsidR="003043DC" w:rsidRPr="00B37796" w:rsidRDefault="003043DC" w:rsidP="00106BC5">
      <w:pPr>
        <w:pStyle w:val="Nivel2"/>
        <w:rPr>
          <w:sz w:val="22"/>
          <w:szCs w:val="22"/>
          <w:lang w:eastAsia="en-US"/>
        </w:rPr>
      </w:pPr>
      <w:r w:rsidRPr="00B37796">
        <w:rPr>
          <w:sz w:val="22"/>
          <w:szCs w:val="22"/>
          <w:lang w:eastAsia="en-US"/>
        </w:rPr>
        <w:t xml:space="preserve">No caso de controvérsia sobre a execução do objeto, quanto à dimensão, qualidade e quantidade, deverá ser observado o teor do </w:t>
      </w:r>
      <w:hyperlink r:id="rId41" w:anchor="art143">
        <w:r w:rsidRPr="00B37796">
          <w:rPr>
            <w:rStyle w:val="Hyperlink"/>
            <w:sz w:val="22"/>
            <w:szCs w:val="22"/>
            <w:lang w:eastAsia="en-US"/>
          </w:rPr>
          <w:t>art. 143 da Lei nº 14.133, de 2021</w:t>
        </w:r>
      </w:hyperlink>
      <w:r w:rsidRPr="00B37796">
        <w:rPr>
          <w:sz w:val="22"/>
          <w:szCs w:val="22"/>
          <w:lang w:eastAsia="en-US"/>
        </w:rPr>
        <w:t xml:space="preserve">, comunicando-se à empresa para </w:t>
      </w:r>
      <w:r w:rsidRPr="00B37796">
        <w:rPr>
          <w:sz w:val="22"/>
          <w:szCs w:val="22"/>
          <w:lang w:eastAsia="en-US"/>
        </w:rPr>
        <w:lastRenderedPageBreak/>
        <w:t>emissão de Nota Fiscal no que pertine à parcela incontroversa da execução do objeto, para efeito de liquidação e pagamento.</w:t>
      </w:r>
    </w:p>
    <w:p w14:paraId="1695562D" w14:textId="77777777" w:rsidR="003043DC" w:rsidRPr="00B37796" w:rsidRDefault="003043DC" w:rsidP="00106BC5">
      <w:pPr>
        <w:pStyle w:val="Nivel2"/>
        <w:rPr>
          <w:sz w:val="22"/>
          <w:szCs w:val="22"/>
          <w:lang w:eastAsia="en-US"/>
        </w:rPr>
      </w:pPr>
      <w:r w:rsidRPr="00B37796">
        <w:rPr>
          <w:sz w:val="22"/>
          <w:szCs w:val="22"/>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A17B54A" w14:textId="77777777" w:rsidR="003043DC" w:rsidRPr="00B37796" w:rsidRDefault="003043DC" w:rsidP="00106BC5">
      <w:pPr>
        <w:pStyle w:val="Nivel2"/>
        <w:rPr>
          <w:sz w:val="22"/>
          <w:szCs w:val="22"/>
          <w:lang w:eastAsia="en-US"/>
        </w:rPr>
      </w:pPr>
      <w:r w:rsidRPr="00B37796">
        <w:rPr>
          <w:sz w:val="22"/>
          <w:szCs w:val="22"/>
          <w:lang w:eastAsia="en-US"/>
        </w:rPr>
        <w:t>O recebimento provisório ou definitivo não excluirá a responsabilidade civil pela solidez e pela segurança dos bens nem a responsabilidade ético-profissional pela perfeita execução do contrato.</w:t>
      </w:r>
    </w:p>
    <w:p w14:paraId="7A92D9E1" w14:textId="77777777" w:rsidR="003043DC" w:rsidRPr="00B37796" w:rsidRDefault="003043DC" w:rsidP="00106BC5">
      <w:pPr>
        <w:pStyle w:val="Nivel2"/>
        <w:numPr>
          <w:ilvl w:val="0"/>
          <w:numId w:val="0"/>
        </w:numPr>
        <w:rPr>
          <w:sz w:val="22"/>
          <w:szCs w:val="22"/>
          <w:lang w:eastAsia="en-US"/>
        </w:rPr>
      </w:pPr>
    </w:p>
    <w:p w14:paraId="6EBD92A2" w14:textId="77777777" w:rsidR="003043DC" w:rsidRPr="00B37796" w:rsidRDefault="003043DC" w:rsidP="00106BC5">
      <w:pPr>
        <w:pStyle w:val="Nvel1-SemNumPreto"/>
        <w:spacing w:before="0" w:after="0"/>
        <w:ind w:right="54"/>
        <w:rPr>
          <w:rFonts w:ascii="Times New Roman" w:hAnsi="Times New Roman" w:cs="Times New Roman"/>
          <w:color w:val="auto"/>
          <w:sz w:val="22"/>
          <w:szCs w:val="22"/>
        </w:rPr>
      </w:pPr>
      <w:r w:rsidRPr="00B37796">
        <w:rPr>
          <w:rFonts w:ascii="Times New Roman" w:hAnsi="Times New Roman" w:cs="Times New Roman"/>
          <w:color w:val="auto"/>
          <w:sz w:val="22"/>
          <w:szCs w:val="22"/>
        </w:rPr>
        <w:t>Liquidação</w:t>
      </w:r>
    </w:p>
    <w:p w14:paraId="79AF4177" w14:textId="77777777" w:rsidR="003043DC" w:rsidRPr="00B37796" w:rsidRDefault="003043DC" w:rsidP="00106BC5">
      <w:pPr>
        <w:pStyle w:val="Nivel2"/>
        <w:rPr>
          <w:sz w:val="22"/>
          <w:szCs w:val="22"/>
          <w:lang w:eastAsia="en-US"/>
        </w:rPr>
      </w:pPr>
      <w:r w:rsidRPr="00B37796">
        <w:rPr>
          <w:sz w:val="22"/>
          <w:szCs w:val="22"/>
          <w:lang w:eastAsia="en-US"/>
        </w:rPr>
        <w:t>Recebida a Nota Fiscal ou documento de cobrança equivalente, correrá o prazo de 10 (dez) dias úteis para fins de liquidação, na forma desta seção, prorrogáveis por igual período, nos termos do art. 7º, §3</w:t>
      </w:r>
      <w:r w:rsidRPr="00B37796">
        <w:rPr>
          <w:rStyle w:val="Hyperlink"/>
          <w:sz w:val="22"/>
          <w:szCs w:val="22"/>
          <w:lang w:eastAsia="en-US"/>
        </w:rPr>
        <w:t>º da Instrução Normativa SEGES/ME nº 77/2022</w:t>
      </w:r>
      <w:r w:rsidRPr="00B37796">
        <w:rPr>
          <w:sz w:val="22"/>
          <w:szCs w:val="22"/>
          <w:lang w:eastAsia="en-US"/>
        </w:rPr>
        <w:t>.</w:t>
      </w:r>
    </w:p>
    <w:p w14:paraId="536F72BB" w14:textId="77777777" w:rsidR="003043DC" w:rsidRPr="00B37796" w:rsidRDefault="003043DC" w:rsidP="00106BC5">
      <w:pPr>
        <w:pStyle w:val="Nivel3"/>
        <w:numPr>
          <w:ilvl w:val="2"/>
          <w:numId w:val="32"/>
        </w:numPr>
        <w:spacing w:before="0" w:after="0"/>
        <w:ind w:left="0" w:right="54" w:firstLine="0"/>
        <w:rPr>
          <w:rFonts w:ascii="Times New Roman" w:hAnsi="Times New Roman" w:cs="Times New Roman"/>
          <w:sz w:val="22"/>
          <w:szCs w:val="22"/>
        </w:rPr>
      </w:pPr>
      <w:r w:rsidRPr="00B37796">
        <w:rPr>
          <w:rFonts w:ascii="Times New Roman" w:hAnsi="Times New Roman" w:cs="Times New Roman"/>
          <w:sz w:val="22"/>
          <w:szCs w:val="22"/>
        </w:rPr>
        <w:t xml:space="preserve">O prazo de que trata o item anterior será reduzido à metade, mantendo-se a possibilidade de prorrogação, no caso de contratações decorrentes de despesas cujos valores não ultrapassem o limite de que trata o </w:t>
      </w:r>
      <w:hyperlink r:id="rId42" w:anchor="art75">
        <w:r w:rsidRPr="00B37796">
          <w:rPr>
            <w:rStyle w:val="Hyperlink"/>
            <w:rFonts w:ascii="Times New Roman" w:eastAsia="Calibri" w:hAnsi="Times New Roman" w:cs="Times New Roman"/>
            <w:sz w:val="22"/>
            <w:szCs w:val="22"/>
          </w:rPr>
          <w:t>inciso II do art. 75 da Lei nº 14.133, de 2021</w:t>
        </w:r>
      </w:hyperlink>
      <w:r w:rsidRPr="00B37796">
        <w:rPr>
          <w:rFonts w:ascii="Times New Roman" w:hAnsi="Times New Roman" w:cs="Times New Roman"/>
          <w:sz w:val="22"/>
          <w:szCs w:val="22"/>
        </w:rPr>
        <w:t>.</w:t>
      </w:r>
    </w:p>
    <w:p w14:paraId="75915D8D" w14:textId="77777777" w:rsidR="003043DC" w:rsidRPr="00B37796" w:rsidRDefault="003043DC" w:rsidP="00106BC5">
      <w:pPr>
        <w:pStyle w:val="Nivel2"/>
        <w:rPr>
          <w:sz w:val="22"/>
          <w:szCs w:val="22"/>
          <w:lang w:eastAsia="en-US"/>
        </w:rPr>
      </w:pPr>
      <w:r w:rsidRPr="00B37796">
        <w:rPr>
          <w:sz w:val="22"/>
          <w:szCs w:val="22"/>
          <w:lang w:eastAsia="en-US"/>
        </w:rPr>
        <w:t xml:space="preserve">Para fins de liquidação, o setor competente deverá verificar se a nota fiscal ou instrumento de cobrança equivalente apresentado expressa os elementos necessários e essenciais do documento, tais como: </w:t>
      </w:r>
    </w:p>
    <w:p w14:paraId="64BEE075" w14:textId="77777777" w:rsidR="003043DC" w:rsidRPr="00B37796" w:rsidRDefault="003043DC" w:rsidP="00106BC5">
      <w:pPr>
        <w:pStyle w:val="Nivel3"/>
        <w:numPr>
          <w:ilvl w:val="2"/>
          <w:numId w:val="32"/>
        </w:numPr>
        <w:spacing w:before="0" w:after="0"/>
        <w:ind w:left="0" w:right="54" w:firstLine="0"/>
        <w:rPr>
          <w:rFonts w:ascii="Times New Roman" w:hAnsi="Times New Roman" w:cs="Times New Roman"/>
          <w:sz w:val="22"/>
          <w:szCs w:val="22"/>
          <w:lang w:eastAsia="en-US"/>
        </w:rPr>
      </w:pPr>
      <w:r w:rsidRPr="00B37796">
        <w:rPr>
          <w:rFonts w:ascii="Times New Roman" w:hAnsi="Times New Roman" w:cs="Times New Roman"/>
          <w:sz w:val="22"/>
          <w:szCs w:val="22"/>
          <w:lang w:eastAsia="en-US"/>
        </w:rPr>
        <w:t>o prazo de validade;</w:t>
      </w:r>
    </w:p>
    <w:p w14:paraId="09B5DAA0" w14:textId="77777777" w:rsidR="003043DC" w:rsidRPr="00B37796" w:rsidRDefault="003043DC" w:rsidP="00106BC5">
      <w:pPr>
        <w:pStyle w:val="Nivel3"/>
        <w:numPr>
          <w:ilvl w:val="2"/>
          <w:numId w:val="32"/>
        </w:numPr>
        <w:spacing w:before="0" w:after="0"/>
        <w:ind w:left="0" w:right="54" w:firstLine="0"/>
        <w:rPr>
          <w:rFonts w:ascii="Times New Roman" w:hAnsi="Times New Roman" w:cs="Times New Roman"/>
          <w:sz w:val="22"/>
          <w:szCs w:val="22"/>
          <w:lang w:eastAsia="en-US"/>
        </w:rPr>
      </w:pPr>
      <w:r w:rsidRPr="00B37796">
        <w:rPr>
          <w:rFonts w:ascii="Times New Roman" w:hAnsi="Times New Roman" w:cs="Times New Roman"/>
          <w:sz w:val="22"/>
          <w:szCs w:val="22"/>
          <w:lang w:eastAsia="en-US"/>
        </w:rPr>
        <w:t xml:space="preserve">a data da emissão; </w:t>
      </w:r>
    </w:p>
    <w:p w14:paraId="2090D1BE" w14:textId="77777777" w:rsidR="003043DC" w:rsidRPr="00B37796" w:rsidRDefault="003043DC" w:rsidP="00106BC5">
      <w:pPr>
        <w:pStyle w:val="Nivel3"/>
        <w:numPr>
          <w:ilvl w:val="2"/>
          <w:numId w:val="32"/>
        </w:numPr>
        <w:spacing w:before="0" w:after="0"/>
        <w:ind w:left="0" w:right="54" w:firstLine="0"/>
        <w:rPr>
          <w:rFonts w:ascii="Times New Roman" w:hAnsi="Times New Roman" w:cs="Times New Roman"/>
          <w:sz w:val="22"/>
          <w:szCs w:val="22"/>
          <w:lang w:eastAsia="en-US"/>
        </w:rPr>
      </w:pPr>
      <w:r w:rsidRPr="00B37796">
        <w:rPr>
          <w:rFonts w:ascii="Times New Roman" w:hAnsi="Times New Roman" w:cs="Times New Roman"/>
          <w:sz w:val="22"/>
          <w:szCs w:val="22"/>
          <w:lang w:eastAsia="en-US"/>
        </w:rPr>
        <w:t xml:space="preserve">os dados do contrato e do órgão contratante; </w:t>
      </w:r>
    </w:p>
    <w:p w14:paraId="6ECB208A" w14:textId="77777777" w:rsidR="003043DC" w:rsidRPr="00B37796" w:rsidRDefault="003043DC" w:rsidP="00106BC5">
      <w:pPr>
        <w:pStyle w:val="Nivel3"/>
        <w:numPr>
          <w:ilvl w:val="2"/>
          <w:numId w:val="32"/>
        </w:numPr>
        <w:spacing w:before="0" w:after="0"/>
        <w:ind w:left="0" w:right="54" w:firstLine="0"/>
        <w:rPr>
          <w:rFonts w:ascii="Times New Roman" w:hAnsi="Times New Roman" w:cs="Times New Roman"/>
          <w:sz w:val="22"/>
          <w:szCs w:val="22"/>
          <w:lang w:eastAsia="en-US"/>
        </w:rPr>
      </w:pPr>
      <w:r w:rsidRPr="00B37796">
        <w:rPr>
          <w:rFonts w:ascii="Times New Roman" w:hAnsi="Times New Roman" w:cs="Times New Roman"/>
          <w:sz w:val="22"/>
          <w:szCs w:val="22"/>
          <w:lang w:eastAsia="en-US"/>
        </w:rPr>
        <w:t xml:space="preserve">o período respectivo de execução do contrato; </w:t>
      </w:r>
    </w:p>
    <w:p w14:paraId="01AC4905" w14:textId="77777777" w:rsidR="003043DC" w:rsidRPr="00B37796" w:rsidRDefault="003043DC" w:rsidP="00106BC5">
      <w:pPr>
        <w:pStyle w:val="Nivel3"/>
        <w:numPr>
          <w:ilvl w:val="2"/>
          <w:numId w:val="32"/>
        </w:numPr>
        <w:spacing w:before="0" w:after="0"/>
        <w:ind w:left="0" w:right="54" w:firstLine="0"/>
        <w:rPr>
          <w:rFonts w:ascii="Times New Roman" w:hAnsi="Times New Roman" w:cs="Times New Roman"/>
          <w:sz w:val="22"/>
          <w:szCs w:val="22"/>
          <w:lang w:eastAsia="en-US"/>
        </w:rPr>
      </w:pPr>
      <w:r w:rsidRPr="00B37796">
        <w:rPr>
          <w:rFonts w:ascii="Times New Roman" w:hAnsi="Times New Roman" w:cs="Times New Roman"/>
          <w:sz w:val="22"/>
          <w:szCs w:val="22"/>
          <w:lang w:eastAsia="en-US"/>
        </w:rPr>
        <w:t xml:space="preserve">o valor a pagar; e </w:t>
      </w:r>
    </w:p>
    <w:p w14:paraId="4979F419" w14:textId="77777777" w:rsidR="003043DC" w:rsidRPr="00B37796" w:rsidRDefault="003043DC" w:rsidP="00106BC5">
      <w:pPr>
        <w:pStyle w:val="Nivel3"/>
        <w:numPr>
          <w:ilvl w:val="2"/>
          <w:numId w:val="32"/>
        </w:numPr>
        <w:spacing w:before="0" w:after="0"/>
        <w:ind w:left="0" w:right="54" w:firstLine="0"/>
        <w:rPr>
          <w:rFonts w:ascii="Times New Roman" w:hAnsi="Times New Roman" w:cs="Times New Roman"/>
          <w:sz w:val="22"/>
          <w:szCs w:val="22"/>
          <w:lang w:eastAsia="en-US"/>
        </w:rPr>
      </w:pPr>
      <w:r w:rsidRPr="00B37796">
        <w:rPr>
          <w:rFonts w:ascii="Times New Roman" w:hAnsi="Times New Roman" w:cs="Times New Roman"/>
          <w:sz w:val="22"/>
          <w:szCs w:val="22"/>
          <w:lang w:eastAsia="en-US"/>
        </w:rPr>
        <w:t>eventual destaque do valor de retenções tributárias cabíveis.</w:t>
      </w:r>
    </w:p>
    <w:p w14:paraId="66962E29" w14:textId="77777777" w:rsidR="003043DC" w:rsidRPr="00B37796" w:rsidRDefault="003043DC" w:rsidP="00106BC5">
      <w:pPr>
        <w:pStyle w:val="Nivel2"/>
        <w:rPr>
          <w:sz w:val="22"/>
          <w:szCs w:val="22"/>
          <w:lang w:eastAsia="en-US"/>
        </w:rPr>
      </w:pPr>
      <w:r w:rsidRPr="00B37796">
        <w:rPr>
          <w:rFonts w:eastAsia="Calibri"/>
          <w:sz w:val="22"/>
          <w:szCs w:val="22"/>
          <w:lang w:eastAsia="en-US"/>
        </w:rPr>
        <w:t xml:space="preserve"> Havendo erro na apresentação da nota fiscal ou instrumento de cobrança equivalente, ou circunstância que impeça a </w:t>
      </w:r>
      <w:r w:rsidRPr="00B37796">
        <w:rPr>
          <w:sz w:val="22"/>
          <w:szCs w:val="22"/>
          <w:lang w:eastAsia="en-US"/>
        </w:rPr>
        <w:t>liquidação da despesa, esta ficará sobrestada até que o contratado providencie as medidas saneadoras, reiniciando-se o prazo após a comprovação da regularização da situação, sem ônus ao contratante;</w:t>
      </w:r>
    </w:p>
    <w:p w14:paraId="2A75CBE3" w14:textId="77777777" w:rsidR="003043DC" w:rsidRPr="00B37796" w:rsidRDefault="003043DC" w:rsidP="00106BC5">
      <w:pPr>
        <w:pStyle w:val="Nivel2"/>
        <w:rPr>
          <w:sz w:val="22"/>
          <w:szCs w:val="22"/>
          <w:lang w:eastAsia="en-US"/>
        </w:rPr>
      </w:pPr>
      <w:r w:rsidRPr="00B37796">
        <w:rPr>
          <w:sz w:val="22"/>
          <w:szCs w:val="22"/>
          <w:lang w:eastAsia="en-US"/>
        </w:rPr>
        <w:t xml:space="preserve"> A nota fiscal ou instrumento de cobrança equivalente deverá ser obrigatoriamente acompanhado da comprovação da regularidade fiscal, constatada por meio de consulta </w:t>
      </w:r>
      <w:r w:rsidRPr="00B37796">
        <w:rPr>
          <w:i/>
          <w:iCs/>
          <w:sz w:val="22"/>
          <w:szCs w:val="22"/>
          <w:lang w:eastAsia="en-US"/>
        </w:rPr>
        <w:t>on-line</w:t>
      </w:r>
      <w:r w:rsidRPr="00B37796">
        <w:rPr>
          <w:sz w:val="22"/>
          <w:szCs w:val="22"/>
          <w:lang w:eastAsia="en-US"/>
        </w:rPr>
        <w:t xml:space="preserve"> ao SICAF ou, na impossibilidade de acesso ao referido Sistema, mediante consulta aos sítios eletrônicos oficiais ou à documentação mencionada no </w:t>
      </w:r>
      <w:hyperlink r:id="rId43" w:anchor="art68">
        <w:r w:rsidRPr="00B37796">
          <w:rPr>
            <w:rStyle w:val="Hyperlink"/>
            <w:sz w:val="22"/>
            <w:szCs w:val="22"/>
            <w:lang w:eastAsia="en-US"/>
          </w:rPr>
          <w:t xml:space="preserve">art. 68 da Lei nº 14.133, de 2021.  </w:t>
        </w:r>
      </w:hyperlink>
      <w:r w:rsidRPr="00B37796">
        <w:rPr>
          <w:sz w:val="22"/>
          <w:szCs w:val="22"/>
          <w:lang w:eastAsia="en-US"/>
        </w:rPr>
        <w:t xml:space="preserve"> </w:t>
      </w:r>
    </w:p>
    <w:p w14:paraId="041B9A03" w14:textId="77777777" w:rsidR="003043DC" w:rsidRPr="00B37796" w:rsidRDefault="003043DC" w:rsidP="00106BC5">
      <w:pPr>
        <w:pStyle w:val="Nivel2"/>
        <w:rPr>
          <w:sz w:val="22"/>
          <w:szCs w:val="22"/>
        </w:rPr>
      </w:pPr>
      <w:r w:rsidRPr="00B37796">
        <w:rPr>
          <w:sz w:val="22"/>
          <w:szCs w:val="22"/>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31F010B3" w14:textId="77777777" w:rsidR="003043DC" w:rsidRPr="00B37796" w:rsidRDefault="003043DC" w:rsidP="00106BC5">
      <w:pPr>
        <w:pStyle w:val="Nivel2"/>
        <w:rPr>
          <w:sz w:val="22"/>
          <w:szCs w:val="22"/>
          <w:lang w:eastAsia="en-US"/>
        </w:rPr>
      </w:pPr>
      <w:r w:rsidRPr="00B37796">
        <w:rPr>
          <w:sz w:val="22"/>
          <w:szCs w:val="22"/>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1BD71ED" w14:textId="77777777" w:rsidR="003043DC" w:rsidRPr="00B37796" w:rsidRDefault="003043DC" w:rsidP="00106BC5">
      <w:pPr>
        <w:pStyle w:val="Nivel2"/>
        <w:rPr>
          <w:sz w:val="22"/>
          <w:szCs w:val="22"/>
          <w:lang w:eastAsia="en-US"/>
        </w:rPr>
      </w:pPr>
      <w:r w:rsidRPr="00B37796">
        <w:rPr>
          <w:sz w:val="22"/>
          <w:szCs w:val="22"/>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BC87534" w14:textId="77777777" w:rsidR="003043DC" w:rsidRPr="00B37796" w:rsidRDefault="003043DC" w:rsidP="00106BC5">
      <w:pPr>
        <w:pStyle w:val="Nivel2"/>
        <w:rPr>
          <w:sz w:val="22"/>
          <w:szCs w:val="22"/>
          <w:lang w:eastAsia="en-US"/>
        </w:rPr>
      </w:pPr>
      <w:r w:rsidRPr="00B37796">
        <w:rPr>
          <w:sz w:val="22"/>
          <w:szCs w:val="22"/>
          <w:lang w:eastAsia="en-US"/>
        </w:rPr>
        <w:lastRenderedPageBreak/>
        <w:t xml:space="preserve">Persistindo a irregularidade, o contratante deverá adotar as medidas necessárias à rescisão contratual nos autos do processo administrativo correspondente, assegurada ao contratado a ampla defesa. </w:t>
      </w:r>
    </w:p>
    <w:p w14:paraId="14451925" w14:textId="77777777" w:rsidR="003043DC" w:rsidRPr="00B37796" w:rsidRDefault="003043DC" w:rsidP="00106BC5">
      <w:pPr>
        <w:pStyle w:val="Nivel2"/>
        <w:rPr>
          <w:sz w:val="22"/>
          <w:szCs w:val="22"/>
          <w:lang w:eastAsia="en-US"/>
        </w:rPr>
      </w:pPr>
      <w:r w:rsidRPr="00B37796">
        <w:rPr>
          <w:sz w:val="22"/>
          <w:szCs w:val="22"/>
          <w:lang w:eastAsia="en-US"/>
        </w:rPr>
        <w:t xml:space="preserve">Havendo a efetiva execução do objeto, os pagamentos serão realizados normalmente, até que se decida pela rescisão do contrato, caso o contratado não regularize sua situação junto ao SICAF.  </w:t>
      </w:r>
    </w:p>
    <w:p w14:paraId="39E25E55" w14:textId="77777777" w:rsidR="003043DC" w:rsidRPr="00B37796" w:rsidRDefault="003043DC" w:rsidP="00106BC5">
      <w:pPr>
        <w:pStyle w:val="Nivel2"/>
        <w:numPr>
          <w:ilvl w:val="0"/>
          <w:numId w:val="0"/>
        </w:numPr>
        <w:rPr>
          <w:sz w:val="22"/>
          <w:szCs w:val="22"/>
          <w:lang w:eastAsia="en-US"/>
        </w:rPr>
      </w:pPr>
    </w:p>
    <w:p w14:paraId="3C49BE11" w14:textId="77777777" w:rsidR="003043DC" w:rsidRPr="00B37796" w:rsidRDefault="003043DC" w:rsidP="00106BC5">
      <w:pPr>
        <w:pStyle w:val="Nvel1-SemNumPreto"/>
        <w:spacing w:before="0" w:after="0"/>
        <w:ind w:right="54"/>
        <w:rPr>
          <w:rFonts w:ascii="Times New Roman" w:hAnsi="Times New Roman" w:cs="Times New Roman"/>
          <w:color w:val="auto"/>
          <w:sz w:val="22"/>
          <w:szCs w:val="22"/>
        </w:rPr>
      </w:pPr>
      <w:r w:rsidRPr="00B37796">
        <w:rPr>
          <w:rFonts w:ascii="Times New Roman" w:hAnsi="Times New Roman" w:cs="Times New Roman"/>
          <w:color w:val="auto"/>
          <w:sz w:val="22"/>
          <w:szCs w:val="22"/>
        </w:rPr>
        <w:t>Prazo de pagamento</w:t>
      </w:r>
    </w:p>
    <w:p w14:paraId="740D6E2F" w14:textId="77777777" w:rsidR="003043DC" w:rsidRPr="00B37796" w:rsidRDefault="003043DC" w:rsidP="00106BC5">
      <w:pPr>
        <w:pStyle w:val="Nivel2"/>
        <w:rPr>
          <w:sz w:val="22"/>
          <w:szCs w:val="22"/>
        </w:rPr>
      </w:pPr>
      <w:r w:rsidRPr="00B37796">
        <w:rPr>
          <w:sz w:val="22"/>
          <w:szCs w:val="22"/>
        </w:rPr>
        <w:t xml:space="preserve">O pagamento será efetuado no prazo de até 30 (trinta) dias úteis contados da finalização da liquidação da despesa, conforme seção anterior, nos termos da </w:t>
      </w:r>
      <w:hyperlink r:id="rId44">
        <w:r w:rsidRPr="00B37796">
          <w:rPr>
            <w:rStyle w:val="Hyperlink"/>
            <w:sz w:val="22"/>
            <w:szCs w:val="22"/>
          </w:rPr>
          <w:t>Instrução Normativa SEGES/ME nº 77, de 2022</w:t>
        </w:r>
      </w:hyperlink>
      <w:r w:rsidRPr="00B37796">
        <w:rPr>
          <w:sz w:val="22"/>
          <w:szCs w:val="22"/>
        </w:rPr>
        <w:t>.</w:t>
      </w:r>
    </w:p>
    <w:p w14:paraId="42490360" w14:textId="77777777" w:rsidR="003043DC" w:rsidRPr="00B37796" w:rsidRDefault="003043DC" w:rsidP="00106BC5">
      <w:pPr>
        <w:pStyle w:val="Nivel2"/>
        <w:rPr>
          <w:sz w:val="22"/>
          <w:szCs w:val="22"/>
          <w:lang w:eastAsia="en-US"/>
        </w:rPr>
      </w:pPr>
      <w:r w:rsidRPr="00B37796">
        <w:rPr>
          <w:sz w:val="22"/>
          <w:szCs w:val="22"/>
          <w:lang w:eastAsia="en-US"/>
        </w:rPr>
        <w:t>O pagamento será realizado por meio de ordem bancária, para crédito em banco, agência e conta corrente indicados pelo contratado.</w:t>
      </w:r>
    </w:p>
    <w:p w14:paraId="06134EEC" w14:textId="77777777" w:rsidR="003043DC" w:rsidRPr="00B37796" w:rsidRDefault="003043DC" w:rsidP="00106BC5">
      <w:pPr>
        <w:pStyle w:val="Nivel2"/>
        <w:rPr>
          <w:sz w:val="22"/>
          <w:szCs w:val="22"/>
          <w:lang w:eastAsia="en-US"/>
        </w:rPr>
      </w:pPr>
      <w:r w:rsidRPr="00B37796">
        <w:rPr>
          <w:sz w:val="22"/>
          <w:szCs w:val="22"/>
          <w:lang w:eastAsia="en-US"/>
        </w:rPr>
        <w:t>Será considerada data do pagamento o dia em que constar como emitida a ordem bancária para pagamento.</w:t>
      </w:r>
    </w:p>
    <w:p w14:paraId="2DC76D6E" w14:textId="77777777" w:rsidR="003043DC" w:rsidRPr="00B37796" w:rsidRDefault="003043DC" w:rsidP="00106BC5">
      <w:pPr>
        <w:pStyle w:val="Nivel2"/>
        <w:rPr>
          <w:sz w:val="22"/>
          <w:szCs w:val="22"/>
          <w:lang w:eastAsia="en-US"/>
        </w:rPr>
      </w:pPr>
      <w:r w:rsidRPr="00B37796">
        <w:rPr>
          <w:sz w:val="22"/>
          <w:szCs w:val="22"/>
          <w:lang w:eastAsia="en-US"/>
        </w:rPr>
        <w:t>Quando do pagamento, será efetuada a retenção tributária prevista na legislação aplicável.</w:t>
      </w:r>
    </w:p>
    <w:p w14:paraId="56BDE98E" w14:textId="77777777" w:rsidR="003043DC" w:rsidRPr="00B37796" w:rsidRDefault="003043DC" w:rsidP="00106BC5">
      <w:pPr>
        <w:pStyle w:val="Nivel3"/>
        <w:numPr>
          <w:ilvl w:val="2"/>
          <w:numId w:val="32"/>
        </w:numPr>
        <w:spacing w:before="0" w:after="0"/>
        <w:ind w:left="0" w:right="54" w:firstLine="0"/>
        <w:rPr>
          <w:rFonts w:ascii="Times New Roman" w:hAnsi="Times New Roman" w:cs="Times New Roman"/>
          <w:sz w:val="22"/>
          <w:szCs w:val="22"/>
          <w:lang w:eastAsia="en-US"/>
        </w:rPr>
      </w:pPr>
      <w:r w:rsidRPr="00B37796">
        <w:rPr>
          <w:rFonts w:ascii="Times New Roman" w:hAnsi="Times New Roman" w:cs="Times New Roman"/>
          <w:sz w:val="22"/>
          <w:szCs w:val="22"/>
          <w:lang w:eastAsia="en-US"/>
        </w:rPr>
        <w:t>Independentemente do percentual de tributo inserido na planilha, quando houver, serão retidos na fonte, quando da realização do pagamento, os percentuais estabelecidos na legislação vigente.</w:t>
      </w:r>
    </w:p>
    <w:p w14:paraId="4EB5C932" w14:textId="77777777" w:rsidR="003043DC" w:rsidRPr="00B37796" w:rsidRDefault="003043DC" w:rsidP="00106BC5">
      <w:pPr>
        <w:pStyle w:val="Nivel2"/>
        <w:rPr>
          <w:sz w:val="22"/>
          <w:szCs w:val="22"/>
          <w:lang w:eastAsia="en-US"/>
        </w:rPr>
      </w:pPr>
      <w:r w:rsidRPr="00B37796">
        <w:rPr>
          <w:sz w:val="22"/>
          <w:szCs w:val="22"/>
          <w:lang w:eastAsia="en-US"/>
        </w:rPr>
        <w:t xml:space="preserve">O contratado regularmente optante pelo Simples Nacional, nos termos da </w:t>
      </w:r>
      <w:hyperlink r:id="rId45">
        <w:r w:rsidRPr="00B37796">
          <w:rPr>
            <w:rStyle w:val="Hyperlink"/>
            <w:sz w:val="22"/>
            <w:szCs w:val="22"/>
            <w:lang w:eastAsia="en-US"/>
          </w:rPr>
          <w:t>Lei Complementar nº 123, de 2006</w:t>
        </w:r>
      </w:hyperlink>
      <w:r w:rsidRPr="00B37796">
        <w:rPr>
          <w:sz w:val="22"/>
          <w:szCs w:val="22"/>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007B203" w14:textId="77777777" w:rsidR="009B5E70" w:rsidRPr="00B37796" w:rsidRDefault="009B5E70" w:rsidP="00106BC5">
      <w:pPr>
        <w:pStyle w:val="Nivel2"/>
        <w:numPr>
          <w:ilvl w:val="0"/>
          <w:numId w:val="0"/>
        </w:numPr>
        <w:rPr>
          <w:sz w:val="22"/>
          <w:szCs w:val="22"/>
          <w:lang w:eastAsia="en-US"/>
        </w:rPr>
      </w:pPr>
    </w:p>
    <w:p w14:paraId="728C1F68" w14:textId="77777777" w:rsidR="003043DC" w:rsidRPr="00B37796" w:rsidRDefault="003043DC" w:rsidP="00106BC5">
      <w:pPr>
        <w:pStyle w:val="Nivel01"/>
        <w:spacing w:before="0" w:line="276" w:lineRule="auto"/>
        <w:ind w:right="54"/>
        <w:rPr>
          <w:rFonts w:ascii="Times New Roman" w:hAnsi="Times New Roman"/>
          <w:sz w:val="22"/>
          <w:szCs w:val="22"/>
        </w:rPr>
      </w:pPr>
      <w:r w:rsidRPr="00B37796">
        <w:rPr>
          <w:rFonts w:ascii="Times New Roman" w:hAnsi="Times New Roman"/>
          <w:sz w:val="22"/>
          <w:szCs w:val="22"/>
        </w:rPr>
        <w:t>FORMA E CRITÉRIOS DE SELEÇÃO DO FORNECEDOR E FORMA DE FORNECIMENTO</w:t>
      </w:r>
    </w:p>
    <w:p w14:paraId="049DDB3C" w14:textId="77777777" w:rsidR="003043DC" w:rsidRPr="00B37796" w:rsidRDefault="003043DC" w:rsidP="00106BC5">
      <w:pPr>
        <w:spacing w:line="276" w:lineRule="auto"/>
        <w:rPr>
          <w:rFonts w:ascii="Times New Roman" w:hAnsi="Times New Roman" w:cs="Times New Roman"/>
          <w:sz w:val="22"/>
          <w:szCs w:val="22"/>
        </w:rPr>
      </w:pPr>
    </w:p>
    <w:p w14:paraId="36F0496A" w14:textId="77777777" w:rsidR="003043DC" w:rsidRPr="00B37796" w:rsidRDefault="003043DC" w:rsidP="00106BC5">
      <w:pPr>
        <w:pStyle w:val="Nvel1-SemNumPreto"/>
        <w:spacing w:before="0" w:after="0"/>
        <w:ind w:right="54"/>
        <w:rPr>
          <w:rFonts w:ascii="Times New Roman" w:hAnsi="Times New Roman" w:cs="Times New Roman"/>
          <w:color w:val="auto"/>
          <w:sz w:val="22"/>
          <w:szCs w:val="22"/>
        </w:rPr>
      </w:pPr>
      <w:r w:rsidRPr="00B37796">
        <w:rPr>
          <w:rFonts w:ascii="Times New Roman" w:hAnsi="Times New Roman" w:cs="Times New Roman"/>
          <w:color w:val="auto"/>
          <w:sz w:val="22"/>
          <w:szCs w:val="22"/>
        </w:rPr>
        <w:t>Forma de seleção e critério de julgamento da proposta</w:t>
      </w:r>
    </w:p>
    <w:p w14:paraId="3B3D3F53" w14:textId="77777777" w:rsidR="003043DC" w:rsidRPr="00B37796" w:rsidRDefault="003043DC" w:rsidP="00106BC5">
      <w:pPr>
        <w:pStyle w:val="Nivel2"/>
        <w:rPr>
          <w:sz w:val="22"/>
          <w:szCs w:val="22"/>
        </w:rPr>
      </w:pPr>
      <w:r w:rsidRPr="00B37796">
        <w:rPr>
          <w:sz w:val="22"/>
          <w:szCs w:val="22"/>
        </w:rPr>
        <w:t xml:space="preserve">O fornecedor será selecionado por meio da realização de procedimento de LICITAÇÃO, na modalidade PREGÃO, sob a forma ELETRONICA, com adoção do critério de julgamento pelo </w:t>
      </w:r>
      <w:r w:rsidRPr="00B37796">
        <w:rPr>
          <w:color w:val="FF0000"/>
          <w:sz w:val="22"/>
          <w:szCs w:val="22"/>
        </w:rPr>
        <w:t>[MENOR PREÇO].</w:t>
      </w:r>
    </w:p>
    <w:p w14:paraId="37B3287F" w14:textId="77777777" w:rsidR="003043DC" w:rsidRPr="00B37796" w:rsidRDefault="003043DC" w:rsidP="00106BC5">
      <w:pPr>
        <w:pStyle w:val="Nivel2"/>
        <w:numPr>
          <w:ilvl w:val="0"/>
          <w:numId w:val="0"/>
        </w:numPr>
        <w:rPr>
          <w:sz w:val="22"/>
          <w:szCs w:val="22"/>
        </w:rPr>
      </w:pPr>
    </w:p>
    <w:p w14:paraId="6F2565B4" w14:textId="77777777" w:rsidR="003043DC" w:rsidRPr="00B37796" w:rsidRDefault="003043DC" w:rsidP="00106BC5">
      <w:pPr>
        <w:pStyle w:val="Nvel1-SemNumPreto"/>
        <w:spacing w:before="0" w:after="0"/>
        <w:ind w:right="54"/>
        <w:rPr>
          <w:rFonts w:ascii="Times New Roman" w:hAnsi="Times New Roman" w:cs="Times New Roman"/>
          <w:color w:val="auto"/>
          <w:sz w:val="22"/>
          <w:szCs w:val="22"/>
        </w:rPr>
      </w:pPr>
      <w:r w:rsidRPr="00B37796">
        <w:rPr>
          <w:rFonts w:ascii="Times New Roman" w:hAnsi="Times New Roman" w:cs="Times New Roman"/>
          <w:color w:val="auto"/>
          <w:sz w:val="22"/>
          <w:szCs w:val="22"/>
        </w:rPr>
        <w:t>Forma de fornecimento</w:t>
      </w:r>
    </w:p>
    <w:p w14:paraId="08BB94DE" w14:textId="77777777" w:rsidR="003043DC" w:rsidRPr="00B37796" w:rsidRDefault="003043DC" w:rsidP="00106BC5">
      <w:pPr>
        <w:pStyle w:val="Nivel2"/>
        <w:rPr>
          <w:sz w:val="22"/>
          <w:szCs w:val="22"/>
        </w:rPr>
      </w:pPr>
      <w:r w:rsidRPr="00B37796">
        <w:rPr>
          <w:rStyle w:val="normaltextrun"/>
          <w:sz w:val="22"/>
          <w:szCs w:val="22"/>
          <w:shd w:val="clear" w:color="auto" w:fill="FFFFFF"/>
        </w:rPr>
        <w:t xml:space="preserve">O </w:t>
      </w:r>
      <w:r w:rsidRPr="00B37796">
        <w:rPr>
          <w:rStyle w:val="findhit"/>
          <w:sz w:val="22"/>
          <w:szCs w:val="22"/>
          <w:shd w:val="clear" w:color="auto" w:fill="FFFFFF"/>
        </w:rPr>
        <w:t>fornecimento do objeto será de forma parcelada</w:t>
      </w:r>
      <w:r w:rsidRPr="00B37796">
        <w:rPr>
          <w:sz w:val="22"/>
          <w:szCs w:val="22"/>
          <w:shd w:val="clear" w:color="auto" w:fill="FFFFFF"/>
        </w:rPr>
        <w:t>.</w:t>
      </w:r>
    </w:p>
    <w:p w14:paraId="1F4AC079" w14:textId="77777777" w:rsidR="003043DC" w:rsidRPr="00B37796" w:rsidRDefault="003043DC" w:rsidP="00106BC5">
      <w:pPr>
        <w:pStyle w:val="Nivel2"/>
        <w:numPr>
          <w:ilvl w:val="0"/>
          <w:numId w:val="0"/>
        </w:numPr>
        <w:rPr>
          <w:sz w:val="22"/>
          <w:szCs w:val="22"/>
        </w:rPr>
      </w:pPr>
    </w:p>
    <w:p w14:paraId="11C6A1CD" w14:textId="77777777" w:rsidR="003043DC" w:rsidRPr="00B37796" w:rsidRDefault="003043DC" w:rsidP="00106BC5">
      <w:pPr>
        <w:pStyle w:val="Nvel1-SemNumPreto"/>
        <w:spacing w:before="0" w:after="0"/>
        <w:ind w:right="54"/>
        <w:rPr>
          <w:rFonts w:ascii="Times New Roman" w:hAnsi="Times New Roman" w:cs="Times New Roman"/>
          <w:color w:val="auto"/>
          <w:sz w:val="22"/>
          <w:szCs w:val="22"/>
        </w:rPr>
      </w:pPr>
      <w:r w:rsidRPr="00B37796">
        <w:rPr>
          <w:rFonts w:ascii="Times New Roman" w:hAnsi="Times New Roman" w:cs="Times New Roman"/>
          <w:color w:val="auto"/>
          <w:sz w:val="22"/>
          <w:szCs w:val="22"/>
        </w:rPr>
        <w:t>Exigências de habilitação</w:t>
      </w:r>
    </w:p>
    <w:p w14:paraId="0C39DFA9" w14:textId="77777777" w:rsidR="003043DC" w:rsidRPr="00B37796" w:rsidRDefault="003043DC" w:rsidP="00106BC5">
      <w:pPr>
        <w:pStyle w:val="Nivel2"/>
        <w:rPr>
          <w:sz w:val="22"/>
          <w:szCs w:val="22"/>
        </w:rPr>
      </w:pPr>
      <w:r w:rsidRPr="00B37796">
        <w:rPr>
          <w:sz w:val="22"/>
          <w:szCs w:val="22"/>
        </w:rPr>
        <w:t>Para fins de habilitação, deverá o licitante comprovar os seguintes requisitos:</w:t>
      </w:r>
    </w:p>
    <w:p w14:paraId="234613FD" w14:textId="77777777" w:rsidR="003043DC" w:rsidRPr="00B37796" w:rsidRDefault="003043DC" w:rsidP="00106BC5">
      <w:pPr>
        <w:pStyle w:val="Nivel2"/>
        <w:numPr>
          <w:ilvl w:val="0"/>
          <w:numId w:val="0"/>
        </w:numPr>
        <w:rPr>
          <w:sz w:val="22"/>
          <w:szCs w:val="22"/>
        </w:rPr>
      </w:pPr>
    </w:p>
    <w:p w14:paraId="52799039" w14:textId="77777777" w:rsidR="003043DC" w:rsidRPr="00B37796" w:rsidRDefault="003043DC" w:rsidP="00106BC5">
      <w:pPr>
        <w:pStyle w:val="Nvel1-SemNumPreto"/>
        <w:spacing w:before="0" w:after="0"/>
        <w:ind w:right="54"/>
        <w:rPr>
          <w:rFonts w:ascii="Times New Roman" w:hAnsi="Times New Roman" w:cs="Times New Roman"/>
          <w:color w:val="auto"/>
          <w:sz w:val="22"/>
          <w:szCs w:val="22"/>
        </w:rPr>
      </w:pPr>
      <w:r w:rsidRPr="00B37796">
        <w:rPr>
          <w:rFonts w:ascii="Times New Roman" w:hAnsi="Times New Roman" w:cs="Times New Roman"/>
          <w:color w:val="auto"/>
          <w:sz w:val="22"/>
          <w:szCs w:val="22"/>
        </w:rPr>
        <w:t>Habilitação jurídica</w:t>
      </w:r>
    </w:p>
    <w:p w14:paraId="1C9EC735" w14:textId="77777777" w:rsidR="003043DC" w:rsidRPr="00B37796" w:rsidRDefault="003043DC" w:rsidP="00106BC5">
      <w:pPr>
        <w:pStyle w:val="Nivel2"/>
        <w:rPr>
          <w:sz w:val="22"/>
          <w:szCs w:val="22"/>
        </w:rPr>
      </w:pPr>
      <w:bookmarkStart w:id="33" w:name="_Ref115800561"/>
      <w:r w:rsidRPr="00B37796">
        <w:rPr>
          <w:b/>
          <w:bCs/>
          <w:sz w:val="22"/>
          <w:szCs w:val="22"/>
        </w:rPr>
        <w:t>Pessoa física:</w:t>
      </w:r>
      <w:r w:rsidRPr="00B37796">
        <w:rPr>
          <w:sz w:val="22"/>
          <w:szCs w:val="22"/>
        </w:rPr>
        <w:t xml:space="preserve"> cédula de identidade (RG) ou documento equivalente que, por força de lei, tenha validade para fins de identificação em todo o território nacional;</w:t>
      </w:r>
      <w:bookmarkEnd w:id="33"/>
    </w:p>
    <w:p w14:paraId="124CF055" w14:textId="77777777" w:rsidR="003043DC" w:rsidRPr="00B37796" w:rsidRDefault="003043DC" w:rsidP="00106BC5">
      <w:pPr>
        <w:pStyle w:val="Nivel2"/>
        <w:rPr>
          <w:sz w:val="22"/>
          <w:szCs w:val="22"/>
        </w:rPr>
      </w:pPr>
      <w:r w:rsidRPr="00B37796">
        <w:rPr>
          <w:b/>
          <w:bCs/>
          <w:sz w:val="22"/>
          <w:szCs w:val="22"/>
        </w:rPr>
        <w:t>Empresário individual:</w:t>
      </w:r>
      <w:r w:rsidRPr="00B37796">
        <w:rPr>
          <w:sz w:val="22"/>
          <w:szCs w:val="22"/>
        </w:rPr>
        <w:t xml:space="preserve"> inscrição no Registro Público de Empresas Mercantis, a cargo da Junta Comercial da respectiva sede; </w:t>
      </w:r>
    </w:p>
    <w:p w14:paraId="2CACA993" w14:textId="77777777" w:rsidR="003043DC" w:rsidRPr="00B37796" w:rsidRDefault="003043DC" w:rsidP="00106BC5">
      <w:pPr>
        <w:pStyle w:val="Nivel2"/>
        <w:rPr>
          <w:sz w:val="22"/>
          <w:szCs w:val="22"/>
        </w:rPr>
      </w:pPr>
      <w:r w:rsidRPr="00B37796">
        <w:rPr>
          <w:b/>
          <w:bCs/>
          <w:sz w:val="22"/>
          <w:szCs w:val="22"/>
        </w:rPr>
        <w:t>Microempreendedor Individual - MEI:</w:t>
      </w:r>
      <w:r w:rsidRPr="00B37796">
        <w:rPr>
          <w:sz w:val="22"/>
          <w:szCs w:val="22"/>
        </w:rPr>
        <w:t xml:space="preserve"> Certificado da Condição de Microempreendedor Individual - CCMEI, cuja aceitação ficará condicionada à verificação da autenticidade no sítio </w:t>
      </w:r>
      <w:hyperlink r:id="rId46">
        <w:r w:rsidRPr="00B37796">
          <w:rPr>
            <w:rStyle w:val="Hyperlink"/>
            <w:sz w:val="22"/>
            <w:szCs w:val="22"/>
          </w:rPr>
          <w:t>https://www.gov.br/empresas-e-negocios/pt-br/empreendedor</w:t>
        </w:r>
      </w:hyperlink>
      <w:r w:rsidRPr="00B37796">
        <w:rPr>
          <w:sz w:val="22"/>
          <w:szCs w:val="22"/>
        </w:rPr>
        <w:t xml:space="preserve">; </w:t>
      </w:r>
    </w:p>
    <w:p w14:paraId="76F224D2" w14:textId="77777777" w:rsidR="003043DC" w:rsidRPr="00B37796" w:rsidRDefault="003043DC" w:rsidP="00106BC5">
      <w:pPr>
        <w:pStyle w:val="Nivel2"/>
        <w:rPr>
          <w:sz w:val="22"/>
          <w:szCs w:val="22"/>
        </w:rPr>
      </w:pPr>
      <w:r w:rsidRPr="00B37796">
        <w:rPr>
          <w:sz w:val="22"/>
          <w:szCs w:val="22"/>
        </w:rPr>
        <w:lastRenderedPageBreak/>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27B83E0" w14:textId="77777777" w:rsidR="003043DC" w:rsidRPr="00B37796" w:rsidRDefault="003043DC" w:rsidP="00106BC5">
      <w:pPr>
        <w:pStyle w:val="Nivel2"/>
        <w:rPr>
          <w:sz w:val="22"/>
          <w:szCs w:val="22"/>
        </w:rPr>
      </w:pPr>
      <w:r w:rsidRPr="00B37796">
        <w:rPr>
          <w:b/>
          <w:bCs/>
          <w:sz w:val="22"/>
          <w:szCs w:val="22"/>
        </w:rPr>
        <w:t>Sociedade empresária estrangeira:</w:t>
      </w:r>
      <w:r w:rsidRPr="00B37796">
        <w:rPr>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7">
        <w:r w:rsidRPr="00B37796">
          <w:rPr>
            <w:rStyle w:val="Hyperlink"/>
            <w:sz w:val="22"/>
            <w:szCs w:val="22"/>
          </w:rPr>
          <w:t>Normativa DREI/ME n.º 77, de 18 de março de 2020</w:t>
        </w:r>
      </w:hyperlink>
      <w:r w:rsidRPr="00B37796">
        <w:rPr>
          <w:sz w:val="22"/>
          <w:szCs w:val="22"/>
        </w:rPr>
        <w:t>.</w:t>
      </w:r>
    </w:p>
    <w:p w14:paraId="177EFE52" w14:textId="77777777" w:rsidR="003043DC" w:rsidRPr="00B37796" w:rsidRDefault="003043DC" w:rsidP="00106BC5">
      <w:pPr>
        <w:pStyle w:val="Nivel2"/>
        <w:rPr>
          <w:sz w:val="22"/>
          <w:szCs w:val="22"/>
        </w:rPr>
      </w:pPr>
      <w:r w:rsidRPr="00B37796">
        <w:rPr>
          <w:b/>
          <w:bCs/>
          <w:sz w:val="22"/>
          <w:szCs w:val="22"/>
        </w:rPr>
        <w:t xml:space="preserve">Sociedade simples: </w:t>
      </w:r>
      <w:r w:rsidRPr="00B37796">
        <w:rPr>
          <w:sz w:val="22"/>
          <w:szCs w:val="22"/>
        </w:rPr>
        <w:t>inscrição do ato constitutivo no Registro Civil de Pessoas Jurídicas do local de sua sede, acompanhada de documento comprobatório de seus administradores;</w:t>
      </w:r>
    </w:p>
    <w:p w14:paraId="7DEF5060" w14:textId="77777777" w:rsidR="003043DC" w:rsidRPr="00B37796" w:rsidRDefault="003043DC" w:rsidP="00106BC5">
      <w:pPr>
        <w:pStyle w:val="Nivel2"/>
        <w:rPr>
          <w:sz w:val="22"/>
          <w:szCs w:val="22"/>
        </w:rPr>
      </w:pPr>
      <w:r w:rsidRPr="00B37796">
        <w:rPr>
          <w:b/>
          <w:bCs/>
          <w:sz w:val="22"/>
          <w:szCs w:val="22"/>
        </w:rPr>
        <w:t>Filial, sucursal ou agência de sociedade simples ou empresária:</w:t>
      </w:r>
      <w:r w:rsidRPr="00B37796">
        <w:rPr>
          <w:sz w:val="22"/>
          <w:szCs w:val="22"/>
        </w:rPr>
        <w:t xml:space="preserve"> inscrição do ato constitutivo da filial, sucursal ou agência da sociedade simples ou empresária, respectivamente, no Registro Civil das Pessoas Jurídicas ou no Registro Público de Empresas </w:t>
      </w:r>
      <w:bookmarkStart w:id="34" w:name="_Int_ySfCXwr4"/>
      <w:r w:rsidRPr="00B37796">
        <w:rPr>
          <w:sz w:val="22"/>
          <w:szCs w:val="22"/>
        </w:rPr>
        <w:t>Mercantis onde</w:t>
      </w:r>
      <w:bookmarkEnd w:id="34"/>
      <w:r w:rsidRPr="00B37796">
        <w:rPr>
          <w:sz w:val="22"/>
          <w:szCs w:val="22"/>
        </w:rPr>
        <w:t xml:space="preserve"> opera, com averbação no Registro onde tem sede a matriz</w:t>
      </w:r>
    </w:p>
    <w:p w14:paraId="60EB62BE" w14:textId="31FBA7FC" w:rsidR="003043DC" w:rsidRPr="00B37796" w:rsidRDefault="003043DC" w:rsidP="00106BC5">
      <w:pPr>
        <w:pStyle w:val="Nivel2"/>
        <w:rPr>
          <w:sz w:val="22"/>
          <w:szCs w:val="22"/>
        </w:rPr>
      </w:pPr>
      <w:r w:rsidRPr="00B37796">
        <w:rPr>
          <w:b/>
          <w:bCs/>
          <w:sz w:val="22"/>
          <w:szCs w:val="22"/>
        </w:rPr>
        <w:t>Sociedade cooperativa:</w:t>
      </w:r>
      <w:r w:rsidRPr="00B37796">
        <w:rPr>
          <w:sz w:val="22"/>
          <w:szCs w:val="22"/>
        </w:rPr>
        <w:t xml:space="preserve"> ata de fundação e estatuto social, com a ata da assembleia que o aprovou, devidamente arquivado na Junta Comercial ou inscrito no Registro Civil das Pessoas Jurídicas da respectiva sede, além do registro de que trata o </w:t>
      </w:r>
      <w:hyperlink r:id="rId48" w:anchor="art107">
        <w:r w:rsidRPr="00B37796">
          <w:rPr>
            <w:rStyle w:val="Hyperlink"/>
            <w:sz w:val="22"/>
            <w:szCs w:val="22"/>
          </w:rPr>
          <w:t>art. 107 da Lei nº 5.764, de 16 de dezembro 1971</w:t>
        </w:r>
      </w:hyperlink>
      <w:r w:rsidRPr="00B37796">
        <w:rPr>
          <w:sz w:val="22"/>
          <w:szCs w:val="22"/>
        </w:rPr>
        <w:t>.</w:t>
      </w:r>
    </w:p>
    <w:p w14:paraId="1AA05F49" w14:textId="77777777" w:rsidR="003043DC" w:rsidRPr="00B37796" w:rsidRDefault="003043DC" w:rsidP="00106BC5">
      <w:pPr>
        <w:pStyle w:val="Nivel2"/>
        <w:rPr>
          <w:sz w:val="22"/>
          <w:szCs w:val="22"/>
        </w:rPr>
      </w:pPr>
      <w:r w:rsidRPr="00B37796">
        <w:rPr>
          <w:sz w:val="22"/>
          <w:szCs w:val="22"/>
        </w:rPr>
        <w:t>Os documentos apresentados deverão estar acompanhados de todas as alterações ou da consolidação respectiva.</w:t>
      </w:r>
    </w:p>
    <w:p w14:paraId="157438AE" w14:textId="77777777" w:rsidR="003043DC" w:rsidRPr="00B37796" w:rsidRDefault="003043DC" w:rsidP="00106BC5">
      <w:pPr>
        <w:pStyle w:val="Nivel2"/>
        <w:numPr>
          <w:ilvl w:val="0"/>
          <w:numId w:val="0"/>
        </w:numPr>
        <w:rPr>
          <w:sz w:val="22"/>
          <w:szCs w:val="22"/>
        </w:rPr>
      </w:pPr>
    </w:p>
    <w:p w14:paraId="26AF37CA" w14:textId="77777777" w:rsidR="003043DC" w:rsidRPr="00B37796" w:rsidRDefault="003043DC" w:rsidP="00106BC5">
      <w:pPr>
        <w:pStyle w:val="Nvel1-SemNumPreto"/>
        <w:spacing w:before="0" w:after="0"/>
        <w:ind w:right="54"/>
        <w:rPr>
          <w:rFonts w:ascii="Times New Roman" w:hAnsi="Times New Roman" w:cs="Times New Roman"/>
          <w:color w:val="auto"/>
          <w:sz w:val="22"/>
          <w:szCs w:val="22"/>
        </w:rPr>
      </w:pPr>
      <w:r w:rsidRPr="00B37796">
        <w:rPr>
          <w:rFonts w:ascii="Times New Roman" w:hAnsi="Times New Roman" w:cs="Times New Roman"/>
          <w:color w:val="auto"/>
          <w:sz w:val="22"/>
          <w:szCs w:val="22"/>
        </w:rPr>
        <w:t>Habilitação fiscal, social e trabalhista</w:t>
      </w:r>
    </w:p>
    <w:p w14:paraId="2AFC0C49" w14:textId="77777777" w:rsidR="003043DC" w:rsidRPr="00B37796" w:rsidRDefault="003043DC" w:rsidP="00106BC5">
      <w:pPr>
        <w:pStyle w:val="Nivel2"/>
        <w:rPr>
          <w:sz w:val="22"/>
          <w:szCs w:val="22"/>
        </w:rPr>
      </w:pPr>
      <w:r w:rsidRPr="00B37796">
        <w:rPr>
          <w:sz w:val="22"/>
          <w:szCs w:val="22"/>
        </w:rPr>
        <w:t>Prova de inscrição no Cadastro Nacional de Pessoas Jurídicas ou no Cadastro de Pessoas Físicas, conforme o caso;</w:t>
      </w:r>
    </w:p>
    <w:p w14:paraId="22702670" w14:textId="77777777" w:rsidR="003043DC" w:rsidRPr="00B37796" w:rsidRDefault="003043DC" w:rsidP="00106BC5">
      <w:pPr>
        <w:pStyle w:val="Nivel2"/>
        <w:rPr>
          <w:sz w:val="22"/>
          <w:szCs w:val="22"/>
        </w:rPr>
      </w:pPr>
      <w:r w:rsidRPr="00B37796">
        <w:rPr>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37F48F7" w14:textId="77777777" w:rsidR="003043DC" w:rsidRPr="00B37796" w:rsidRDefault="003043DC" w:rsidP="00106BC5">
      <w:pPr>
        <w:pStyle w:val="Nivel2"/>
        <w:rPr>
          <w:sz w:val="22"/>
          <w:szCs w:val="22"/>
        </w:rPr>
      </w:pPr>
      <w:r w:rsidRPr="00B37796">
        <w:rPr>
          <w:sz w:val="22"/>
          <w:szCs w:val="22"/>
        </w:rPr>
        <w:t>Prova de regularidade com o Fundo de Garantia do Tempo de Serviço (FGTS);</w:t>
      </w:r>
    </w:p>
    <w:p w14:paraId="051F0101" w14:textId="77777777" w:rsidR="003043DC" w:rsidRPr="00B37796" w:rsidRDefault="003043DC" w:rsidP="00106BC5">
      <w:pPr>
        <w:pStyle w:val="Nivel2"/>
        <w:rPr>
          <w:color w:val="auto"/>
          <w:sz w:val="22"/>
          <w:szCs w:val="22"/>
        </w:rPr>
      </w:pPr>
      <w:r w:rsidRPr="00B37796">
        <w:rPr>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w:t>
      </w:r>
      <w:r w:rsidRPr="00B37796">
        <w:rPr>
          <w:color w:val="auto"/>
          <w:sz w:val="22"/>
          <w:szCs w:val="22"/>
        </w:rPr>
        <w:t>-Lei nº 5.452, de 1º de maio de 1943;</w:t>
      </w:r>
    </w:p>
    <w:p w14:paraId="11762B9A" w14:textId="77777777" w:rsidR="003043DC" w:rsidRPr="00B37796" w:rsidRDefault="003043DC" w:rsidP="00106BC5">
      <w:pPr>
        <w:pStyle w:val="Nivel2"/>
        <w:rPr>
          <w:sz w:val="22"/>
          <w:szCs w:val="22"/>
        </w:rPr>
      </w:pPr>
      <w:r w:rsidRPr="00B37796">
        <w:rPr>
          <w:sz w:val="22"/>
          <w:szCs w:val="22"/>
        </w:rPr>
        <w:t xml:space="preserve">Prova de inscrição no cadastro de contribuintes </w:t>
      </w:r>
      <w:r w:rsidRPr="00B37796">
        <w:rPr>
          <w:i/>
          <w:iCs/>
          <w:sz w:val="22"/>
          <w:szCs w:val="22"/>
        </w:rPr>
        <w:t>Municipal</w:t>
      </w:r>
      <w:r w:rsidRPr="00B37796">
        <w:rPr>
          <w:sz w:val="22"/>
          <w:szCs w:val="22"/>
        </w:rPr>
        <w:t xml:space="preserve"> relativo ao domicílio ou sede do fornecedor, pertinente ao seu ramo de atividade e compatível com o objeto contratual; </w:t>
      </w:r>
    </w:p>
    <w:p w14:paraId="7D737B2C" w14:textId="77777777" w:rsidR="003043DC" w:rsidRPr="00B37796" w:rsidRDefault="003043DC" w:rsidP="00106BC5">
      <w:pPr>
        <w:pStyle w:val="Nivel2"/>
        <w:rPr>
          <w:sz w:val="22"/>
          <w:szCs w:val="22"/>
        </w:rPr>
      </w:pPr>
      <w:r w:rsidRPr="00B37796">
        <w:rPr>
          <w:sz w:val="22"/>
          <w:szCs w:val="22"/>
        </w:rPr>
        <w:t xml:space="preserve">Prova de regularidade com a Fazenda </w:t>
      </w:r>
      <w:r w:rsidRPr="00B37796">
        <w:rPr>
          <w:i/>
          <w:iCs/>
          <w:sz w:val="22"/>
          <w:szCs w:val="22"/>
        </w:rPr>
        <w:t>Estadual e Municipal</w:t>
      </w:r>
      <w:r w:rsidRPr="00B37796">
        <w:rPr>
          <w:sz w:val="22"/>
          <w:szCs w:val="22"/>
        </w:rPr>
        <w:t xml:space="preserve"> do domicílio ou sede do fornecedor, relativa à atividade em cujo exercício contrata ou concorre;</w:t>
      </w:r>
    </w:p>
    <w:p w14:paraId="52494B15" w14:textId="77777777" w:rsidR="003043DC" w:rsidRPr="00B37796" w:rsidRDefault="003043DC" w:rsidP="00106BC5">
      <w:pPr>
        <w:pStyle w:val="Nivel2"/>
        <w:rPr>
          <w:sz w:val="22"/>
          <w:szCs w:val="22"/>
        </w:rPr>
      </w:pPr>
      <w:r w:rsidRPr="00B37796">
        <w:rPr>
          <w:sz w:val="22"/>
          <w:szCs w:val="22"/>
        </w:rPr>
        <w:t>Caso o fornecedor seja considerado isento dos tributos</w:t>
      </w:r>
      <w:r w:rsidRPr="00B37796">
        <w:rPr>
          <w:color w:val="FF0000"/>
          <w:sz w:val="22"/>
          <w:szCs w:val="22"/>
        </w:rPr>
        <w:t xml:space="preserve"> </w:t>
      </w:r>
      <w:r w:rsidRPr="00B37796">
        <w:rPr>
          <w:sz w:val="22"/>
          <w:szCs w:val="22"/>
        </w:rPr>
        <w:t>relacionados ao objeto contratual, deverá comprovar tal condição mediante a apresentação de declaração da Fazenda respectiva do seu domicílio ou sede, ou outra equivalente, na forma da lei.</w:t>
      </w:r>
    </w:p>
    <w:p w14:paraId="60D24775" w14:textId="77777777" w:rsidR="003043DC" w:rsidRPr="00B37796" w:rsidRDefault="003043DC" w:rsidP="00106BC5">
      <w:pPr>
        <w:pStyle w:val="Nivel2"/>
        <w:numPr>
          <w:ilvl w:val="0"/>
          <w:numId w:val="0"/>
        </w:numPr>
        <w:rPr>
          <w:sz w:val="22"/>
          <w:szCs w:val="22"/>
        </w:rPr>
      </w:pPr>
    </w:p>
    <w:p w14:paraId="7E0C43BE" w14:textId="77777777" w:rsidR="003043DC" w:rsidRPr="00B37796" w:rsidRDefault="003043DC" w:rsidP="00106BC5">
      <w:pPr>
        <w:pStyle w:val="Nvel1-SemNumPreto"/>
        <w:spacing w:before="0" w:after="0"/>
        <w:ind w:right="54"/>
        <w:rPr>
          <w:rFonts w:ascii="Times New Roman" w:hAnsi="Times New Roman" w:cs="Times New Roman"/>
          <w:color w:val="auto"/>
          <w:sz w:val="22"/>
          <w:szCs w:val="22"/>
        </w:rPr>
      </w:pPr>
      <w:r w:rsidRPr="00B37796">
        <w:rPr>
          <w:rFonts w:ascii="Times New Roman" w:hAnsi="Times New Roman" w:cs="Times New Roman"/>
          <w:color w:val="auto"/>
          <w:sz w:val="22"/>
          <w:szCs w:val="22"/>
        </w:rPr>
        <w:t>Qualificação Econômico-Financeira</w:t>
      </w:r>
    </w:p>
    <w:p w14:paraId="378FD3F9" w14:textId="77777777" w:rsidR="003043DC" w:rsidRPr="00B37796" w:rsidRDefault="003043DC" w:rsidP="00106BC5">
      <w:pPr>
        <w:pStyle w:val="Nivel2"/>
        <w:rPr>
          <w:sz w:val="22"/>
          <w:szCs w:val="22"/>
        </w:rPr>
      </w:pPr>
      <w:r w:rsidRPr="00B37796">
        <w:rPr>
          <w:sz w:val="22"/>
          <w:szCs w:val="22"/>
        </w:rPr>
        <w:t>Certidão negativa de insolvência civil expedida pelo distribuidor do domicílio ou sede do licitante, caso se trate de pessoa física, desde que admitida a sua participação na licitação (</w:t>
      </w:r>
      <w:hyperlink r:id="rId49" w:anchor="art5">
        <w:r w:rsidRPr="00B37796">
          <w:rPr>
            <w:rStyle w:val="Hyperlink"/>
            <w:sz w:val="22"/>
            <w:szCs w:val="22"/>
          </w:rPr>
          <w:t>art. 5º, inciso II, alínea “c”, da Instrução Normativa Seges/ME nº 116, de 2021</w:t>
        </w:r>
      </w:hyperlink>
      <w:r w:rsidRPr="00B37796">
        <w:rPr>
          <w:sz w:val="22"/>
          <w:szCs w:val="22"/>
        </w:rPr>
        <w:t xml:space="preserve">), ou de sociedade simples; </w:t>
      </w:r>
    </w:p>
    <w:p w14:paraId="23C3CC5A" w14:textId="77777777" w:rsidR="003043DC" w:rsidRPr="00B37796" w:rsidRDefault="003043DC" w:rsidP="00106BC5">
      <w:pPr>
        <w:pStyle w:val="Nivel2"/>
        <w:rPr>
          <w:sz w:val="22"/>
          <w:szCs w:val="22"/>
        </w:rPr>
      </w:pPr>
      <w:r w:rsidRPr="00B37796">
        <w:rPr>
          <w:sz w:val="22"/>
          <w:szCs w:val="22"/>
        </w:rPr>
        <w:lastRenderedPageBreak/>
        <w:t xml:space="preserve">Certidão negativa de falência expedida pelo distribuidor da sede do fornecedor - </w:t>
      </w:r>
      <w:hyperlink r:id="rId50" w:anchor="art69">
        <w:r w:rsidRPr="00B37796">
          <w:rPr>
            <w:rStyle w:val="Hyperlink"/>
            <w:sz w:val="22"/>
            <w:szCs w:val="22"/>
          </w:rPr>
          <w:t>Lei nº 14.133, de 2021, art. 69, caput, inciso II</w:t>
        </w:r>
      </w:hyperlink>
      <w:r w:rsidRPr="00B37796">
        <w:rPr>
          <w:sz w:val="22"/>
          <w:szCs w:val="22"/>
        </w:rPr>
        <w:t>);</w:t>
      </w:r>
    </w:p>
    <w:p w14:paraId="29836AD2" w14:textId="77777777" w:rsidR="003043DC" w:rsidRPr="00B37796" w:rsidRDefault="003043DC" w:rsidP="00106BC5">
      <w:pPr>
        <w:pStyle w:val="Nivel2"/>
        <w:rPr>
          <w:sz w:val="22"/>
          <w:szCs w:val="22"/>
        </w:rPr>
      </w:pPr>
      <w:r w:rsidRPr="00B37796">
        <w:rPr>
          <w:sz w:val="22"/>
          <w:szCs w:val="22"/>
        </w:rPr>
        <w:t>Balanço patrimonial, demonstração de resultado de exercício e demais demonstrações contábeis dos 2 (dois) últimos exercícios sociais, comprovando;</w:t>
      </w:r>
    </w:p>
    <w:p w14:paraId="31A5B0C3" w14:textId="77777777" w:rsidR="003043DC" w:rsidRPr="00B37796" w:rsidRDefault="003043DC" w:rsidP="00106BC5">
      <w:pPr>
        <w:pStyle w:val="Nivel3"/>
        <w:numPr>
          <w:ilvl w:val="2"/>
          <w:numId w:val="32"/>
        </w:numPr>
        <w:spacing w:before="0" w:after="0"/>
        <w:ind w:left="0" w:right="54" w:firstLine="0"/>
        <w:rPr>
          <w:rFonts w:ascii="Times New Roman" w:hAnsi="Times New Roman" w:cs="Times New Roman"/>
          <w:sz w:val="22"/>
          <w:szCs w:val="22"/>
        </w:rPr>
      </w:pPr>
      <w:r w:rsidRPr="00B37796">
        <w:rPr>
          <w:rFonts w:ascii="Times New Roman" w:hAnsi="Times New Roman" w:cs="Times New Roman"/>
          <w:sz w:val="22"/>
          <w:szCs w:val="22"/>
        </w:rPr>
        <w:t>índices de Liquidez Geral (LG), Liquidez Corrente (LC), e Solvência Geral (SG) superiores a 1 (um);</w:t>
      </w:r>
    </w:p>
    <w:p w14:paraId="3C7B04B4" w14:textId="77777777" w:rsidR="003043DC" w:rsidRPr="00B37796" w:rsidRDefault="003043DC" w:rsidP="00106BC5">
      <w:pPr>
        <w:pStyle w:val="Nivel3"/>
        <w:numPr>
          <w:ilvl w:val="2"/>
          <w:numId w:val="32"/>
        </w:numPr>
        <w:spacing w:before="0" w:after="0"/>
        <w:ind w:left="0" w:right="54" w:firstLine="0"/>
        <w:rPr>
          <w:rFonts w:ascii="Times New Roman" w:hAnsi="Times New Roman" w:cs="Times New Roman"/>
          <w:sz w:val="22"/>
          <w:szCs w:val="22"/>
        </w:rPr>
      </w:pPr>
      <w:r w:rsidRPr="00B37796">
        <w:rPr>
          <w:rFonts w:ascii="Times New Roman" w:hAnsi="Times New Roman" w:cs="Times New Roman"/>
          <w:sz w:val="22"/>
          <w:szCs w:val="22"/>
        </w:rPr>
        <w:t>As empresas criadas no exercício financeiro da licitação deverão atender a todas as exigências da habilitação e poderão substituir os demonstrativos contábeis pelo balanço de abertura.</w:t>
      </w:r>
    </w:p>
    <w:p w14:paraId="56703B64" w14:textId="77777777" w:rsidR="003043DC" w:rsidRPr="00B37796" w:rsidRDefault="003043DC" w:rsidP="00106BC5">
      <w:pPr>
        <w:pStyle w:val="Nivel3"/>
        <w:numPr>
          <w:ilvl w:val="2"/>
          <w:numId w:val="32"/>
        </w:numPr>
        <w:spacing w:before="0" w:after="0"/>
        <w:ind w:left="0" w:right="54" w:firstLine="0"/>
        <w:rPr>
          <w:rFonts w:ascii="Times New Roman" w:hAnsi="Times New Roman" w:cs="Times New Roman"/>
          <w:sz w:val="22"/>
          <w:szCs w:val="22"/>
        </w:rPr>
      </w:pPr>
      <w:r w:rsidRPr="00B37796">
        <w:rPr>
          <w:rFonts w:ascii="Times New Roman" w:hAnsi="Times New Roman" w:cs="Times New Roman"/>
          <w:sz w:val="22"/>
          <w:szCs w:val="22"/>
        </w:rPr>
        <w:t>Os documentos referidos acima limitar-se-ão ao último exercício no caso de a pessoa jurídica ter sido constituída há menos de 2 (dois) anos;</w:t>
      </w:r>
    </w:p>
    <w:p w14:paraId="2AA3488A" w14:textId="77777777" w:rsidR="003043DC" w:rsidRPr="00B37796" w:rsidRDefault="003043DC" w:rsidP="00106BC5">
      <w:pPr>
        <w:pStyle w:val="Nivel3"/>
        <w:numPr>
          <w:ilvl w:val="2"/>
          <w:numId w:val="32"/>
        </w:numPr>
        <w:spacing w:before="0" w:after="0"/>
        <w:ind w:left="0" w:right="54" w:firstLine="0"/>
        <w:rPr>
          <w:rFonts w:ascii="Times New Roman" w:hAnsi="Times New Roman" w:cs="Times New Roman"/>
          <w:sz w:val="22"/>
          <w:szCs w:val="22"/>
        </w:rPr>
      </w:pPr>
      <w:r w:rsidRPr="00B37796">
        <w:rPr>
          <w:rFonts w:ascii="Times New Roman" w:hAnsi="Times New Roman" w:cs="Times New Roman"/>
          <w:sz w:val="22"/>
          <w:szCs w:val="22"/>
        </w:rPr>
        <w:t xml:space="preserve">Os documentos referidos acima deverão ser exigidos com base no limite definido pela Receita Federal do Brasil para transmissão da Escrituração Contábil Digital - ECD ao </w:t>
      </w:r>
      <w:proofErr w:type="spellStart"/>
      <w:r w:rsidRPr="00B37796">
        <w:rPr>
          <w:rFonts w:ascii="Times New Roman" w:hAnsi="Times New Roman" w:cs="Times New Roman"/>
          <w:sz w:val="22"/>
          <w:szCs w:val="22"/>
        </w:rPr>
        <w:t>Sped</w:t>
      </w:r>
      <w:proofErr w:type="spellEnd"/>
      <w:r w:rsidRPr="00B37796">
        <w:rPr>
          <w:rFonts w:ascii="Times New Roman" w:hAnsi="Times New Roman" w:cs="Times New Roman"/>
          <w:sz w:val="22"/>
          <w:szCs w:val="22"/>
        </w:rPr>
        <w:t>.</w:t>
      </w:r>
    </w:p>
    <w:p w14:paraId="5522AE79" w14:textId="77777777" w:rsidR="003043DC" w:rsidRPr="00B37796" w:rsidRDefault="003043DC" w:rsidP="00106BC5">
      <w:pPr>
        <w:pStyle w:val="Nivel2"/>
        <w:rPr>
          <w:color w:val="auto"/>
          <w:sz w:val="22"/>
          <w:szCs w:val="22"/>
        </w:rPr>
      </w:pPr>
      <w:r w:rsidRPr="00B37796">
        <w:rPr>
          <w:sz w:val="22"/>
          <w:szCs w:val="22"/>
        </w:rPr>
        <w:t xml:space="preserve">Caso a empresa licitante apresente resultado inferior ou igual a 1 (um) em qualquer dos índices de Liquidez Geral (LG), Solvência Geral (SG) e Liquidez Corrente (LC), será exigido para fins de habilitação </w:t>
      </w:r>
      <w:r w:rsidRPr="00B37796">
        <w:rPr>
          <w:color w:val="auto"/>
          <w:sz w:val="22"/>
          <w:szCs w:val="22"/>
        </w:rPr>
        <w:t>capital mínimo de até 10% (dez por cento) do valor total estimado da contratação.</w:t>
      </w:r>
    </w:p>
    <w:p w14:paraId="2E8C37B7" w14:textId="77777777" w:rsidR="003043DC" w:rsidRPr="00B37796" w:rsidRDefault="003043DC" w:rsidP="00106BC5">
      <w:pPr>
        <w:pStyle w:val="Nivel2"/>
        <w:rPr>
          <w:sz w:val="22"/>
          <w:szCs w:val="22"/>
        </w:rPr>
      </w:pPr>
      <w:r w:rsidRPr="00B37796">
        <w:rPr>
          <w:sz w:val="22"/>
          <w:szCs w:val="22"/>
        </w:rPr>
        <w:t>As empresas criadas no exercício financeiro da licitação deverão atender a todas as exigências da habilitação e poderão substituir os demonstrativos contábeis pelo balanço de abertura. (Lei nº 14.133, de 2021, art. 65, §1º).</w:t>
      </w:r>
    </w:p>
    <w:p w14:paraId="54424690" w14:textId="77777777" w:rsidR="003043DC" w:rsidRPr="00B37796" w:rsidRDefault="003043DC" w:rsidP="00106BC5">
      <w:pPr>
        <w:pStyle w:val="Nivel2"/>
        <w:rPr>
          <w:sz w:val="22"/>
          <w:szCs w:val="22"/>
        </w:rPr>
      </w:pPr>
      <w:r w:rsidRPr="00B37796">
        <w:rPr>
          <w:sz w:val="22"/>
          <w:szCs w:val="22"/>
        </w:rPr>
        <w:t>O atendimento dos índices econômicos previstos neste item deverá ser atestado mediante declaração assinada por profissional habilitado da área contábil, apresentada pelo fornecedor.</w:t>
      </w:r>
    </w:p>
    <w:p w14:paraId="5FC98918" w14:textId="77777777" w:rsidR="006861DF" w:rsidRPr="00B37796" w:rsidRDefault="006861DF" w:rsidP="00106BC5">
      <w:pPr>
        <w:pStyle w:val="Nivel2"/>
        <w:numPr>
          <w:ilvl w:val="0"/>
          <w:numId w:val="0"/>
        </w:numPr>
        <w:rPr>
          <w:sz w:val="22"/>
          <w:szCs w:val="22"/>
        </w:rPr>
      </w:pPr>
    </w:p>
    <w:p w14:paraId="53F48065" w14:textId="77777777" w:rsidR="003043DC" w:rsidRPr="00B37796" w:rsidRDefault="003043DC" w:rsidP="00106BC5">
      <w:pPr>
        <w:pStyle w:val="Nvel1-SemNumPreto"/>
        <w:spacing w:before="0" w:after="0"/>
        <w:ind w:right="54"/>
        <w:rPr>
          <w:rFonts w:ascii="Times New Roman" w:hAnsi="Times New Roman" w:cs="Times New Roman"/>
          <w:color w:val="auto"/>
          <w:sz w:val="22"/>
          <w:szCs w:val="22"/>
        </w:rPr>
      </w:pPr>
      <w:r w:rsidRPr="00B37796">
        <w:rPr>
          <w:rFonts w:ascii="Times New Roman" w:hAnsi="Times New Roman" w:cs="Times New Roman"/>
          <w:color w:val="auto"/>
          <w:sz w:val="22"/>
          <w:szCs w:val="22"/>
        </w:rPr>
        <w:t>Qualificação Técnica</w:t>
      </w:r>
    </w:p>
    <w:p w14:paraId="0A5CF160" w14:textId="77777777" w:rsidR="003043DC" w:rsidRPr="00B37796" w:rsidRDefault="003043DC" w:rsidP="00106BC5">
      <w:pPr>
        <w:pStyle w:val="Nivel2"/>
        <w:rPr>
          <w:sz w:val="22"/>
          <w:szCs w:val="22"/>
        </w:rPr>
      </w:pPr>
      <w:r w:rsidRPr="00B37796">
        <w:rPr>
          <w:sz w:val="22"/>
          <w:szCs w:val="22"/>
        </w:rPr>
        <w:t xml:space="preserve">Comprovação de aptidão para o fornecimento de bens em características, quantidades e prazos compatíveis com o objeto desta licitação, ou com o item pertinente, por meio da apresentação de atestados fornecidos por pessoas jurídicas de direito público ou privado. </w:t>
      </w:r>
    </w:p>
    <w:p w14:paraId="2AA49411" w14:textId="77777777" w:rsidR="003043DC" w:rsidRPr="00B37796" w:rsidRDefault="003043DC" w:rsidP="00106BC5">
      <w:pPr>
        <w:pStyle w:val="Nivel2"/>
        <w:rPr>
          <w:sz w:val="22"/>
          <w:szCs w:val="22"/>
        </w:rPr>
      </w:pPr>
      <w:r w:rsidRPr="00B37796">
        <w:rPr>
          <w:sz w:val="22"/>
          <w:szCs w:val="22"/>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58C4BF03" w14:textId="77777777" w:rsidR="009B5E70" w:rsidRPr="00B37796" w:rsidRDefault="009B5E70" w:rsidP="009B5E70">
      <w:pPr>
        <w:pStyle w:val="Nivel2"/>
        <w:tabs>
          <w:tab w:val="left" w:pos="709"/>
        </w:tabs>
        <w:rPr>
          <w:sz w:val="22"/>
          <w:szCs w:val="22"/>
        </w:rPr>
      </w:pPr>
      <w:r w:rsidRPr="00B37796">
        <w:rPr>
          <w:sz w:val="22"/>
          <w:szCs w:val="22"/>
        </w:rPr>
        <w:t xml:space="preserve">Alvara de funcionamento vigente </w:t>
      </w:r>
    </w:p>
    <w:p w14:paraId="06D11FC1" w14:textId="77777777" w:rsidR="003043DC" w:rsidRPr="00B37796" w:rsidRDefault="003043DC" w:rsidP="00106BC5">
      <w:pPr>
        <w:pStyle w:val="Nivel2"/>
        <w:numPr>
          <w:ilvl w:val="0"/>
          <w:numId w:val="0"/>
        </w:numPr>
        <w:rPr>
          <w:sz w:val="22"/>
          <w:szCs w:val="22"/>
        </w:rPr>
      </w:pPr>
    </w:p>
    <w:p w14:paraId="1FBBDED8" w14:textId="77777777" w:rsidR="003043DC" w:rsidRPr="00B37796" w:rsidRDefault="003043DC" w:rsidP="00106BC5">
      <w:pPr>
        <w:pStyle w:val="Nivel01"/>
        <w:spacing w:before="0" w:line="276" w:lineRule="auto"/>
        <w:ind w:right="54"/>
        <w:rPr>
          <w:rFonts w:ascii="Times New Roman" w:hAnsi="Times New Roman"/>
          <w:sz w:val="22"/>
          <w:szCs w:val="22"/>
        </w:rPr>
      </w:pPr>
      <w:r w:rsidRPr="00B37796">
        <w:rPr>
          <w:rFonts w:ascii="Times New Roman" w:hAnsi="Times New Roman"/>
          <w:sz w:val="22"/>
          <w:szCs w:val="22"/>
        </w:rPr>
        <w:t>ESTIMATIVAS DO VALOR DA CONTRATAÇÃO</w:t>
      </w:r>
    </w:p>
    <w:p w14:paraId="0560D2FF" w14:textId="77777777" w:rsidR="003043DC" w:rsidRPr="00B37796" w:rsidRDefault="003043DC" w:rsidP="00106BC5">
      <w:pPr>
        <w:pStyle w:val="Nivel2"/>
        <w:rPr>
          <w:sz w:val="22"/>
          <w:szCs w:val="22"/>
        </w:rPr>
      </w:pPr>
      <w:r w:rsidRPr="00B37796">
        <w:rPr>
          <w:sz w:val="22"/>
          <w:szCs w:val="22"/>
        </w:rPr>
        <w:t xml:space="preserve">O custo estimado da contratação possui caráter sigiloso e será tornado público apenas e imediatamente após o julgamento das propostas. </w:t>
      </w:r>
    </w:p>
    <w:p w14:paraId="6E8B41E6" w14:textId="77777777" w:rsidR="003043DC" w:rsidRPr="00B37796" w:rsidRDefault="003043DC" w:rsidP="00106BC5">
      <w:pPr>
        <w:pStyle w:val="Nivel2"/>
        <w:rPr>
          <w:sz w:val="22"/>
          <w:szCs w:val="22"/>
        </w:rPr>
      </w:pPr>
      <w:r w:rsidRPr="00B37796">
        <w:rPr>
          <w:rFonts w:eastAsia="MS Mincho"/>
          <w:sz w:val="22"/>
          <w:szCs w:val="22"/>
        </w:rPr>
        <w:t xml:space="preserve">Em caso de licitação para Registro de Preços, os preços </w:t>
      </w:r>
      <w:r w:rsidRPr="00B37796">
        <w:rPr>
          <w:sz w:val="22"/>
          <w:szCs w:val="22"/>
        </w:rPr>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6F6BF669" w14:textId="77777777" w:rsidR="003043DC" w:rsidRPr="00B37796" w:rsidRDefault="003043DC" w:rsidP="00106BC5">
      <w:pPr>
        <w:pStyle w:val="Nvel3-R"/>
        <w:numPr>
          <w:ilvl w:val="2"/>
          <w:numId w:val="32"/>
        </w:numPr>
        <w:ind w:left="0" w:right="54" w:firstLine="0"/>
        <w:rPr>
          <w:rStyle w:val="Hyperlink"/>
          <w:rFonts w:eastAsia="MS Mincho"/>
          <w:i/>
          <w:iCs/>
          <w:color w:val="FF0000"/>
          <w:sz w:val="22"/>
          <w:szCs w:val="22"/>
        </w:rPr>
      </w:pPr>
      <w:r w:rsidRPr="00B37796">
        <w:rPr>
          <w:sz w:val="22"/>
          <w:szCs w:val="22"/>
        </w:rPr>
        <w:t>em caso de força maior, caso fortuito ou fato do príncipe ou em decorrência de fatos imprevisíveis ou previsíveis de consequências incalculáveis, que inviabilizem a execução da ata tal como pactuada, nos termos do disposto na a</w:t>
      </w:r>
      <w:hyperlink r:id="rId51" w:anchor="art124iid">
        <w:r w:rsidRPr="00B37796">
          <w:rPr>
            <w:rStyle w:val="Hyperlink"/>
            <w:rFonts w:eastAsia="Arial"/>
            <w:sz w:val="22"/>
            <w:szCs w:val="22"/>
          </w:rPr>
          <w:t>línea “d” do inciso II do capu</w:t>
        </w:r>
        <w:r w:rsidRPr="00B37796">
          <w:rPr>
            <w:rStyle w:val="Hyperlink"/>
            <w:rFonts w:eastAsia="Arial"/>
            <w:b/>
            <w:bCs/>
            <w:sz w:val="22"/>
            <w:szCs w:val="22"/>
          </w:rPr>
          <w:t>t</w:t>
        </w:r>
        <w:r w:rsidRPr="00B37796">
          <w:rPr>
            <w:rStyle w:val="Hyperlink"/>
            <w:rFonts w:eastAsia="Arial"/>
            <w:sz w:val="22"/>
            <w:szCs w:val="22"/>
          </w:rPr>
          <w:t xml:space="preserve"> do art. 124 da Lei nº 14.133, de 2021;</w:t>
        </w:r>
      </w:hyperlink>
    </w:p>
    <w:p w14:paraId="1BD8FCAE" w14:textId="77777777" w:rsidR="003043DC" w:rsidRPr="00B37796" w:rsidRDefault="003043DC" w:rsidP="00106BC5">
      <w:pPr>
        <w:pStyle w:val="Nvel3-R"/>
        <w:numPr>
          <w:ilvl w:val="2"/>
          <w:numId w:val="32"/>
        </w:numPr>
        <w:ind w:left="0" w:right="54" w:firstLine="0"/>
        <w:rPr>
          <w:rFonts w:eastAsia="MS Mincho"/>
          <w:sz w:val="22"/>
          <w:szCs w:val="22"/>
        </w:rPr>
      </w:pPr>
      <w:r w:rsidRPr="00B37796">
        <w:rPr>
          <w:sz w:val="22"/>
          <w:szCs w:val="22"/>
        </w:rPr>
        <w:t>em caso de criação, alteração ou extinção de quaisquer tributos ou encargos legais ou superveniência de disposições legais, com comprovada repercussão sobre os preços registrados;</w:t>
      </w:r>
    </w:p>
    <w:p w14:paraId="6E624D4A" w14:textId="77777777" w:rsidR="003043DC" w:rsidRPr="00B37796" w:rsidRDefault="003043DC" w:rsidP="00106BC5">
      <w:pPr>
        <w:pStyle w:val="Nvel3-R"/>
        <w:numPr>
          <w:ilvl w:val="2"/>
          <w:numId w:val="32"/>
        </w:numPr>
        <w:ind w:left="0" w:right="54" w:firstLine="0"/>
        <w:rPr>
          <w:rFonts w:eastAsia="MS Mincho"/>
          <w:sz w:val="22"/>
          <w:szCs w:val="22"/>
        </w:rPr>
      </w:pPr>
      <w:r w:rsidRPr="00B37796">
        <w:rPr>
          <w:sz w:val="22"/>
          <w:szCs w:val="22"/>
        </w:rPr>
        <w:t>serão reajustados os preços registrados, respeitada a contagem da anualidade e o índice previsto para a contratação; ou</w:t>
      </w:r>
    </w:p>
    <w:p w14:paraId="4C3C04EC" w14:textId="77777777" w:rsidR="003043DC" w:rsidRPr="00B37796" w:rsidRDefault="003043DC" w:rsidP="00106BC5">
      <w:pPr>
        <w:pStyle w:val="Nvel3-R"/>
        <w:numPr>
          <w:ilvl w:val="2"/>
          <w:numId w:val="32"/>
        </w:numPr>
        <w:ind w:left="0" w:right="54" w:firstLine="0"/>
        <w:rPr>
          <w:rFonts w:eastAsia="MS Mincho"/>
          <w:sz w:val="22"/>
          <w:szCs w:val="22"/>
        </w:rPr>
      </w:pPr>
      <w:r w:rsidRPr="00B37796">
        <w:rPr>
          <w:sz w:val="22"/>
          <w:szCs w:val="22"/>
        </w:rPr>
        <w:lastRenderedPageBreak/>
        <w:t>poderão ser repactuados, a pedido do interessado, conforme critérios definidos para a contratação.</w:t>
      </w:r>
    </w:p>
    <w:p w14:paraId="3595A116" w14:textId="77777777" w:rsidR="003043DC" w:rsidRPr="00B37796" w:rsidRDefault="003043DC" w:rsidP="00106BC5">
      <w:pPr>
        <w:pStyle w:val="Nvel3-R"/>
        <w:numPr>
          <w:ilvl w:val="0"/>
          <w:numId w:val="0"/>
        </w:numPr>
        <w:ind w:right="54"/>
        <w:rPr>
          <w:rFonts w:eastAsia="MS Mincho"/>
          <w:sz w:val="22"/>
          <w:szCs w:val="22"/>
        </w:rPr>
      </w:pPr>
    </w:p>
    <w:p w14:paraId="48518A2E" w14:textId="77777777" w:rsidR="003043DC" w:rsidRPr="00B37796" w:rsidRDefault="003043DC" w:rsidP="00106BC5">
      <w:pPr>
        <w:pStyle w:val="Nivel01"/>
        <w:spacing w:before="0" w:line="276" w:lineRule="auto"/>
        <w:ind w:right="54"/>
        <w:rPr>
          <w:rFonts w:ascii="Times New Roman" w:hAnsi="Times New Roman"/>
          <w:sz w:val="22"/>
          <w:szCs w:val="22"/>
        </w:rPr>
      </w:pPr>
      <w:r w:rsidRPr="00B37796">
        <w:rPr>
          <w:rFonts w:ascii="Times New Roman" w:hAnsi="Times New Roman"/>
          <w:sz w:val="22"/>
          <w:szCs w:val="22"/>
        </w:rPr>
        <w:t>ADEQUAÇÃO ORÇAMENTÁRIA</w:t>
      </w:r>
    </w:p>
    <w:p w14:paraId="7B2EE198" w14:textId="77777777" w:rsidR="003043DC" w:rsidRPr="00B37796" w:rsidRDefault="003043DC" w:rsidP="00106BC5">
      <w:pPr>
        <w:pStyle w:val="Nivel2"/>
        <w:rPr>
          <w:sz w:val="22"/>
          <w:szCs w:val="22"/>
        </w:rPr>
      </w:pPr>
      <w:r w:rsidRPr="00B37796">
        <w:rPr>
          <w:sz w:val="22"/>
          <w:szCs w:val="22"/>
        </w:rPr>
        <w:t>As despesas decorrentes da presente contratação correrão à conta de recursos específicos consignados no Orçamento Geral da União.</w:t>
      </w:r>
    </w:p>
    <w:p w14:paraId="50919115" w14:textId="3076A700" w:rsidR="003043DC" w:rsidRPr="00B37796" w:rsidRDefault="003043DC" w:rsidP="00106BC5">
      <w:pPr>
        <w:pStyle w:val="Nivel2"/>
        <w:rPr>
          <w:sz w:val="22"/>
          <w:szCs w:val="22"/>
        </w:rPr>
      </w:pPr>
      <w:r w:rsidRPr="00B37796">
        <w:rPr>
          <w:sz w:val="22"/>
          <w:szCs w:val="22"/>
        </w:rPr>
        <w:t>A contratação será atendida pela seguinte dotação:</w:t>
      </w:r>
    </w:p>
    <w:p w14:paraId="52F181D7" w14:textId="77777777" w:rsidR="00106BC5" w:rsidRPr="00B37796" w:rsidRDefault="00106BC5" w:rsidP="00106BC5">
      <w:pPr>
        <w:pStyle w:val="Nivel2"/>
        <w:numPr>
          <w:ilvl w:val="0"/>
          <w:numId w:val="0"/>
        </w:numPr>
        <w:rPr>
          <w:sz w:val="22"/>
          <w:szCs w:val="22"/>
        </w:rPr>
      </w:pPr>
    </w:p>
    <w:p w14:paraId="27D86B15" w14:textId="77777777" w:rsidR="00291C95" w:rsidRPr="00674A0E" w:rsidRDefault="003043DC" w:rsidP="00291C95">
      <w:pPr>
        <w:pStyle w:val="PargrafodaLista"/>
        <w:spacing w:line="276" w:lineRule="auto"/>
        <w:ind w:left="0"/>
        <w:jc w:val="both"/>
        <w:rPr>
          <w:rFonts w:ascii="Times New Roman" w:eastAsia="Arial" w:hAnsi="Times New Roman" w:cs="Times New Roman"/>
          <w:sz w:val="22"/>
          <w:szCs w:val="22"/>
        </w:rPr>
      </w:pPr>
      <w:r w:rsidRPr="00B37796">
        <w:rPr>
          <w:rFonts w:ascii="Times New Roman" w:eastAsia="Calibri" w:hAnsi="Times New Roman" w:cs="Times New Roman"/>
          <w:bCs/>
          <w:sz w:val="22"/>
          <w:szCs w:val="22"/>
        </w:rPr>
        <w:t xml:space="preserve">ÓRGÃO: </w:t>
      </w:r>
      <w:r w:rsidR="00291C95" w:rsidRPr="00674A0E">
        <w:rPr>
          <w:rFonts w:ascii="Times New Roman" w:eastAsia="Arial" w:hAnsi="Times New Roman" w:cs="Times New Roman"/>
          <w:sz w:val="22"/>
          <w:szCs w:val="22"/>
        </w:rPr>
        <w:t>021102 Fundo Municipal de Educação/SME;</w:t>
      </w:r>
    </w:p>
    <w:p w14:paraId="371CCBF9" w14:textId="56DC2F1B" w:rsidR="003043DC" w:rsidRPr="00B37796" w:rsidRDefault="003043DC" w:rsidP="00291C95">
      <w:pPr>
        <w:spacing w:line="276" w:lineRule="auto"/>
        <w:ind w:hanging="2"/>
        <w:rPr>
          <w:rFonts w:ascii="Times New Roman" w:eastAsia="Calibri" w:hAnsi="Times New Roman" w:cs="Times New Roman"/>
          <w:bCs/>
          <w:sz w:val="22"/>
          <w:szCs w:val="22"/>
        </w:rPr>
      </w:pPr>
      <w:r w:rsidRPr="00B37796">
        <w:rPr>
          <w:rFonts w:ascii="Times New Roman" w:eastAsia="Calibri" w:hAnsi="Times New Roman" w:cs="Times New Roman"/>
          <w:bCs/>
          <w:sz w:val="22"/>
          <w:szCs w:val="22"/>
        </w:rPr>
        <w:t xml:space="preserve">PROJETO: </w:t>
      </w:r>
      <w:r w:rsidR="0027303B" w:rsidRPr="00B37796">
        <w:rPr>
          <w:rFonts w:ascii="Times New Roman" w:eastAsia="Calibri" w:hAnsi="Times New Roman" w:cs="Times New Roman"/>
          <w:bCs/>
          <w:sz w:val="22"/>
          <w:szCs w:val="22"/>
        </w:rPr>
        <w:t>202</w:t>
      </w:r>
      <w:r w:rsidR="00157D87" w:rsidRPr="00B37796">
        <w:rPr>
          <w:rFonts w:ascii="Times New Roman" w:eastAsia="Calibri" w:hAnsi="Times New Roman" w:cs="Times New Roman"/>
          <w:bCs/>
          <w:sz w:val="22"/>
          <w:szCs w:val="22"/>
        </w:rPr>
        <w:t>4</w:t>
      </w:r>
    </w:p>
    <w:p w14:paraId="106A49C7" w14:textId="77777777" w:rsidR="00291C95" w:rsidRPr="00291C95" w:rsidRDefault="003043DC" w:rsidP="00291C95">
      <w:pPr>
        <w:spacing w:line="276" w:lineRule="auto"/>
        <w:jc w:val="both"/>
        <w:rPr>
          <w:rFonts w:ascii="Times New Roman" w:eastAsia="Arial" w:hAnsi="Times New Roman" w:cs="Times New Roman"/>
          <w:sz w:val="22"/>
          <w:szCs w:val="22"/>
        </w:rPr>
      </w:pPr>
      <w:r w:rsidRPr="00291C95">
        <w:rPr>
          <w:rFonts w:ascii="Times New Roman" w:eastAsia="Calibri" w:hAnsi="Times New Roman" w:cs="Times New Roman"/>
          <w:bCs/>
          <w:sz w:val="22"/>
          <w:szCs w:val="22"/>
        </w:rPr>
        <w:t xml:space="preserve">AÇÕES:  </w:t>
      </w:r>
      <w:r w:rsidR="00291C95" w:rsidRPr="00291C95">
        <w:rPr>
          <w:rFonts w:ascii="Times New Roman" w:eastAsia="Arial" w:hAnsi="Times New Roman" w:cs="Times New Roman"/>
          <w:sz w:val="22"/>
          <w:szCs w:val="22"/>
        </w:rPr>
        <w:t xml:space="preserve">2018- Manutenção do fundo Municipal de Educação / 2019- Manutenção do Ensino Infantil </w:t>
      </w:r>
    </w:p>
    <w:p w14:paraId="690DF10A" w14:textId="589D1495" w:rsidR="003043DC" w:rsidRPr="00B37796" w:rsidRDefault="003043DC" w:rsidP="00291C95">
      <w:pPr>
        <w:spacing w:line="276" w:lineRule="auto"/>
        <w:ind w:hanging="2"/>
        <w:rPr>
          <w:rFonts w:ascii="Times New Roman" w:eastAsia="Calibri" w:hAnsi="Times New Roman" w:cs="Times New Roman"/>
          <w:bCs/>
          <w:sz w:val="22"/>
          <w:szCs w:val="22"/>
        </w:rPr>
      </w:pPr>
      <w:r w:rsidRPr="00B37796">
        <w:rPr>
          <w:rFonts w:ascii="Times New Roman" w:eastAsia="Calibri" w:hAnsi="Times New Roman" w:cs="Times New Roman"/>
          <w:bCs/>
          <w:sz w:val="22"/>
          <w:szCs w:val="22"/>
        </w:rPr>
        <w:t>ELEMENTO DESPESA – 3.3.90.30.00 – Material de Consumo</w:t>
      </w:r>
    </w:p>
    <w:p w14:paraId="56E508CA" w14:textId="506B4482" w:rsidR="003043DC" w:rsidRPr="00B37796" w:rsidRDefault="003043DC" w:rsidP="00291C95">
      <w:pPr>
        <w:spacing w:line="276" w:lineRule="auto"/>
        <w:ind w:hanging="2"/>
        <w:rPr>
          <w:rFonts w:ascii="Times New Roman" w:hAnsi="Times New Roman" w:cs="Times New Roman"/>
          <w:bCs/>
          <w:sz w:val="22"/>
          <w:szCs w:val="22"/>
        </w:rPr>
      </w:pPr>
      <w:r w:rsidRPr="00B37796">
        <w:rPr>
          <w:rFonts w:ascii="Times New Roman" w:eastAsia="Calibri" w:hAnsi="Times New Roman" w:cs="Times New Roman"/>
          <w:bCs/>
          <w:sz w:val="22"/>
          <w:szCs w:val="22"/>
        </w:rPr>
        <w:t xml:space="preserve">FONTE: </w:t>
      </w:r>
      <w:r w:rsidR="00291C95" w:rsidRPr="00674A0E">
        <w:rPr>
          <w:rFonts w:ascii="Times New Roman" w:eastAsia="Arial" w:hAnsi="Times New Roman" w:cs="Times New Roman"/>
          <w:sz w:val="22"/>
          <w:szCs w:val="22"/>
        </w:rPr>
        <w:t>1500/1550/1540</w:t>
      </w:r>
    </w:p>
    <w:p w14:paraId="2B8F0666" w14:textId="77777777" w:rsidR="003043DC" w:rsidRPr="00B37796" w:rsidRDefault="003043DC" w:rsidP="00106BC5">
      <w:pPr>
        <w:spacing w:line="276" w:lineRule="auto"/>
        <w:jc w:val="both"/>
        <w:rPr>
          <w:rFonts w:ascii="Times New Roman" w:hAnsi="Times New Roman" w:cs="Times New Roman"/>
          <w:sz w:val="22"/>
          <w:szCs w:val="22"/>
        </w:rPr>
      </w:pPr>
    </w:p>
    <w:p w14:paraId="28F548CE" w14:textId="0A182B9C" w:rsidR="003043DC" w:rsidRPr="00B37796" w:rsidRDefault="003043DC" w:rsidP="00106BC5">
      <w:pPr>
        <w:pStyle w:val="Nivel2"/>
        <w:rPr>
          <w:sz w:val="22"/>
          <w:szCs w:val="22"/>
        </w:rPr>
      </w:pPr>
      <w:r w:rsidRPr="00B37796">
        <w:rPr>
          <w:sz w:val="22"/>
          <w:szCs w:val="22"/>
        </w:rPr>
        <w:t>A dotação relativa aos exercícios financeiros subsequentes será indicada após aprovação da Lei Orçamentária respectiva e liberação dos créditos correspondentes, mediante apostilamento.</w:t>
      </w:r>
    </w:p>
    <w:p w14:paraId="5C4DBCD0" w14:textId="77777777" w:rsidR="00106BC5" w:rsidRPr="00B37796" w:rsidRDefault="00106BC5" w:rsidP="00106BC5">
      <w:pPr>
        <w:pStyle w:val="Nivel2"/>
        <w:numPr>
          <w:ilvl w:val="0"/>
          <w:numId w:val="0"/>
        </w:numPr>
        <w:rPr>
          <w:sz w:val="22"/>
          <w:szCs w:val="22"/>
        </w:rPr>
      </w:pPr>
    </w:p>
    <w:p w14:paraId="7F6CA0CD" w14:textId="77777777" w:rsidR="003043DC" w:rsidRPr="00B37796" w:rsidRDefault="003043DC" w:rsidP="00106BC5">
      <w:pPr>
        <w:pStyle w:val="Corpodetexto"/>
        <w:tabs>
          <w:tab w:val="left" w:pos="3420"/>
          <w:tab w:val="left" w:pos="3795"/>
        </w:tabs>
        <w:spacing w:line="276" w:lineRule="auto"/>
        <w:ind w:right="54"/>
        <w:jc w:val="center"/>
        <w:rPr>
          <w:sz w:val="22"/>
          <w:szCs w:val="22"/>
        </w:rPr>
      </w:pPr>
      <w:bookmarkStart w:id="35" w:name="_Hlk163724547"/>
      <w:bookmarkEnd w:id="31"/>
      <w:r w:rsidRPr="00B37796">
        <w:rPr>
          <w:sz w:val="22"/>
          <w:szCs w:val="22"/>
        </w:rPr>
        <w:t>__________________________________________</w:t>
      </w:r>
    </w:p>
    <w:bookmarkEnd w:id="35"/>
    <w:p w14:paraId="41B427E5" w14:textId="77777777" w:rsidR="00291C95" w:rsidRDefault="00291C95" w:rsidP="00106BC5">
      <w:pPr>
        <w:spacing w:line="276" w:lineRule="auto"/>
        <w:jc w:val="center"/>
        <w:rPr>
          <w:rFonts w:ascii="Times New Roman" w:hAnsi="Times New Roman" w:cs="Times New Roman"/>
          <w:sz w:val="22"/>
          <w:szCs w:val="22"/>
        </w:rPr>
      </w:pPr>
      <w:r w:rsidRPr="00291C95">
        <w:rPr>
          <w:rFonts w:ascii="Times New Roman" w:hAnsi="Times New Roman" w:cs="Times New Roman"/>
          <w:sz w:val="22"/>
          <w:szCs w:val="22"/>
        </w:rPr>
        <w:t>ISABELLA WANDERLEY OLIVEIRA</w:t>
      </w:r>
    </w:p>
    <w:p w14:paraId="13B9EE15" w14:textId="2C267EB3" w:rsidR="003043DC" w:rsidRPr="00B37796" w:rsidRDefault="003043DC" w:rsidP="00106BC5">
      <w:pPr>
        <w:spacing w:line="276" w:lineRule="auto"/>
        <w:jc w:val="center"/>
        <w:rPr>
          <w:rFonts w:ascii="Times New Roman" w:hAnsi="Times New Roman" w:cs="Times New Roman"/>
          <w:sz w:val="22"/>
          <w:szCs w:val="22"/>
        </w:rPr>
      </w:pPr>
      <w:r w:rsidRPr="00B37796">
        <w:rPr>
          <w:rFonts w:ascii="Times New Roman" w:hAnsi="Times New Roman" w:cs="Times New Roman"/>
          <w:sz w:val="22"/>
          <w:szCs w:val="22"/>
        </w:rPr>
        <w:t>SECRETÁRI</w:t>
      </w:r>
      <w:r w:rsidR="00291C95">
        <w:rPr>
          <w:rFonts w:ascii="Times New Roman" w:hAnsi="Times New Roman" w:cs="Times New Roman"/>
          <w:sz w:val="22"/>
          <w:szCs w:val="22"/>
        </w:rPr>
        <w:t>A</w:t>
      </w:r>
      <w:r w:rsidRPr="00B37796">
        <w:rPr>
          <w:rFonts w:ascii="Times New Roman" w:hAnsi="Times New Roman" w:cs="Times New Roman"/>
          <w:sz w:val="22"/>
          <w:szCs w:val="22"/>
        </w:rPr>
        <w:t xml:space="preserve"> DE EDUCAÇÃO</w:t>
      </w:r>
    </w:p>
    <w:p w14:paraId="0BF75B7B" w14:textId="77777777" w:rsidR="003043DC" w:rsidRPr="00B37796" w:rsidRDefault="003043DC" w:rsidP="001D2E1D">
      <w:pPr>
        <w:spacing w:line="276" w:lineRule="auto"/>
        <w:rPr>
          <w:rFonts w:ascii="Times New Roman" w:eastAsia="Arial" w:hAnsi="Times New Roman" w:cs="Times New Roman"/>
          <w:b/>
          <w:sz w:val="22"/>
          <w:szCs w:val="22"/>
        </w:rPr>
      </w:pPr>
    </w:p>
    <w:p w14:paraId="2B7D2AA4" w14:textId="76DAAC0C" w:rsidR="003043DC" w:rsidRPr="00B37796" w:rsidRDefault="003043DC" w:rsidP="001D2E1D">
      <w:pPr>
        <w:spacing w:line="276" w:lineRule="auto"/>
        <w:rPr>
          <w:rFonts w:ascii="Times New Roman" w:eastAsia="Arial" w:hAnsi="Times New Roman" w:cs="Times New Roman"/>
          <w:b/>
          <w:sz w:val="22"/>
          <w:szCs w:val="22"/>
        </w:rPr>
      </w:pPr>
    </w:p>
    <w:p w14:paraId="3E0740D8" w14:textId="374F7B4E" w:rsidR="00106BC5" w:rsidRPr="00B37796" w:rsidRDefault="00106BC5" w:rsidP="001D2E1D">
      <w:pPr>
        <w:spacing w:line="276" w:lineRule="auto"/>
        <w:rPr>
          <w:rFonts w:ascii="Times New Roman" w:eastAsia="Arial" w:hAnsi="Times New Roman" w:cs="Times New Roman"/>
          <w:b/>
          <w:sz w:val="22"/>
          <w:szCs w:val="22"/>
        </w:rPr>
      </w:pPr>
    </w:p>
    <w:p w14:paraId="7F3A3B32" w14:textId="77FDE186" w:rsidR="00106BC5" w:rsidRPr="00B37796" w:rsidRDefault="00106BC5" w:rsidP="001D2E1D">
      <w:pPr>
        <w:spacing w:line="276" w:lineRule="auto"/>
        <w:rPr>
          <w:rFonts w:ascii="Times New Roman" w:eastAsia="Arial" w:hAnsi="Times New Roman" w:cs="Times New Roman"/>
          <w:b/>
          <w:sz w:val="22"/>
          <w:szCs w:val="22"/>
        </w:rPr>
      </w:pPr>
    </w:p>
    <w:p w14:paraId="61C1D554" w14:textId="6421D6E6" w:rsidR="00106BC5" w:rsidRPr="00B37796" w:rsidRDefault="00106BC5" w:rsidP="001D2E1D">
      <w:pPr>
        <w:spacing w:line="276" w:lineRule="auto"/>
        <w:rPr>
          <w:rFonts w:ascii="Times New Roman" w:eastAsia="Arial" w:hAnsi="Times New Roman" w:cs="Times New Roman"/>
          <w:b/>
          <w:sz w:val="22"/>
          <w:szCs w:val="22"/>
        </w:rPr>
      </w:pPr>
    </w:p>
    <w:p w14:paraId="013E182A" w14:textId="4631B83B" w:rsidR="00106BC5" w:rsidRPr="00B37796" w:rsidRDefault="00106BC5" w:rsidP="001D2E1D">
      <w:pPr>
        <w:spacing w:line="276" w:lineRule="auto"/>
        <w:rPr>
          <w:rFonts w:ascii="Times New Roman" w:eastAsia="Arial" w:hAnsi="Times New Roman" w:cs="Times New Roman"/>
          <w:b/>
          <w:sz w:val="22"/>
          <w:szCs w:val="22"/>
        </w:rPr>
      </w:pPr>
    </w:p>
    <w:p w14:paraId="7C759961" w14:textId="468A23C3" w:rsidR="00106BC5" w:rsidRPr="00B37796" w:rsidRDefault="00106BC5" w:rsidP="001D2E1D">
      <w:pPr>
        <w:spacing w:line="276" w:lineRule="auto"/>
        <w:rPr>
          <w:rFonts w:ascii="Times New Roman" w:eastAsia="Arial" w:hAnsi="Times New Roman" w:cs="Times New Roman"/>
          <w:b/>
          <w:sz w:val="22"/>
          <w:szCs w:val="22"/>
        </w:rPr>
      </w:pPr>
    </w:p>
    <w:p w14:paraId="3C8ABDB1" w14:textId="319BFE93" w:rsidR="00106BC5" w:rsidRPr="00B37796" w:rsidRDefault="00106BC5" w:rsidP="001D2E1D">
      <w:pPr>
        <w:spacing w:line="276" w:lineRule="auto"/>
        <w:rPr>
          <w:rFonts w:ascii="Times New Roman" w:eastAsia="Arial" w:hAnsi="Times New Roman" w:cs="Times New Roman"/>
          <w:b/>
          <w:sz w:val="22"/>
          <w:szCs w:val="22"/>
        </w:rPr>
      </w:pPr>
    </w:p>
    <w:p w14:paraId="48822DFC" w14:textId="452AFB8E" w:rsidR="00106BC5" w:rsidRPr="00B37796" w:rsidRDefault="00106BC5" w:rsidP="001D2E1D">
      <w:pPr>
        <w:spacing w:line="276" w:lineRule="auto"/>
        <w:rPr>
          <w:rFonts w:ascii="Times New Roman" w:eastAsia="Arial" w:hAnsi="Times New Roman" w:cs="Times New Roman"/>
          <w:b/>
          <w:sz w:val="22"/>
          <w:szCs w:val="22"/>
        </w:rPr>
      </w:pPr>
    </w:p>
    <w:p w14:paraId="1D015CB7" w14:textId="584EA20F" w:rsidR="00106BC5" w:rsidRPr="00B37796" w:rsidRDefault="00106BC5" w:rsidP="001D2E1D">
      <w:pPr>
        <w:spacing w:line="276" w:lineRule="auto"/>
        <w:rPr>
          <w:rFonts w:ascii="Times New Roman" w:eastAsia="Arial" w:hAnsi="Times New Roman" w:cs="Times New Roman"/>
          <w:b/>
          <w:sz w:val="22"/>
          <w:szCs w:val="22"/>
        </w:rPr>
      </w:pPr>
    </w:p>
    <w:p w14:paraId="5BAC0186" w14:textId="70C356FB" w:rsidR="00106BC5" w:rsidRPr="00B37796" w:rsidRDefault="00106BC5" w:rsidP="001D2E1D">
      <w:pPr>
        <w:spacing w:line="276" w:lineRule="auto"/>
        <w:rPr>
          <w:rFonts w:ascii="Times New Roman" w:eastAsia="Arial" w:hAnsi="Times New Roman" w:cs="Times New Roman"/>
          <w:b/>
          <w:sz w:val="22"/>
          <w:szCs w:val="22"/>
        </w:rPr>
      </w:pPr>
    </w:p>
    <w:p w14:paraId="10ECCB34" w14:textId="673C52A5" w:rsidR="00106BC5" w:rsidRPr="00B37796" w:rsidRDefault="00106BC5" w:rsidP="001D2E1D">
      <w:pPr>
        <w:spacing w:line="276" w:lineRule="auto"/>
        <w:rPr>
          <w:rFonts w:ascii="Times New Roman" w:eastAsia="Arial" w:hAnsi="Times New Roman" w:cs="Times New Roman"/>
          <w:b/>
          <w:sz w:val="22"/>
          <w:szCs w:val="22"/>
        </w:rPr>
      </w:pPr>
    </w:p>
    <w:p w14:paraId="103B6C18" w14:textId="52AE9AA0" w:rsidR="00106BC5" w:rsidRPr="00B37796" w:rsidRDefault="00106BC5" w:rsidP="001D2E1D">
      <w:pPr>
        <w:spacing w:line="276" w:lineRule="auto"/>
        <w:rPr>
          <w:rFonts w:ascii="Times New Roman" w:eastAsia="Arial" w:hAnsi="Times New Roman" w:cs="Times New Roman"/>
          <w:b/>
          <w:sz w:val="22"/>
          <w:szCs w:val="22"/>
        </w:rPr>
      </w:pPr>
    </w:p>
    <w:p w14:paraId="0F6ED806" w14:textId="2A62273D" w:rsidR="00106BC5" w:rsidRPr="00B37796" w:rsidRDefault="00106BC5" w:rsidP="001D2E1D">
      <w:pPr>
        <w:spacing w:line="276" w:lineRule="auto"/>
        <w:rPr>
          <w:rFonts w:ascii="Times New Roman" w:eastAsia="Arial" w:hAnsi="Times New Roman" w:cs="Times New Roman"/>
          <w:b/>
          <w:sz w:val="22"/>
          <w:szCs w:val="22"/>
        </w:rPr>
      </w:pPr>
    </w:p>
    <w:p w14:paraId="12880676" w14:textId="076C924B" w:rsidR="00106BC5" w:rsidRPr="00B37796" w:rsidRDefault="00106BC5" w:rsidP="001D2E1D">
      <w:pPr>
        <w:spacing w:line="276" w:lineRule="auto"/>
        <w:rPr>
          <w:rFonts w:ascii="Times New Roman" w:eastAsia="Arial" w:hAnsi="Times New Roman" w:cs="Times New Roman"/>
          <w:b/>
          <w:sz w:val="22"/>
          <w:szCs w:val="22"/>
        </w:rPr>
      </w:pPr>
    </w:p>
    <w:p w14:paraId="6B350E47" w14:textId="6D719B1F" w:rsidR="00106BC5" w:rsidRPr="00B37796" w:rsidRDefault="00106BC5" w:rsidP="001D2E1D">
      <w:pPr>
        <w:spacing w:line="276" w:lineRule="auto"/>
        <w:rPr>
          <w:rFonts w:ascii="Times New Roman" w:eastAsia="Arial" w:hAnsi="Times New Roman" w:cs="Times New Roman"/>
          <w:b/>
          <w:sz w:val="22"/>
          <w:szCs w:val="22"/>
        </w:rPr>
      </w:pPr>
    </w:p>
    <w:p w14:paraId="3A58F2AB" w14:textId="01624E16" w:rsidR="00106BC5" w:rsidRDefault="00106BC5" w:rsidP="001D2E1D">
      <w:pPr>
        <w:spacing w:line="276" w:lineRule="auto"/>
        <w:rPr>
          <w:rFonts w:ascii="Times New Roman" w:eastAsia="Arial" w:hAnsi="Times New Roman" w:cs="Times New Roman"/>
          <w:b/>
          <w:sz w:val="22"/>
          <w:szCs w:val="22"/>
        </w:rPr>
      </w:pPr>
    </w:p>
    <w:p w14:paraId="72058FD6" w14:textId="77777777" w:rsidR="00291C95" w:rsidRDefault="00291C95" w:rsidP="001D2E1D">
      <w:pPr>
        <w:spacing w:line="276" w:lineRule="auto"/>
        <w:rPr>
          <w:rFonts w:ascii="Times New Roman" w:eastAsia="Arial" w:hAnsi="Times New Roman" w:cs="Times New Roman"/>
          <w:b/>
          <w:sz w:val="22"/>
          <w:szCs w:val="22"/>
        </w:rPr>
      </w:pPr>
    </w:p>
    <w:p w14:paraId="7C5451AD" w14:textId="77777777" w:rsidR="00291C95" w:rsidRDefault="00291C95" w:rsidP="001D2E1D">
      <w:pPr>
        <w:spacing w:line="276" w:lineRule="auto"/>
        <w:rPr>
          <w:rFonts w:ascii="Times New Roman" w:eastAsia="Arial" w:hAnsi="Times New Roman" w:cs="Times New Roman"/>
          <w:b/>
          <w:sz w:val="22"/>
          <w:szCs w:val="22"/>
        </w:rPr>
      </w:pPr>
    </w:p>
    <w:p w14:paraId="0B6761A6" w14:textId="77777777" w:rsidR="00291C95" w:rsidRPr="00B37796" w:rsidRDefault="00291C95" w:rsidP="001D2E1D">
      <w:pPr>
        <w:spacing w:line="276" w:lineRule="auto"/>
        <w:rPr>
          <w:rFonts w:ascii="Times New Roman" w:eastAsia="Arial" w:hAnsi="Times New Roman" w:cs="Times New Roman"/>
          <w:b/>
          <w:sz w:val="22"/>
          <w:szCs w:val="22"/>
        </w:rPr>
      </w:pPr>
    </w:p>
    <w:p w14:paraId="335A4BCE" w14:textId="2A1ADEF4" w:rsidR="00106BC5" w:rsidRPr="00B37796" w:rsidRDefault="00106BC5" w:rsidP="001D2E1D">
      <w:pPr>
        <w:spacing w:line="276" w:lineRule="auto"/>
        <w:rPr>
          <w:rFonts w:ascii="Times New Roman" w:eastAsia="Arial" w:hAnsi="Times New Roman" w:cs="Times New Roman"/>
          <w:b/>
          <w:sz w:val="22"/>
          <w:szCs w:val="22"/>
        </w:rPr>
      </w:pPr>
    </w:p>
    <w:p w14:paraId="63E7EFB2" w14:textId="53E378EF" w:rsidR="00106BC5" w:rsidRPr="00B37796" w:rsidRDefault="00106BC5" w:rsidP="001D2E1D">
      <w:pPr>
        <w:spacing w:line="276" w:lineRule="auto"/>
        <w:rPr>
          <w:rFonts w:ascii="Times New Roman" w:eastAsia="Arial" w:hAnsi="Times New Roman" w:cs="Times New Roman"/>
          <w:b/>
          <w:sz w:val="22"/>
          <w:szCs w:val="22"/>
        </w:rPr>
      </w:pPr>
    </w:p>
    <w:p w14:paraId="58A35552" w14:textId="0D0D053B" w:rsidR="00106BC5" w:rsidRPr="00B37796" w:rsidRDefault="00106BC5" w:rsidP="001D2E1D">
      <w:pPr>
        <w:spacing w:line="276" w:lineRule="auto"/>
        <w:rPr>
          <w:rFonts w:ascii="Times New Roman" w:eastAsia="Arial" w:hAnsi="Times New Roman" w:cs="Times New Roman"/>
          <w:b/>
          <w:sz w:val="22"/>
          <w:szCs w:val="22"/>
        </w:rPr>
      </w:pPr>
    </w:p>
    <w:p w14:paraId="478E6520" w14:textId="3CCA5B69" w:rsidR="00106BC5" w:rsidRPr="00B37796" w:rsidRDefault="00106BC5" w:rsidP="001D2E1D">
      <w:pPr>
        <w:spacing w:line="276" w:lineRule="auto"/>
        <w:rPr>
          <w:rFonts w:ascii="Times New Roman" w:eastAsia="Arial" w:hAnsi="Times New Roman" w:cs="Times New Roman"/>
          <w:b/>
          <w:sz w:val="22"/>
          <w:szCs w:val="22"/>
        </w:rPr>
      </w:pPr>
    </w:p>
    <w:p w14:paraId="3A219C5E" w14:textId="36789818" w:rsidR="00106BC5" w:rsidRPr="00B37796" w:rsidRDefault="00106BC5" w:rsidP="001D2E1D">
      <w:pPr>
        <w:spacing w:line="276" w:lineRule="auto"/>
        <w:rPr>
          <w:rFonts w:ascii="Times New Roman" w:eastAsia="Arial" w:hAnsi="Times New Roman" w:cs="Times New Roman"/>
          <w:b/>
          <w:sz w:val="22"/>
          <w:szCs w:val="22"/>
        </w:rPr>
      </w:pPr>
    </w:p>
    <w:p w14:paraId="4B6F914E" w14:textId="12264D35" w:rsidR="00106BC5" w:rsidRPr="00B37796" w:rsidRDefault="00106BC5" w:rsidP="001D2E1D">
      <w:pPr>
        <w:spacing w:line="276" w:lineRule="auto"/>
        <w:rPr>
          <w:rFonts w:ascii="Times New Roman" w:eastAsia="Arial" w:hAnsi="Times New Roman" w:cs="Times New Roman"/>
          <w:b/>
          <w:sz w:val="22"/>
          <w:szCs w:val="22"/>
        </w:rPr>
      </w:pPr>
    </w:p>
    <w:p w14:paraId="626CA4FF" w14:textId="7D02B40F" w:rsidR="00106BC5" w:rsidRPr="00B37796" w:rsidRDefault="00106BC5" w:rsidP="001D2E1D">
      <w:pPr>
        <w:spacing w:line="276" w:lineRule="auto"/>
        <w:rPr>
          <w:rFonts w:ascii="Times New Roman" w:eastAsia="Arial" w:hAnsi="Times New Roman" w:cs="Times New Roman"/>
          <w:b/>
          <w:sz w:val="22"/>
          <w:szCs w:val="22"/>
        </w:rPr>
      </w:pPr>
    </w:p>
    <w:p w14:paraId="4494CF14" w14:textId="77777777" w:rsidR="009015AD" w:rsidRPr="00B37796" w:rsidRDefault="00000000" w:rsidP="001D2E1D">
      <w:pPr>
        <w:spacing w:line="276" w:lineRule="auto"/>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t>ANEXO II</w:t>
      </w:r>
    </w:p>
    <w:p w14:paraId="1BD90211" w14:textId="77777777" w:rsidR="009015AD" w:rsidRPr="00B37796" w:rsidRDefault="00000000" w:rsidP="001D2E1D">
      <w:pPr>
        <w:spacing w:line="276" w:lineRule="auto"/>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t>MODELO DE PROPOSTA DE PREÇOS</w:t>
      </w:r>
    </w:p>
    <w:p w14:paraId="2DB0332F" w14:textId="77777777" w:rsidR="00D51419" w:rsidRPr="00B37796" w:rsidRDefault="00D51419" w:rsidP="001D2E1D">
      <w:pPr>
        <w:spacing w:line="276" w:lineRule="auto"/>
        <w:jc w:val="center"/>
        <w:rPr>
          <w:rFonts w:ascii="Times New Roman" w:eastAsia="Arial" w:hAnsi="Times New Roman" w:cs="Times New Roman"/>
          <w:b/>
          <w:sz w:val="22"/>
          <w:szCs w:val="22"/>
        </w:rPr>
      </w:pPr>
    </w:p>
    <w:tbl>
      <w:tblPr>
        <w:tblStyle w:val="a2"/>
        <w:tblW w:w="9067" w:type="dxa"/>
        <w:tblInd w:w="0" w:type="dxa"/>
        <w:tblLayout w:type="fixed"/>
        <w:tblLook w:val="0400" w:firstRow="0" w:lastRow="0" w:firstColumn="0" w:lastColumn="0" w:noHBand="0" w:noVBand="1"/>
      </w:tblPr>
      <w:tblGrid>
        <w:gridCol w:w="3138"/>
        <w:gridCol w:w="561"/>
        <w:gridCol w:w="1397"/>
        <w:gridCol w:w="3971"/>
      </w:tblGrid>
      <w:tr w:rsidR="009015AD" w:rsidRPr="00B37796" w14:paraId="49A076E5" w14:textId="77777777" w:rsidTr="00222EE3">
        <w:trPr>
          <w:trHeight w:val="129"/>
        </w:trPr>
        <w:tc>
          <w:tcPr>
            <w:tcW w:w="9067" w:type="dxa"/>
            <w:gridSpan w:val="4"/>
            <w:tcBorders>
              <w:top w:val="single" w:sz="4" w:space="0" w:color="000000"/>
              <w:left w:val="single" w:sz="4" w:space="0" w:color="000000"/>
              <w:bottom w:val="single" w:sz="4" w:space="0" w:color="000000"/>
              <w:right w:val="single" w:sz="4" w:space="0" w:color="000000"/>
            </w:tcBorders>
            <w:shd w:val="clear" w:color="auto" w:fill="F2F2F2"/>
          </w:tcPr>
          <w:p w14:paraId="6F311932" w14:textId="2D6C2A54" w:rsidR="009015AD" w:rsidRPr="00B37796" w:rsidRDefault="00000000" w:rsidP="001D2E1D">
            <w:pPr>
              <w:spacing w:line="276" w:lineRule="auto"/>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t xml:space="preserve">MODALIDADE PREGÃO ELETRÔNICO SRP Nº </w:t>
            </w:r>
            <w:r w:rsidR="00B37796" w:rsidRPr="00B37796">
              <w:rPr>
                <w:rFonts w:ascii="Times New Roman" w:eastAsia="Arial" w:hAnsi="Times New Roman" w:cs="Times New Roman"/>
                <w:b/>
                <w:sz w:val="22"/>
                <w:szCs w:val="22"/>
              </w:rPr>
              <w:t>016</w:t>
            </w:r>
            <w:r w:rsidR="0027303B" w:rsidRPr="00B37796">
              <w:rPr>
                <w:rFonts w:ascii="Times New Roman" w:eastAsia="Arial" w:hAnsi="Times New Roman" w:cs="Times New Roman"/>
                <w:b/>
                <w:sz w:val="22"/>
                <w:szCs w:val="22"/>
              </w:rPr>
              <w:t>/2025</w:t>
            </w:r>
          </w:p>
        </w:tc>
      </w:tr>
      <w:tr w:rsidR="009015AD" w:rsidRPr="00B37796" w14:paraId="20EAE947" w14:textId="77777777" w:rsidTr="00222EE3">
        <w:trPr>
          <w:trHeight w:val="228"/>
        </w:trPr>
        <w:tc>
          <w:tcPr>
            <w:tcW w:w="9067" w:type="dxa"/>
            <w:gridSpan w:val="4"/>
            <w:tcBorders>
              <w:top w:val="single" w:sz="4" w:space="0" w:color="000000"/>
              <w:left w:val="single" w:sz="4" w:space="0" w:color="000000"/>
              <w:bottom w:val="single" w:sz="4" w:space="0" w:color="000000"/>
              <w:right w:val="single" w:sz="4" w:space="0" w:color="000000"/>
            </w:tcBorders>
            <w:shd w:val="clear" w:color="auto" w:fill="auto"/>
          </w:tcPr>
          <w:p w14:paraId="2BFE000A" w14:textId="77777777" w:rsidR="009015AD" w:rsidRPr="00B37796" w:rsidRDefault="00000000" w:rsidP="001D2E1D">
            <w:pPr>
              <w:spacing w:line="276" w:lineRule="auto"/>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t xml:space="preserve">RAZÃO SOCIAL: </w:t>
            </w:r>
          </w:p>
          <w:p w14:paraId="4A545919" w14:textId="77777777" w:rsidR="009015AD" w:rsidRPr="00B37796" w:rsidRDefault="009015AD" w:rsidP="001D2E1D">
            <w:pPr>
              <w:spacing w:line="276" w:lineRule="auto"/>
              <w:jc w:val="center"/>
              <w:rPr>
                <w:rFonts w:ascii="Times New Roman" w:eastAsia="Arial" w:hAnsi="Times New Roman" w:cs="Times New Roman"/>
                <w:b/>
                <w:sz w:val="22"/>
                <w:szCs w:val="22"/>
              </w:rPr>
            </w:pPr>
          </w:p>
        </w:tc>
      </w:tr>
      <w:tr w:rsidR="009015AD" w:rsidRPr="00B37796" w14:paraId="3E69375D" w14:textId="77777777" w:rsidTr="00222EE3">
        <w:trPr>
          <w:trHeight w:val="228"/>
        </w:trPr>
        <w:tc>
          <w:tcPr>
            <w:tcW w:w="3699" w:type="dxa"/>
            <w:gridSpan w:val="2"/>
            <w:tcBorders>
              <w:top w:val="single" w:sz="4" w:space="0" w:color="000000"/>
              <w:left w:val="single" w:sz="4" w:space="0" w:color="000000"/>
              <w:bottom w:val="single" w:sz="4" w:space="0" w:color="000000"/>
              <w:right w:val="single" w:sz="4" w:space="0" w:color="000000"/>
            </w:tcBorders>
            <w:shd w:val="clear" w:color="auto" w:fill="auto"/>
          </w:tcPr>
          <w:p w14:paraId="6F04106C" w14:textId="77777777" w:rsidR="009015AD" w:rsidRPr="00B37796" w:rsidRDefault="00000000" w:rsidP="001D2E1D">
            <w:pPr>
              <w:spacing w:line="276" w:lineRule="auto"/>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t>CNPJ:</w:t>
            </w:r>
          </w:p>
          <w:p w14:paraId="09F6F1F4" w14:textId="77777777" w:rsidR="009015AD" w:rsidRPr="00B37796" w:rsidRDefault="00000000" w:rsidP="001D2E1D">
            <w:pPr>
              <w:spacing w:line="276" w:lineRule="auto"/>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t xml:space="preserve"> </w:t>
            </w:r>
          </w:p>
        </w:tc>
        <w:tc>
          <w:tcPr>
            <w:tcW w:w="5368" w:type="dxa"/>
            <w:gridSpan w:val="2"/>
            <w:tcBorders>
              <w:top w:val="single" w:sz="4" w:space="0" w:color="000000"/>
              <w:left w:val="nil"/>
              <w:bottom w:val="single" w:sz="4" w:space="0" w:color="000000"/>
              <w:right w:val="single" w:sz="4" w:space="0" w:color="000000"/>
            </w:tcBorders>
            <w:shd w:val="clear" w:color="auto" w:fill="auto"/>
          </w:tcPr>
          <w:p w14:paraId="61ACD4B6" w14:textId="77777777" w:rsidR="009015AD" w:rsidRPr="00B37796" w:rsidRDefault="00000000" w:rsidP="001D2E1D">
            <w:pPr>
              <w:spacing w:line="276" w:lineRule="auto"/>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t xml:space="preserve">INSCRIÇÃO ESTADUAL: </w:t>
            </w:r>
          </w:p>
        </w:tc>
      </w:tr>
      <w:tr w:rsidR="009015AD" w:rsidRPr="00B37796" w14:paraId="27767BE7" w14:textId="77777777" w:rsidTr="00222EE3">
        <w:trPr>
          <w:trHeight w:val="228"/>
        </w:trPr>
        <w:tc>
          <w:tcPr>
            <w:tcW w:w="9067" w:type="dxa"/>
            <w:gridSpan w:val="4"/>
            <w:tcBorders>
              <w:top w:val="single" w:sz="4" w:space="0" w:color="000000"/>
              <w:left w:val="single" w:sz="4" w:space="0" w:color="000000"/>
              <w:bottom w:val="single" w:sz="4" w:space="0" w:color="000000"/>
              <w:right w:val="single" w:sz="4" w:space="0" w:color="000000"/>
            </w:tcBorders>
            <w:shd w:val="clear" w:color="auto" w:fill="auto"/>
          </w:tcPr>
          <w:p w14:paraId="657DBE2E" w14:textId="77777777" w:rsidR="009015AD" w:rsidRPr="00B37796" w:rsidRDefault="00000000" w:rsidP="001D2E1D">
            <w:pPr>
              <w:spacing w:line="276" w:lineRule="auto"/>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t xml:space="preserve">ENDEREÇO: </w:t>
            </w:r>
          </w:p>
          <w:p w14:paraId="23F5CAEC" w14:textId="77777777" w:rsidR="009015AD" w:rsidRPr="00B37796" w:rsidRDefault="009015AD" w:rsidP="001D2E1D">
            <w:pPr>
              <w:spacing w:line="276" w:lineRule="auto"/>
              <w:jc w:val="center"/>
              <w:rPr>
                <w:rFonts w:ascii="Times New Roman" w:eastAsia="Arial" w:hAnsi="Times New Roman" w:cs="Times New Roman"/>
                <w:b/>
                <w:sz w:val="22"/>
                <w:szCs w:val="22"/>
              </w:rPr>
            </w:pPr>
          </w:p>
        </w:tc>
      </w:tr>
      <w:tr w:rsidR="009015AD" w:rsidRPr="00B37796" w14:paraId="1304AE97" w14:textId="77777777" w:rsidTr="00222EE3">
        <w:trPr>
          <w:trHeight w:val="228"/>
        </w:trPr>
        <w:tc>
          <w:tcPr>
            <w:tcW w:w="5096" w:type="dxa"/>
            <w:gridSpan w:val="3"/>
            <w:tcBorders>
              <w:top w:val="single" w:sz="4" w:space="0" w:color="000000"/>
              <w:left w:val="single" w:sz="4" w:space="0" w:color="000000"/>
              <w:bottom w:val="single" w:sz="4" w:space="0" w:color="000000"/>
              <w:right w:val="single" w:sz="4" w:space="0" w:color="000000"/>
            </w:tcBorders>
            <w:shd w:val="clear" w:color="auto" w:fill="auto"/>
          </w:tcPr>
          <w:p w14:paraId="077C214A" w14:textId="77777777" w:rsidR="009015AD" w:rsidRPr="00B37796" w:rsidRDefault="00000000" w:rsidP="001D2E1D">
            <w:pPr>
              <w:spacing w:line="276" w:lineRule="auto"/>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t xml:space="preserve">TELEFONE: </w:t>
            </w:r>
          </w:p>
          <w:p w14:paraId="4015DB97" w14:textId="77777777" w:rsidR="009015AD" w:rsidRPr="00B37796" w:rsidRDefault="009015AD" w:rsidP="001D2E1D">
            <w:pPr>
              <w:spacing w:line="276" w:lineRule="auto"/>
              <w:jc w:val="center"/>
              <w:rPr>
                <w:rFonts w:ascii="Times New Roman" w:eastAsia="Arial" w:hAnsi="Times New Roman" w:cs="Times New Roman"/>
                <w:b/>
                <w:sz w:val="22"/>
                <w:szCs w:val="22"/>
              </w:rPr>
            </w:pPr>
          </w:p>
        </w:tc>
        <w:tc>
          <w:tcPr>
            <w:tcW w:w="3971" w:type="dxa"/>
            <w:tcBorders>
              <w:top w:val="single" w:sz="4" w:space="0" w:color="000000"/>
              <w:left w:val="nil"/>
              <w:bottom w:val="single" w:sz="4" w:space="0" w:color="000000"/>
              <w:right w:val="single" w:sz="4" w:space="0" w:color="000000"/>
            </w:tcBorders>
            <w:shd w:val="clear" w:color="auto" w:fill="auto"/>
          </w:tcPr>
          <w:p w14:paraId="2196032E" w14:textId="77777777" w:rsidR="009015AD" w:rsidRPr="00B37796" w:rsidRDefault="00000000" w:rsidP="001D2E1D">
            <w:pPr>
              <w:spacing w:line="276" w:lineRule="auto"/>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t>EMAIL:</w:t>
            </w:r>
          </w:p>
        </w:tc>
      </w:tr>
      <w:tr w:rsidR="009015AD" w:rsidRPr="00B37796" w14:paraId="68C74D30" w14:textId="77777777" w:rsidTr="00222EE3">
        <w:trPr>
          <w:trHeight w:val="228"/>
        </w:trPr>
        <w:tc>
          <w:tcPr>
            <w:tcW w:w="3138" w:type="dxa"/>
            <w:tcBorders>
              <w:top w:val="single" w:sz="4" w:space="0" w:color="000000"/>
              <w:left w:val="single" w:sz="4" w:space="0" w:color="000000"/>
              <w:bottom w:val="single" w:sz="4" w:space="0" w:color="000000"/>
              <w:right w:val="single" w:sz="4" w:space="0" w:color="000000"/>
            </w:tcBorders>
            <w:shd w:val="clear" w:color="auto" w:fill="auto"/>
          </w:tcPr>
          <w:p w14:paraId="35AA9725" w14:textId="77777777" w:rsidR="009015AD" w:rsidRPr="00B37796" w:rsidRDefault="00000000" w:rsidP="001D2E1D">
            <w:pPr>
              <w:spacing w:line="276" w:lineRule="auto"/>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t>BANCO (NOME/Nº)</w:t>
            </w:r>
          </w:p>
          <w:p w14:paraId="6C753A6F" w14:textId="77777777" w:rsidR="009015AD" w:rsidRPr="00B37796" w:rsidRDefault="009015AD" w:rsidP="001D2E1D">
            <w:pPr>
              <w:spacing w:line="276" w:lineRule="auto"/>
              <w:jc w:val="center"/>
              <w:rPr>
                <w:rFonts w:ascii="Times New Roman" w:eastAsia="Arial" w:hAnsi="Times New Roman" w:cs="Times New Roman"/>
                <w:b/>
                <w:sz w:val="22"/>
                <w:szCs w:val="22"/>
              </w:rPr>
            </w:pPr>
          </w:p>
        </w:tc>
        <w:tc>
          <w:tcPr>
            <w:tcW w:w="1958" w:type="dxa"/>
            <w:gridSpan w:val="2"/>
            <w:tcBorders>
              <w:top w:val="single" w:sz="4" w:space="0" w:color="000000"/>
              <w:left w:val="nil"/>
              <w:bottom w:val="single" w:sz="4" w:space="0" w:color="000000"/>
              <w:right w:val="single" w:sz="4" w:space="0" w:color="000000"/>
            </w:tcBorders>
            <w:shd w:val="clear" w:color="auto" w:fill="auto"/>
          </w:tcPr>
          <w:p w14:paraId="684FA5EA" w14:textId="77777777" w:rsidR="009015AD" w:rsidRPr="00B37796" w:rsidRDefault="00000000" w:rsidP="001D2E1D">
            <w:pPr>
              <w:spacing w:line="276" w:lineRule="auto"/>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t>AGÊNCIA Nº:</w:t>
            </w:r>
          </w:p>
        </w:tc>
        <w:tc>
          <w:tcPr>
            <w:tcW w:w="3971" w:type="dxa"/>
            <w:tcBorders>
              <w:top w:val="single" w:sz="4" w:space="0" w:color="000000"/>
              <w:left w:val="nil"/>
              <w:bottom w:val="single" w:sz="4" w:space="0" w:color="000000"/>
              <w:right w:val="single" w:sz="4" w:space="0" w:color="000000"/>
            </w:tcBorders>
            <w:shd w:val="clear" w:color="auto" w:fill="auto"/>
          </w:tcPr>
          <w:p w14:paraId="529CE9EF" w14:textId="77777777" w:rsidR="009015AD" w:rsidRPr="00B37796" w:rsidRDefault="00000000" w:rsidP="001D2E1D">
            <w:pPr>
              <w:spacing w:line="276" w:lineRule="auto"/>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t>CONTA CORRENTE Nº:</w:t>
            </w:r>
          </w:p>
        </w:tc>
      </w:tr>
      <w:tr w:rsidR="009015AD" w:rsidRPr="00B37796" w14:paraId="4C96433B" w14:textId="77777777" w:rsidTr="00222EE3">
        <w:trPr>
          <w:trHeight w:val="770"/>
        </w:trPr>
        <w:tc>
          <w:tcPr>
            <w:tcW w:w="9067" w:type="dxa"/>
            <w:gridSpan w:val="4"/>
            <w:tcBorders>
              <w:top w:val="nil"/>
              <w:left w:val="single" w:sz="4" w:space="0" w:color="000000"/>
              <w:bottom w:val="single" w:sz="4" w:space="0" w:color="000000"/>
              <w:right w:val="single" w:sz="4" w:space="0" w:color="000000"/>
            </w:tcBorders>
            <w:shd w:val="clear" w:color="auto" w:fill="auto"/>
          </w:tcPr>
          <w:p w14:paraId="40E922B3" w14:textId="77777777" w:rsidR="009015AD" w:rsidRPr="00B37796" w:rsidRDefault="00000000" w:rsidP="001D2E1D">
            <w:pPr>
              <w:spacing w:line="276" w:lineRule="auto"/>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t>VALIDADE DA PROPOSTA DE PREÇOS:</w:t>
            </w:r>
          </w:p>
          <w:p w14:paraId="4AE4F4F5" w14:textId="77777777" w:rsidR="009015AD" w:rsidRPr="00B37796" w:rsidRDefault="009015AD" w:rsidP="001D2E1D">
            <w:pPr>
              <w:spacing w:line="276" w:lineRule="auto"/>
              <w:jc w:val="center"/>
              <w:rPr>
                <w:rFonts w:ascii="Times New Roman" w:eastAsia="Arial" w:hAnsi="Times New Roman" w:cs="Times New Roman"/>
                <w:b/>
                <w:sz w:val="22"/>
                <w:szCs w:val="22"/>
              </w:rPr>
            </w:pPr>
          </w:p>
        </w:tc>
      </w:tr>
    </w:tbl>
    <w:p w14:paraId="3B9DFB50" w14:textId="77777777" w:rsidR="009015AD" w:rsidRPr="00B37796" w:rsidRDefault="009015AD" w:rsidP="001D2E1D">
      <w:pPr>
        <w:spacing w:line="276" w:lineRule="auto"/>
        <w:jc w:val="center"/>
        <w:rPr>
          <w:rFonts w:ascii="Times New Roman" w:eastAsia="Arial" w:hAnsi="Times New Roman" w:cs="Times New Roman"/>
          <w:b/>
          <w:sz w:val="22"/>
          <w:szCs w:val="22"/>
        </w:rPr>
      </w:pPr>
    </w:p>
    <w:p w14:paraId="55A92AC0" w14:textId="77777777" w:rsidR="009015AD" w:rsidRPr="00B37796" w:rsidRDefault="009015AD" w:rsidP="001D2E1D">
      <w:pPr>
        <w:spacing w:line="276" w:lineRule="auto"/>
        <w:jc w:val="center"/>
        <w:rPr>
          <w:rFonts w:ascii="Times New Roman" w:eastAsia="Arial" w:hAnsi="Times New Roman" w:cs="Times New Roman"/>
          <w:b/>
          <w:sz w:val="22"/>
          <w:szCs w:val="22"/>
        </w:rPr>
      </w:pPr>
    </w:p>
    <w:tbl>
      <w:tblPr>
        <w:tblStyle w:val="a3"/>
        <w:tblW w:w="9204" w:type="dxa"/>
        <w:tblInd w:w="0" w:type="dxa"/>
        <w:tblLayout w:type="fixed"/>
        <w:tblLook w:val="0400" w:firstRow="0" w:lastRow="0" w:firstColumn="0" w:lastColumn="0" w:noHBand="0" w:noVBand="1"/>
      </w:tblPr>
      <w:tblGrid>
        <w:gridCol w:w="983"/>
        <w:gridCol w:w="2693"/>
        <w:gridCol w:w="992"/>
        <w:gridCol w:w="1134"/>
        <w:gridCol w:w="1134"/>
        <w:gridCol w:w="1276"/>
        <w:gridCol w:w="992"/>
      </w:tblGrid>
      <w:tr w:rsidR="009015AD" w:rsidRPr="00B37796" w14:paraId="5A5BA394" w14:textId="77777777" w:rsidTr="00835263">
        <w:trPr>
          <w:trHeight w:val="250"/>
        </w:trPr>
        <w:tc>
          <w:tcPr>
            <w:tcW w:w="983" w:type="dxa"/>
            <w:tcBorders>
              <w:top w:val="single" w:sz="8" w:space="0" w:color="000000"/>
              <w:left w:val="single" w:sz="8" w:space="0" w:color="000000"/>
              <w:bottom w:val="single" w:sz="8" w:space="0" w:color="000000"/>
              <w:right w:val="single" w:sz="8" w:space="0" w:color="000000"/>
            </w:tcBorders>
            <w:vAlign w:val="center"/>
          </w:tcPr>
          <w:p w14:paraId="55D9E1E3" w14:textId="77777777" w:rsidR="009015AD" w:rsidRPr="00B37796" w:rsidRDefault="00000000" w:rsidP="001D2E1D">
            <w:pPr>
              <w:spacing w:line="276" w:lineRule="auto"/>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t>ITEM</w:t>
            </w:r>
          </w:p>
        </w:tc>
        <w:tc>
          <w:tcPr>
            <w:tcW w:w="2693" w:type="dxa"/>
            <w:tcBorders>
              <w:top w:val="single" w:sz="8" w:space="0" w:color="000000"/>
              <w:left w:val="nil"/>
              <w:bottom w:val="single" w:sz="8" w:space="0" w:color="000000"/>
              <w:right w:val="single" w:sz="8" w:space="0" w:color="000000"/>
            </w:tcBorders>
            <w:vAlign w:val="center"/>
          </w:tcPr>
          <w:p w14:paraId="22BBAF03" w14:textId="77777777" w:rsidR="009015AD" w:rsidRPr="00B37796" w:rsidRDefault="00000000" w:rsidP="001D2E1D">
            <w:pPr>
              <w:spacing w:line="276" w:lineRule="auto"/>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t>DISCRIMINAÇAO</w:t>
            </w:r>
          </w:p>
        </w:tc>
        <w:tc>
          <w:tcPr>
            <w:tcW w:w="992" w:type="dxa"/>
            <w:tcBorders>
              <w:top w:val="single" w:sz="8" w:space="0" w:color="000000"/>
              <w:left w:val="nil"/>
              <w:bottom w:val="single" w:sz="8" w:space="0" w:color="000000"/>
              <w:right w:val="single" w:sz="8" w:space="0" w:color="000000"/>
            </w:tcBorders>
            <w:vAlign w:val="center"/>
          </w:tcPr>
          <w:p w14:paraId="1535CEFF" w14:textId="77777777" w:rsidR="009015AD" w:rsidRPr="00B37796" w:rsidRDefault="00000000" w:rsidP="001D2E1D">
            <w:pPr>
              <w:spacing w:line="276" w:lineRule="auto"/>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t>UND.</w:t>
            </w:r>
          </w:p>
        </w:tc>
        <w:tc>
          <w:tcPr>
            <w:tcW w:w="1134" w:type="dxa"/>
            <w:tcBorders>
              <w:top w:val="single" w:sz="8" w:space="0" w:color="000000"/>
              <w:left w:val="nil"/>
              <w:bottom w:val="single" w:sz="8" w:space="0" w:color="000000"/>
              <w:right w:val="single" w:sz="4" w:space="0" w:color="000000"/>
            </w:tcBorders>
            <w:vAlign w:val="center"/>
          </w:tcPr>
          <w:p w14:paraId="4C52DC5C" w14:textId="77777777" w:rsidR="009015AD" w:rsidRPr="00B37796" w:rsidRDefault="00000000" w:rsidP="001D2E1D">
            <w:pPr>
              <w:spacing w:line="276" w:lineRule="auto"/>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t>QUANT.</w:t>
            </w:r>
          </w:p>
        </w:tc>
        <w:tc>
          <w:tcPr>
            <w:tcW w:w="1134" w:type="dxa"/>
            <w:tcBorders>
              <w:top w:val="single" w:sz="4" w:space="0" w:color="000000"/>
              <w:left w:val="single" w:sz="4" w:space="0" w:color="000000"/>
              <w:bottom w:val="single" w:sz="4" w:space="0" w:color="000000"/>
              <w:right w:val="single" w:sz="4" w:space="0" w:color="000000"/>
            </w:tcBorders>
            <w:vAlign w:val="center"/>
          </w:tcPr>
          <w:p w14:paraId="21DC9974" w14:textId="77777777" w:rsidR="009015AD" w:rsidRPr="00B37796" w:rsidRDefault="00000000" w:rsidP="001D2E1D">
            <w:pPr>
              <w:spacing w:line="276" w:lineRule="auto"/>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t>MARCA</w:t>
            </w:r>
          </w:p>
        </w:tc>
        <w:tc>
          <w:tcPr>
            <w:tcW w:w="1276" w:type="dxa"/>
            <w:tcBorders>
              <w:top w:val="single" w:sz="8" w:space="0" w:color="000000"/>
              <w:left w:val="single" w:sz="4" w:space="0" w:color="000000"/>
              <w:bottom w:val="single" w:sz="8" w:space="0" w:color="000000"/>
              <w:right w:val="single" w:sz="4" w:space="0" w:color="000000"/>
            </w:tcBorders>
            <w:vAlign w:val="center"/>
          </w:tcPr>
          <w:p w14:paraId="26F7BD6D" w14:textId="77777777" w:rsidR="009015AD" w:rsidRPr="00B37796" w:rsidRDefault="00000000" w:rsidP="001D2E1D">
            <w:pPr>
              <w:spacing w:line="276" w:lineRule="auto"/>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t>VALOR UNITÁRIO</w:t>
            </w:r>
          </w:p>
        </w:tc>
        <w:tc>
          <w:tcPr>
            <w:tcW w:w="992" w:type="dxa"/>
            <w:tcBorders>
              <w:top w:val="single" w:sz="8" w:space="0" w:color="000000"/>
              <w:left w:val="single" w:sz="4" w:space="0" w:color="000000"/>
              <w:bottom w:val="single" w:sz="8" w:space="0" w:color="000000"/>
              <w:right w:val="single" w:sz="4" w:space="0" w:color="000000"/>
            </w:tcBorders>
            <w:vAlign w:val="center"/>
          </w:tcPr>
          <w:p w14:paraId="092AC09D" w14:textId="77777777" w:rsidR="009015AD" w:rsidRPr="00B37796" w:rsidRDefault="00000000" w:rsidP="001D2E1D">
            <w:pPr>
              <w:spacing w:line="276" w:lineRule="auto"/>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t>VALOR</w:t>
            </w:r>
          </w:p>
          <w:p w14:paraId="482BFB7C" w14:textId="77777777" w:rsidR="009015AD" w:rsidRPr="00B37796" w:rsidRDefault="00000000" w:rsidP="001D2E1D">
            <w:pPr>
              <w:spacing w:line="276" w:lineRule="auto"/>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t>TOTAL</w:t>
            </w:r>
          </w:p>
        </w:tc>
      </w:tr>
      <w:tr w:rsidR="009015AD" w:rsidRPr="00B37796" w14:paraId="2EAC2106" w14:textId="77777777" w:rsidTr="00835263">
        <w:trPr>
          <w:trHeight w:val="526"/>
        </w:trPr>
        <w:tc>
          <w:tcPr>
            <w:tcW w:w="983" w:type="dxa"/>
            <w:tcBorders>
              <w:top w:val="single" w:sz="4" w:space="0" w:color="000000"/>
              <w:left w:val="single" w:sz="8" w:space="0" w:color="000000"/>
              <w:bottom w:val="single" w:sz="4" w:space="0" w:color="000000"/>
              <w:right w:val="single" w:sz="8" w:space="0" w:color="000000"/>
            </w:tcBorders>
            <w:vAlign w:val="center"/>
          </w:tcPr>
          <w:p w14:paraId="089F5550" w14:textId="77777777" w:rsidR="009015AD" w:rsidRPr="00B37796" w:rsidRDefault="00000000" w:rsidP="001D2E1D">
            <w:pPr>
              <w:spacing w:line="276" w:lineRule="auto"/>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t>1</w:t>
            </w:r>
          </w:p>
        </w:tc>
        <w:tc>
          <w:tcPr>
            <w:tcW w:w="2693" w:type="dxa"/>
            <w:tcBorders>
              <w:top w:val="single" w:sz="4" w:space="0" w:color="000000"/>
              <w:left w:val="nil"/>
              <w:bottom w:val="single" w:sz="4" w:space="0" w:color="000000"/>
              <w:right w:val="single" w:sz="4" w:space="0" w:color="000000"/>
            </w:tcBorders>
            <w:vAlign w:val="center"/>
          </w:tcPr>
          <w:p w14:paraId="63988ACB" w14:textId="77777777" w:rsidR="009015AD" w:rsidRPr="00B37796" w:rsidRDefault="009015AD" w:rsidP="001D2E1D">
            <w:pPr>
              <w:spacing w:line="276" w:lineRule="auto"/>
              <w:jc w:val="center"/>
              <w:rPr>
                <w:rFonts w:ascii="Times New Roman" w:eastAsia="Arial" w:hAnsi="Times New Roman" w:cs="Times New Roman"/>
                <w:b/>
                <w:sz w:val="22"/>
                <w:szCs w:val="22"/>
              </w:rPr>
            </w:pPr>
          </w:p>
        </w:tc>
        <w:tc>
          <w:tcPr>
            <w:tcW w:w="992" w:type="dxa"/>
            <w:tcBorders>
              <w:top w:val="single" w:sz="4" w:space="0" w:color="000000"/>
              <w:left w:val="nil"/>
              <w:bottom w:val="single" w:sz="4" w:space="0" w:color="000000"/>
              <w:right w:val="single" w:sz="4" w:space="0" w:color="000000"/>
            </w:tcBorders>
            <w:vAlign w:val="center"/>
          </w:tcPr>
          <w:p w14:paraId="6E117871" w14:textId="77777777" w:rsidR="009015AD" w:rsidRPr="00B37796" w:rsidRDefault="009015AD" w:rsidP="001D2E1D">
            <w:pPr>
              <w:spacing w:line="276" w:lineRule="auto"/>
              <w:jc w:val="center"/>
              <w:rPr>
                <w:rFonts w:ascii="Times New Roman" w:eastAsia="Arial" w:hAnsi="Times New Roman" w:cs="Times New Roman"/>
                <w:b/>
                <w:sz w:val="22"/>
                <w:szCs w:val="22"/>
              </w:rPr>
            </w:pPr>
          </w:p>
        </w:tc>
        <w:tc>
          <w:tcPr>
            <w:tcW w:w="1134" w:type="dxa"/>
            <w:tcBorders>
              <w:top w:val="single" w:sz="4" w:space="0" w:color="000000"/>
              <w:left w:val="nil"/>
              <w:bottom w:val="single" w:sz="4" w:space="0" w:color="000000"/>
              <w:right w:val="single" w:sz="4" w:space="0" w:color="000000"/>
            </w:tcBorders>
            <w:vAlign w:val="center"/>
          </w:tcPr>
          <w:p w14:paraId="2F467A11" w14:textId="77777777" w:rsidR="009015AD" w:rsidRPr="00B37796" w:rsidRDefault="009015AD" w:rsidP="001D2E1D">
            <w:pPr>
              <w:spacing w:line="276" w:lineRule="auto"/>
              <w:jc w:val="center"/>
              <w:rPr>
                <w:rFonts w:ascii="Times New Roman" w:eastAsia="Arial" w:hAnsi="Times New Roman" w:cs="Times New Roman"/>
                <w:b/>
                <w:sz w:val="22"/>
                <w:szCs w:val="22"/>
              </w:rPr>
            </w:pPr>
          </w:p>
        </w:tc>
        <w:tc>
          <w:tcPr>
            <w:tcW w:w="1134" w:type="dxa"/>
            <w:tcBorders>
              <w:top w:val="single" w:sz="4" w:space="0" w:color="000000"/>
              <w:left w:val="nil"/>
              <w:bottom w:val="single" w:sz="4" w:space="0" w:color="000000"/>
              <w:right w:val="single" w:sz="4" w:space="0" w:color="000000"/>
            </w:tcBorders>
          </w:tcPr>
          <w:p w14:paraId="3DC5B11F" w14:textId="77777777" w:rsidR="009015AD" w:rsidRPr="00B37796" w:rsidRDefault="009015AD" w:rsidP="001D2E1D">
            <w:pPr>
              <w:spacing w:line="276" w:lineRule="auto"/>
              <w:jc w:val="center"/>
              <w:rPr>
                <w:rFonts w:ascii="Times New Roman" w:eastAsia="Arial" w:hAnsi="Times New Roman" w:cs="Times New Roman"/>
                <w:b/>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6428CF05" w14:textId="77777777" w:rsidR="009015AD" w:rsidRPr="00B37796" w:rsidRDefault="009015AD" w:rsidP="001D2E1D">
            <w:pPr>
              <w:spacing w:line="276" w:lineRule="auto"/>
              <w:jc w:val="center"/>
              <w:rPr>
                <w:rFonts w:ascii="Times New Roman" w:eastAsia="Arial" w:hAnsi="Times New Roman" w:cs="Times New Roman"/>
                <w:b/>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0C9AEE14" w14:textId="77777777" w:rsidR="009015AD" w:rsidRPr="00B37796" w:rsidRDefault="009015AD" w:rsidP="001D2E1D">
            <w:pPr>
              <w:spacing w:line="276" w:lineRule="auto"/>
              <w:jc w:val="center"/>
              <w:rPr>
                <w:rFonts w:ascii="Times New Roman" w:eastAsia="Arial" w:hAnsi="Times New Roman" w:cs="Times New Roman"/>
                <w:b/>
                <w:sz w:val="22"/>
                <w:szCs w:val="22"/>
              </w:rPr>
            </w:pPr>
          </w:p>
        </w:tc>
      </w:tr>
      <w:tr w:rsidR="009015AD" w:rsidRPr="00B37796" w14:paraId="695E3EBD" w14:textId="77777777" w:rsidTr="00835263">
        <w:trPr>
          <w:trHeight w:val="708"/>
        </w:trPr>
        <w:tc>
          <w:tcPr>
            <w:tcW w:w="983" w:type="dxa"/>
            <w:tcBorders>
              <w:top w:val="nil"/>
              <w:left w:val="single" w:sz="8" w:space="0" w:color="000000"/>
              <w:bottom w:val="single" w:sz="4" w:space="0" w:color="000000"/>
              <w:right w:val="single" w:sz="8" w:space="0" w:color="000000"/>
            </w:tcBorders>
            <w:vAlign w:val="center"/>
          </w:tcPr>
          <w:p w14:paraId="1C7BC005" w14:textId="77777777" w:rsidR="009015AD" w:rsidRPr="00B37796" w:rsidRDefault="00000000" w:rsidP="001D2E1D">
            <w:pPr>
              <w:spacing w:line="276" w:lineRule="auto"/>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t>2</w:t>
            </w:r>
          </w:p>
        </w:tc>
        <w:tc>
          <w:tcPr>
            <w:tcW w:w="2693" w:type="dxa"/>
            <w:tcBorders>
              <w:top w:val="nil"/>
              <w:left w:val="nil"/>
              <w:bottom w:val="single" w:sz="4" w:space="0" w:color="000000"/>
              <w:right w:val="single" w:sz="4" w:space="0" w:color="000000"/>
            </w:tcBorders>
            <w:vAlign w:val="center"/>
          </w:tcPr>
          <w:p w14:paraId="52823550" w14:textId="77777777" w:rsidR="009015AD" w:rsidRPr="00B37796" w:rsidRDefault="009015AD" w:rsidP="001D2E1D">
            <w:pPr>
              <w:spacing w:line="276" w:lineRule="auto"/>
              <w:jc w:val="center"/>
              <w:rPr>
                <w:rFonts w:ascii="Times New Roman" w:eastAsia="Arial" w:hAnsi="Times New Roman" w:cs="Times New Roman"/>
                <w:b/>
                <w:sz w:val="22"/>
                <w:szCs w:val="22"/>
              </w:rPr>
            </w:pPr>
          </w:p>
        </w:tc>
        <w:tc>
          <w:tcPr>
            <w:tcW w:w="992" w:type="dxa"/>
            <w:tcBorders>
              <w:top w:val="nil"/>
              <w:left w:val="nil"/>
              <w:bottom w:val="single" w:sz="4" w:space="0" w:color="000000"/>
              <w:right w:val="single" w:sz="4" w:space="0" w:color="000000"/>
            </w:tcBorders>
            <w:vAlign w:val="center"/>
          </w:tcPr>
          <w:p w14:paraId="6844326D" w14:textId="77777777" w:rsidR="009015AD" w:rsidRPr="00B37796" w:rsidRDefault="009015AD" w:rsidP="001D2E1D">
            <w:pPr>
              <w:spacing w:line="276" w:lineRule="auto"/>
              <w:jc w:val="center"/>
              <w:rPr>
                <w:rFonts w:ascii="Times New Roman" w:eastAsia="Arial" w:hAnsi="Times New Roman" w:cs="Times New Roman"/>
                <w:b/>
                <w:sz w:val="22"/>
                <w:szCs w:val="22"/>
              </w:rPr>
            </w:pPr>
          </w:p>
        </w:tc>
        <w:tc>
          <w:tcPr>
            <w:tcW w:w="1134" w:type="dxa"/>
            <w:tcBorders>
              <w:top w:val="nil"/>
              <w:left w:val="nil"/>
              <w:bottom w:val="single" w:sz="4" w:space="0" w:color="000000"/>
              <w:right w:val="single" w:sz="4" w:space="0" w:color="000000"/>
            </w:tcBorders>
            <w:vAlign w:val="center"/>
          </w:tcPr>
          <w:p w14:paraId="1B4F5CD0" w14:textId="77777777" w:rsidR="009015AD" w:rsidRPr="00B37796" w:rsidRDefault="009015AD" w:rsidP="001D2E1D">
            <w:pPr>
              <w:spacing w:line="276" w:lineRule="auto"/>
              <w:jc w:val="center"/>
              <w:rPr>
                <w:rFonts w:ascii="Times New Roman" w:eastAsia="Arial" w:hAnsi="Times New Roman" w:cs="Times New Roman"/>
                <w:b/>
                <w:sz w:val="22"/>
                <w:szCs w:val="22"/>
              </w:rPr>
            </w:pPr>
          </w:p>
        </w:tc>
        <w:tc>
          <w:tcPr>
            <w:tcW w:w="1134" w:type="dxa"/>
            <w:tcBorders>
              <w:top w:val="single" w:sz="4" w:space="0" w:color="000000"/>
              <w:left w:val="nil"/>
              <w:bottom w:val="single" w:sz="4" w:space="0" w:color="000000"/>
              <w:right w:val="single" w:sz="4" w:space="0" w:color="000000"/>
            </w:tcBorders>
          </w:tcPr>
          <w:p w14:paraId="4EA8498A" w14:textId="77777777" w:rsidR="009015AD" w:rsidRPr="00B37796" w:rsidRDefault="009015AD" w:rsidP="001D2E1D">
            <w:pPr>
              <w:spacing w:line="276" w:lineRule="auto"/>
              <w:jc w:val="center"/>
              <w:rPr>
                <w:rFonts w:ascii="Times New Roman" w:eastAsia="Arial" w:hAnsi="Times New Roman" w:cs="Times New Roman"/>
                <w:b/>
                <w:sz w:val="22"/>
                <w:szCs w:val="22"/>
              </w:rPr>
            </w:pPr>
          </w:p>
        </w:tc>
        <w:tc>
          <w:tcPr>
            <w:tcW w:w="1276" w:type="dxa"/>
            <w:tcBorders>
              <w:top w:val="nil"/>
              <w:left w:val="single" w:sz="4" w:space="0" w:color="000000"/>
              <w:bottom w:val="single" w:sz="4" w:space="0" w:color="000000"/>
              <w:right w:val="single" w:sz="4" w:space="0" w:color="000000"/>
            </w:tcBorders>
          </w:tcPr>
          <w:p w14:paraId="291A12E5" w14:textId="77777777" w:rsidR="009015AD" w:rsidRPr="00B37796" w:rsidRDefault="009015AD" w:rsidP="001D2E1D">
            <w:pPr>
              <w:spacing w:line="276" w:lineRule="auto"/>
              <w:jc w:val="center"/>
              <w:rPr>
                <w:rFonts w:ascii="Times New Roman" w:eastAsia="Arial" w:hAnsi="Times New Roman" w:cs="Times New Roman"/>
                <w:b/>
                <w:sz w:val="22"/>
                <w:szCs w:val="22"/>
              </w:rPr>
            </w:pPr>
          </w:p>
        </w:tc>
        <w:tc>
          <w:tcPr>
            <w:tcW w:w="992" w:type="dxa"/>
            <w:tcBorders>
              <w:top w:val="nil"/>
              <w:left w:val="single" w:sz="4" w:space="0" w:color="000000"/>
              <w:bottom w:val="single" w:sz="4" w:space="0" w:color="000000"/>
              <w:right w:val="single" w:sz="4" w:space="0" w:color="000000"/>
            </w:tcBorders>
          </w:tcPr>
          <w:p w14:paraId="685393E9" w14:textId="77777777" w:rsidR="009015AD" w:rsidRPr="00B37796" w:rsidRDefault="009015AD" w:rsidP="001D2E1D">
            <w:pPr>
              <w:spacing w:line="276" w:lineRule="auto"/>
              <w:jc w:val="center"/>
              <w:rPr>
                <w:rFonts w:ascii="Times New Roman" w:eastAsia="Arial" w:hAnsi="Times New Roman" w:cs="Times New Roman"/>
                <w:b/>
                <w:sz w:val="22"/>
                <w:szCs w:val="22"/>
              </w:rPr>
            </w:pPr>
          </w:p>
        </w:tc>
      </w:tr>
      <w:tr w:rsidR="009015AD" w:rsidRPr="00B37796" w14:paraId="2C99D97E" w14:textId="77777777" w:rsidTr="00835263">
        <w:trPr>
          <w:trHeight w:val="708"/>
        </w:trPr>
        <w:tc>
          <w:tcPr>
            <w:tcW w:w="983" w:type="dxa"/>
            <w:tcBorders>
              <w:top w:val="nil"/>
              <w:left w:val="single" w:sz="8" w:space="0" w:color="000000"/>
              <w:bottom w:val="single" w:sz="4" w:space="0" w:color="000000"/>
              <w:right w:val="single" w:sz="8" w:space="0" w:color="000000"/>
            </w:tcBorders>
            <w:vAlign w:val="center"/>
          </w:tcPr>
          <w:p w14:paraId="5F99C47B" w14:textId="77777777" w:rsidR="009015AD" w:rsidRPr="00B37796" w:rsidRDefault="00000000" w:rsidP="001D2E1D">
            <w:pPr>
              <w:spacing w:line="276" w:lineRule="auto"/>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t>3</w:t>
            </w:r>
          </w:p>
        </w:tc>
        <w:tc>
          <w:tcPr>
            <w:tcW w:w="2693" w:type="dxa"/>
            <w:tcBorders>
              <w:top w:val="nil"/>
              <w:left w:val="nil"/>
              <w:bottom w:val="single" w:sz="4" w:space="0" w:color="000000"/>
              <w:right w:val="single" w:sz="4" w:space="0" w:color="000000"/>
            </w:tcBorders>
            <w:vAlign w:val="center"/>
          </w:tcPr>
          <w:p w14:paraId="29138B23" w14:textId="77777777" w:rsidR="009015AD" w:rsidRPr="00B37796" w:rsidRDefault="009015AD" w:rsidP="001D2E1D">
            <w:pPr>
              <w:spacing w:line="276" w:lineRule="auto"/>
              <w:jc w:val="center"/>
              <w:rPr>
                <w:rFonts w:ascii="Times New Roman" w:eastAsia="Arial" w:hAnsi="Times New Roman" w:cs="Times New Roman"/>
                <w:b/>
                <w:sz w:val="22"/>
                <w:szCs w:val="22"/>
              </w:rPr>
            </w:pPr>
          </w:p>
        </w:tc>
        <w:tc>
          <w:tcPr>
            <w:tcW w:w="992" w:type="dxa"/>
            <w:tcBorders>
              <w:top w:val="nil"/>
              <w:left w:val="nil"/>
              <w:bottom w:val="single" w:sz="4" w:space="0" w:color="000000"/>
              <w:right w:val="single" w:sz="4" w:space="0" w:color="000000"/>
            </w:tcBorders>
            <w:vAlign w:val="center"/>
          </w:tcPr>
          <w:p w14:paraId="6DCD7921" w14:textId="77777777" w:rsidR="009015AD" w:rsidRPr="00B37796" w:rsidRDefault="009015AD" w:rsidP="001D2E1D">
            <w:pPr>
              <w:spacing w:line="276" w:lineRule="auto"/>
              <w:jc w:val="center"/>
              <w:rPr>
                <w:rFonts w:ascii="Times New Roman" w:eastAsia="Arial" w:hAnsi="Times New Roman" w:cs="Times New Roman"/>
                <w:b/>
                <w:sz w:val="22"/>
                <w:szCs w:val="22"/>
              </w:rPr>
            </w:pPr>
          </w:p>
        </w:tc>
        <w:tc>
          <w:tcPr>
            <w:tcW w:w="1134" w:type="dxa"/>
            <w:tcBorders>
              <w:top w:val="nil"/>
              <w:left w:val="nil"/>
              <w:bottom w:val="single" w:sz="4" w:space="0" w:color="000000"/>
              <w:right w:val="single" w:sz="4" w:space="0" w:color="000000"/>
            </w:tcBorders>
            <w:vAlign w:val="center"/>
          </w:tcPr>
          <w:p w14:paraId="7EACE8C3" w14:textId="77777777" w:rsidR="009015AD" w:rsidRPr="00B37796" w:rsidRDefault="009015AD" w:rsidP="001D2E1D">
            <w:pPr>
              <w:spacing w:line="276" w:lineRule="auto"/>
              <w:jc w:val="center"/>
              <w:rPr>
                <w:rFonts w:ascii="Times New Roman" w:eastAsia="Arial" w:hAnsi="Times New Roman" w:cs="Times New Roman"/>
                <w:b/>
                <w:sz w:val="22"/>
                <w:szCs w:val="22"/>
              </w:rPr>
            </w:pPr>
          </w:p>
        </w:tc>
        <w:tc>
          <w:tcPr>
            <w:tcW w:w="1134" w:type="dxa"/>
            <w:tcBorders>
              <w:top w:val="single" w:sz="4" w:space="0" w:color="000000"/>
              <w:left w:val="nil"/>
              <w:bottom w:val="single" w:sz="4" w:space="0" w:color="000000"/>
              <w:right w:val="single" w:sz="4" w:space="0" w:color="000000"/>
            </w:tcBorders>
          </w:tcPr>
          <w:p w14:paraId="4A6A71C2" w14:textId="77777777" w:rsidR="009015AD" w:rsidRPr="00B37796" w:rsidRDefault="009015AD" w:rsidP="001D2E1D">
            <w:pPr>
              <w:spacing w:line="276" w:lineRule="auto"/>
              <w:jc w:val="center"/>
              <w:rPr>
                <w:rFonts w:ascii="Times New Roman" w:eastAsia="Arial" w:hAnsi="Times New Roman" w:cs="Times New Roman"/>
                <w:b/>
                <w:sz w:val="22"/>
                <w:szCs w:val="22"/>
              </w:rPr>
            </w:pPr>
          </w:p>
        </w:tc>
        <w:tc>
          <w:tcPr>
            <w:tcW w:w="1276" w:type="dxa"/>
            <w:tcBorders>
              <w:top w:val="nil"/>
              <w:left w:val="single" w:sz="4" w:space="0" w:color="000000"/>
              <w:bottom w:val="single" w:sz="4" w:space="0" w:color="000000"/>
              <w:right w:val="single" w:sz="4" w:space="0" w:color="000000"/>
            </w:tcBorders>
          </w:tcPr>
          <w:p w14:paraId="709AEF1F" w14:textId="77777777" w:rsidR="009015AD" w:rsidRPr="00B37796" w:rsidRDefault="009015AD" w:rsidP="001D2E1D">
            <w:pPr>
              <w:spacing w:line="276" w:lineRule="auto"/>
              <w:jc w:val="center"/>
              <w:rPr>
                <w:rFonts w:ascii="Times New Roman" w:eastAsia="Arial" w:hAnsi="Times New Roman" w:cs="Times New Roman"/>
                <w:b/>
                <w:sz w:val="22"/>
                <w:szCs w:val="22"/>
              </w:rPr>
            </w:pPr>
          </w:p>
        </w:tc>
        <w:tc>
          <w:tcPr>
            <w:tcW w:w="992" w:type="dxa"/>
            <w:tcBorders>
              <w:top w:val="nil"/>
              <w:left w:val="single" w:sz="4" w:space="0" w:color="000000"/>
              <w:bottom w:val="single" w:sz="4" w:space="0" w:color="000000"/>
              <w:right w:val="single" w:sz="4" w:space="0" w:color="000000"/>
            </w:tcBorders>
          </w:tcPr>
          <w:p w14:paraId="02D47BB1" w14:textId="77777777" w:rsidR="009015AD" w:rsidRPr="00B37796" w:rsidRDefault="009015AD" w:rsidP="001D2E1D">
            <w:pPr>
              <w:spacing w:line="276" w:lineRule="auto"/>
              <w:jc w:val="center"/>
              <w:rPr>
                <w:rFonts w:ascii="Times New Roman" w:eastAsia="Arial" w:hAnsi="Times New Roman" w:cs="Times New Roman"/>
                <w:b/>
                <w:sz w:val="22"/>
                <w:szCs w:val="22"/>
              </w:rPr>
            </w:pPr>
          </w:p>
        </w:tc>
      </w:tr>
    </w:tbl>
    <w:p w14:paraId="2539865A" w14:textId="77777777" w:rsidR="009015AD" w:rsidRPr="00B37796" w:rsidRDefault="009015AD" w:rsidP="001D2E1D">
      <w:pPr>
        <w:spacing w:line="276" w:lineRule="auto"/>
        <w:rPr>
          <w:rFonts w:ascii="Times New Roman" w:eastAsia="Arial" w:hAnsi="Times New Roman" w:cs="Times New Roman"/>
          <w:b/>
          <w:sz w:val="22"/>
          <w:szCs w:val="22"/>
        </w:rPr>
      </w:pPr>
    </w:p>
    <w:p w14:paraId="2AE3F16E" w14:textId="77777777" w:rsidR="009015AD" w:rsidRPr="00B37796" w:rsidRDefault="00000000" w:rsidP="001D2E1D">
      <w:pPr>
        <w:spacing w:line="276" w:lineRule="auto"/>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t>VALOR TOTAL DA PROPOSTA:</w:t>
      </w:r>
    </w:p>
    <w:p w14:paraId="05B1CE6C" w14:textId="77777777" w:rsidR="009015AD" w:rsidRPr="00B37796" w:rsidRDefault="009015AD" w:rsidP="001D2E1D">
      <w:pPr>
        <w:spacing w:line="276" w:lineRule="auto"/>
        <w:rPr>
          <w:rFonts w:ascii="Times New Roman" w:eastAsia="Arial" w:hAnsi="Times New Roman" w:cs="Times New Roman"/>
          <w:b/>
          <w:sz w:val="22"/>
          <w:szCs w:val="22"/>
        </w:rPr>
      </w:pPr>
    </w:p>
    <w:p w14:paraId="1148C753" w14:textId="6EE63208" w:rsidR="009015AD" w:rsidRPr="00B37796" w:rsidRDefault="00000000" w:rsidP="001D2E1D">
      <w:pPr>
        <w:spacing w:line="276" w:lineRule="auto"/>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t xml:space="preserve">Cidade, ___ de ___________ </w:t>
      </w:r>
      <w:proofErr w:type="spellStart"/>
      <w:r w:rsidRPr="00B37796">
        <w:rPr>
          <w:rFonts w:ascii="Times New Roman" w:eastAsia="Arial" w:hAnsi="Times New Roman" w:cs="Times New Roman"/>
          <w:b/>
          <w:sz w:val="22"/>
          <w:szCs w:val="22"/>
        </w:rPr>
        <w:t>de</w:t>
      </w:r>
      <w:proofErr w:type="spellEnd"/>
      <w:r w:rsidRPr="00B37796">
        <w:rPr>
          <w:rFonts w:ascii="Times New Roman" w:eastAsia="Arial" w:hAnsi="Times New Roman" w:cs="Times New Roman"/>
          <w:b/>
          <w:sz w:val="22"/>
          <w:szCs w:val="22"/>
        </w:rPr>
        <w:t xml:space="preserve"> </w:t>
      </w:r>
      <w:r w:rsidR="0027303B" w:rsidRPr="00B37796">
        <w:rPr>
          <w:rFonts w:ascii="Times New Roman" w:eastAsia="Arial" w:hAnsi="Times New Roman" w:cs="Times New Roman"/>
          <w:b/>
          <w:sz w:val="22"/>
          <w:szCs w:val="22"/>
        </w:rPr>
        <w:t>2025</w:t>
      </w:r>
      <w:r w:rsidRPr="00B37796">
        <w:rPr>
          <w:rFonts w:ascii="Times New Roman" w:eastAsia="Arial" w:hAnsi="Times New Roman" w:cs="Times New Roman"/>
          <w:b/>
          <w:sz w:val="22"/>
          <w:szCs w:val="22"/>
        </w:rPr>
        <w:t>.</w:t>
      </w:r>
    </w:p>
    <w:p w14:paraId="30137692" w14:textId="77777777" w:rsidR="009015AD" w:rsidRPr="00B37796" w:rsidRDefault="009015AD" w:rsidP="001D2E1D">
      <w:pPr>
        <w:spacing w:line="276" w:lineRule="auto"/>
        <w:rPr>
          <w:rFonts w:ascii="Times New Roman" w:eastAsia="Arial" w:hAnsi="Times New Roman" w:cs="Times New Roman"/>
          <w:b/>
          <w:sz w:val="22"/>
          <w:szCs w:val="22"/>
        </w:rPr>
      </w:pPr>
    </w:p>
    <w:p w14:paraId="75B89A73" w14:textId="77777777" w:rsidR="009015AD" w:rsidRPr="00B37796" w:rsidRDefault="00000000" w:rsidP="001D2E1D">
      <w:pPr>
        <w:spacing w:line="276" w:lineRule="auto"/>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t>______________________________________</w:t>
      </w:r>
    </w:p>
    <w:p w14:paraId="460A1EB2" w14:textId="77777777" w:rsidR="009015AD" w:rsidRPr="00B37796" w:rsidRDefault="00000000" w:rsidP="001D2E1D">
      <w:pPr>
        <w:spacing w:line="276" w:lineRule="auto"/>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t>(nome, carimbo, assinatura do responsável legal da empresa).</w:t>
      </w:r>
    </w:p>
    <w:p w14:paraId="0D486251" w14:textId="77777777" w:rsidR="009015AD" w:rsidRPr="00B37796" w:rsidRDefault="00000000" w:rsidP="001D2E1D">
      <w:pPr>
        <w:tabs>
          <w:tab w:val="left" w:pos="1440"/>
        </w:tabs>
        <w:spacing w:line="276" w:lineRule="auto"/>
        <w:ind w:left="426"/>
        <w:jc w:val="both"/>
        <w:rPr>
          <w:rFonts w:ascii="Times New Roman" w:eastAsia="Arial" w:hAnsi="Times New Roman" w:cs="Times New Roman"/>
          <w:color w:val="000000"/>
          <w:sz w:val="22"/>
          <w:szCs w:val="22"/>
        </w:rPr>
      </w:pPr>
      <w:bookmarkStart w:id="36" w:name="_1pxezwc" w:colFirst="0" w:colLast="0"/>
      <w:bookmarkEnd w:id="36"/>
      <w:r w:rsidRPr="00B37796">
        <w:rPr>
          <w:rFonts w:ascii="Times New Roman" w:eastAsia="Arial" w:hAnsi="Times New Roman" w:cs="Times New Roman"/>
          <w:b/>
          <w:color w:val="000000"/>
          <w:sz w:val="22"/>
          <w:szCs w:val="22"/>
        </w:rPr>
        <w:t>OBS:</w:t>
      </w:r>
      <w:r w:rsidRPr="00B37796">
        <w:rPr>
          <w:rFonts w:ascii="Times New Roman" w:eastAsia="Arial" w:hAnsi="Times New Roman" w:cs="Times New Roman"/>
          <w:color w:val="000000"/>
          <w:sz w:val="22"/>
          <w:szCs w:val="22"/>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1E9EB01F" w14:textId="77777777" w:rsidR="00835263" w:rsidRDefault="00835263" w:rsidP="001D2E1D">
      <w:pPr>
        <w:tabs>
          <w:tab w:val="left" w:pos="4005"/>
        </w:tabs>
        <w:spacing w:line="276" w:lineRule="auto"/>
        <w:jc w:val="center"/>
        <w:rPr>
          <w:rFonts w:ascii="Times New Roman" w:eastAsia="Arial" w:hAnsi="Times New Roman" w:cs="Times New Roman"/>
          <w:b/>
          <w:sz w:val="22"/>
          <w:szCs w:val="22"/>
        </w:rPr>
      </w:pPr>
      <w:bookmarkStart w:id="37" w:name="_49x2ik5" w:colFirst="0" w:colLast="0"/>
      <w:bookmarkEnd w:id="37"/>
    </w:p>
    <w:p w14:paraId="229C222E" w14:textId="77777777" w:rsidR="00291C95" w:rsidRDefault="00291C95" w:rsidP="001D2E1D">
      <w:pPr>
        <w:tabs>
          <w:tab w:val="left" w:pos="4005"/>
        </w:tabs>
        <w:spacing w:line="276" w:lineRule="auto"/>
        <w:jc w:val="center"/>
        <w:rPr>
          <w:rFonts w:ascii="Times New Roman" w:eastAsia="Arial" w:hAnsi="Times New Roman" w:cs="Times New Roman"/>
          <w:b/>
          <w:sz w:val="22"/>
          <w:szCs w:val="22"/>
        </w:rPr>
      </w:pPr>
    </w:p>
    <w:p w14:paraId="2ED3CF2A" w14:textId="77777777" w:rsidR="00291C95" w:rsidRPr="00B37796" w:rsidRDefault="00291C95" w:rsidP="001D2E1D">
      <w:pPr>
        <w:tabs>
          <w:tab w:val="left" w:pos="4005"/>
        </w:tabs>
        <w:spacing w:line="276" w:lineRule="auto"/>
        <w:jc w:val="center"/>
        <w:rPr>
          <w:rFonts w:ascii="Times New Roman" w:eastAsia="Arial" w:hAnsi="Times New Roman" w:cs="Times New Roman"/>
          <w:b/>
          <w:sz w:val="22"/>
          <w:szCs w:val="22"/>
        </w:rPr>
      </w:pPr>
    </w:p>
    <w:p w14:paraId="05C66F92" w14:textId="77777777" w:rsidR="00835263" w:rsidRPr="00B37796" w:rsidRDefault="00835263" w:rsidP="001D2E1D">
      <w:pPr>
        <w:tabs>
          <w:tab w:val="left" w:pos="4005"/>
        </w:tabs>
        <w:spacing w:line="276" w:lineRule="auto"/>
        <w:jc w:val="center"/>
        <w:rPr>
          <w:rFonts w:ascii="Times New Roman" w:eastAsia="Arial" w:hAnsi="Times New Roman" w:cs="Times New Roman"/>
          <w:b/>
          <w:sz w:val="22"/>
          <w:szCs w:val="22"/>
        </w:rPr>
      </w:pPr>
    </w:p>
    <w:p w14:paraId="01C0938F" w14:textId="1522AE96" w:rsidR="009015AD" w:rsidRPr="00B37796" w:rsidRDefault="00000000" w:rsidP="001D2E1D">
      <w:pPr>
        <w:tabs>
          <w:tab w:val="left" w:pos="4005"/>
        </w:tabs>
        <w:spacing w:line="276" w:lineRule="auto"/>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lastRenderedPageBreak/>
        <w:t>ANEXO III</w:t>
      </w:r>
    </w:p>
    <w:p w14:paraId="3E662ED4" w14:textId="027F8838" w:rsidR="009015AD" w:rsidRPr="00B37796" w:rsidRDefault="00000000" w:rsidP="001D2E1D">
      <w:pPr>
        <w:tabs>
          <w:tab w:val="left" w:pos="4005"/>
        </w:tabs>
        <w:spacing w:line="276" w:lineRule="auto"/>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t>MINUTA DE ATA DE REGISTRO DE PREÇOS</w:t>
      </w:r>
    </w:p>
    <w:p w14:paraId="499A954E" w14:textId="77777777" w:rsidR="009015AD" w:rsidRPr="00B37796" w:rsidRDefault="009015AD" w:rsidP="001D2E1D">
      <w:pPr>
        <w:spacing w:line="276" w:lineRule="auto"/>
        <w:jc w:val="center"/>
        <w:rPr>
          <w:rFonts w:ascii="Times New Roman" w:eastAsia="Arial" w:hAnsi="Times New Roman" w:cs="Times New Roman"/>
          <w:b/>
          <w:sz w:val="22"/>
          <w:szCs w:val="22"/>
        </w:rPr>
      </w:pPr>
    </w:p>
    <w:p w14:paraId="5E6D70BA" w14:textId="15265BE3" w:rsidR="00E21067" w:rsidRPr="00B37796" w:rsidRDefault="00E21067" w:rsidP="00E21067">
      <w:pPr>
        <w:pStyle w:val="Ttulo3"/>
        <w:tabs>
          <w:tab w:val="left" w:pos="2395"/>
          <w:tab w:val="left" w:pos="3126"/>
          <w:tab w:val="left" w:pos="3312"/>
          <w:tab w:val="left" w:pos="4046"/>
        </w:tabs>
        <w:spacing w:before="0" w:after="0"/>
        <w:ind w:left="567" w:right="54"/>
        <w:jc w:val="right"/>
        <w:rPr>
          <w:rFonts w:ascii="Times New Roman" w:hAnsi="Times New Roman" w:cs="Times New Roman"/>
          <w:sz w:val="22"/>
          <w:szCs w:val="22"/>
          <w:u w:val="single"/>
        </w:rPr>
      </w:pPr>
      <w:r w:rsidRPr="00B37796">
        <w:rPr>
          <w:rFonts w:ascii="Times New Roman" w:hAnsi="Times New Roman" w:cs="Times New Roman"/>
          <w:sz w:val="22"/>
          <w:szCs w:val="22"/>
        </w:rPr>
        <w:t>Pregão</w:t>
      </w:r>
      <w:r w:rsidRPr="00B37796">
        <w:rPr>
          <w:rFonts w:ascii="Times New Roman" w:hAnsi="Times New Roman" w:cs="Times New Roman"/>
          <w:spacing w:val="-1"/>
          <w:sz w:val="22"/>
          <w:szCs w:val="22"/>
        </w:rPr>
        <w:t xml:space="preserve"> </w:t>
      </w:r>
      <w:r w:rsidRPr="00B37796">
        <w:rPr>
          <w:rFonts w:ascii="Times New Roman" w:hAnsi="Times New Roman" w:cs="Times New Roman"/>
          <w:sz w:val="22"/>
          <w:szCs w:val="22"/>
        </w:rPr>
        <w:t>Eletrônico</w:t>
      </w:r>
      <w:r w:rsidRPr="00B37796">
        <w:rPr>
          <w:rFonts w:ascii="Times New Roman" w:hAnsi="Times New Roman" w:cs="Times New Roman"/>
          <w:spacing w:val="-1"/>
          <w:sz w:val="22"/>
          <w:szCs w:val="22"/>
        </w:rPr>
        <w:t xml:space="preserve"> </w:t>
      </w:r>
      <w:r w:rsidRPr="00B37796">
        <w:rPr>
          <w:rFonts w:ascii="Times New Roman" w:hAnsi="Times New Roman" w:cs="Times New Roman"/>
          <w:sz w:val="22"/>
          <w:szCs w:val="22"/>
        </w:rPr>
        <w:t>nº.</w:t>
      </w:r>
      <w:r w:rsidRPr="00B37796">
        <w:rPr>
          <w:rFonts w:ascii="Times New Roman" w:hAnsi="Times New Roman" w:cs="Times New Roman"/>
          <w:sz w:val="22"/>
          <w:szCs w:val="22"/>
          <w:u w:val="single"/>
        </w:rPr>
        <w:t xml:space="preserve"> </w:t>
      </w:r>
      <w:r w:rsidR="00B37796" w:rsidRPr="00B37796">
        <w:rPr>
          <w:rFonts w:ascii="Times New Roman" w:hAnsi="Times New Roman" w:cs="Times New Roman"/>
          <w:sz w:val="22"/>
          <w:szCs w:val="22"/>
          <w:u w:val="single"/>
        </w:rPr>
        <w:t>016</w:t>
      </w:r>
      <w:r w:rsidR="0027303B" w:rsidRPr="00B37796">
        <w:rPr>
          <w:rFonts w:ascii="Times New Roman" w:hAnsi="Times New Roman" w:cs="Times New Roman"/>
          <w:sz w:val="22"/>
          <w:szCs w:val="22"/>
          <w:u w:val="single"/>
        </w:rPr>
        <w:t>/2025</w:t>
      </w:r>
    </w:p>
    <w:p w14:paraId="278A6930" w14:textId="2DEA7057" w:rsidR="00E21067" w:rsidRPr="00B37796" w:rsidRDefault="00E21067" w:rsidP="00E21067">
      <w:pPr>
        <w:pStyle w:val="Ttulo3"/>
        <w:tabs>
          <w:tab w:val="left" w:pos="2395"/>
          <w:tab w:val="left" w:pos="3126"/>
          <w:tab w:val="left" w:pos="3312"/>
          <w:tab w:val="left" w:pos="4046"/>
        </w:tabs>
        <w:spacing w:before="0" w:after="0"/>
        <w:ind w:left="567" w:right="54"/>
        <w:jc w:val="right"/>
        <w:rPr>
          <w:rFonts w:ascii="Times New Roman" w:hAnsi="Times New Roman" w:cs="Times New Roman"/>
          <w:sz w:val="22"/>
          <w:szCs w:val="22"/>
          <w:u w:val="single"/>
        </w:rPr>
      </w:pPr>
      <w:r w:rsidRPr="00B37796">
        <w:rPr>
          <w:rFonts w:ascii="Times New Roman" w:hAnsi="Times New Roman" w:cs="Times New Roman"/>
          <w:sz w:val="22"/>
          <w:szCs w:val="22"/>
        </w:rPr>
        <w:t>Processo Administrativo nº</w:t>
      </w:r>
      <w:r w:rsidRPr="00B37796">
        <w:rPr>
          <w:rFonts w:ascii="Times New Roman" w:hAnsi="Times New Roman" w:cs="Times New Roman"/>
          <w:sz w:val="22"/>
          <w:szCs w:val="22"/>
          <w:u w:val="single"/>
        </w:rPr>
        <w:t xml:space="preserve"> </w:t>
      </w:r>
      <w:r w:rsidR="00B37796" w:rsidRPr="00B37796">
        <w:rPr>
          <w:rFonts w:ascii="Times New Roman" w:hAnsi="Times New Roman" w:cs="Times New Roman"/>
          <w:sz w:val="22"/>
          <w:szCs w:val="22"/>
          <w:u w:val="single"/>
        </w:rPr>
        <w:t>134</w:t>
      </w:r>
      <w:r w:rsidR="0027303B" w:rsidRPr="00B37796">
        <w:rPr>
          <w:rFonts w:ascii="Times New Roman" w:hAnsi="Times New Roman" w:cs="Times New Roman"/>
          <w:sz w:val="22"/>
          <w:szCs w:val="22"/>
          <w:u w:val="single"/>
        </w:rPr>
        <w:t>/2025</w:t>
      </w:r>
    </w:p>
    <w:p w14:paraId="03F21335" w14:textId="5F3C03DD" w:rsidR="00E21067" w:rsidRPr="00B37796" w:rsidRDefault="00E21067" w:rsidP="00E21067">
      <w:pPr>
        <w:ind w:right="54"/>
        <w:contextualSpacing/>
        <w:jc w:val="right"/>
        <w:rPr>
          <w:rFonts w:ascii="Times New Roman" w:eastAsia="Times New Roman" w:hAnsi="Times New Roman" w:cs="Times New Roman"/>
          <w:b/>
          <w:sz w:val="22"/>
          <w:szCs w:val="22"/>
        </w:rPr>
      </w:pPr>
      <w:r w:rsidRPr="00B37796">
        <w:rPr>
          <w:rFonts w:ascii="Times New Roman" w:hAnsi="Times New Roman" w:cs="Times New Roman"/>
          <w:b/>
          <w:sz w:val="22"/>
          <w:szCs w:val="22"/>
        </w:rPr>
        <w:t xml:space="preserve">ATA Nº </w:t>
      </w:r>
      <w:r w:rsidRPr="00B37796">
        <w:rPr>
          <w:rFonts w:ascii="Times New Roman" w:hAnsi="Times New Roman" w:cs="Times New Roman"/>
          <w:b/>
          <w:sz w:val="22"/>
          <w:szCs w:val="22"/>
          <w:u w:val="single"/>
        </w:rPr>
        <w:t>0xx/</w:t>
      </w:r>
      <w:r w:rsidR="0027303B" w:rsidRPr="00B37796">
        <w:rPr>
          <w:rFonts w:ascii="Times New Roman" w:hAnsi="Times New Roman" w:cs="Times New Roman"/>
          <w:b/>
          <w:sz w:val="22"/>
          <w:szCs w:val="22"/>
          <w:u w:val="single"/>
        </w:rPr>
        <w:t>2025</w:t>
      </w:r>
    </w:p>
    <w:p w14:paraId="6536EB05" w14:textId="77777777" w:rsidR="009015AD" w:rsidRPr="00B37796" w:rsidRDefault="009015AD" w:rsidP="001D2E1D">
      <w:pPr>
        <w:spacing w:line="276" w:lineRule="auto"/>
        <w:jc w:val="both"/>
        <w:rPr>
          <w:rFonts w:ascii="Times New Roman" w:eastAsia="Arial" w:hAnsi="Times New Roman" w:cs="Times New Roman"/>
          <w:sz w:val="22"/>
          <w:szCs w:val="22"/>
        </w:rPr>
      </w:pPr>
    </w:p>
    <w:p w14:paraId="3E23572D" w14:textId="78B92107" w:rsidR="006115E5" w:rsidRPr="00B37796" w:rsidRDefault="006115E5" w:rsidP="001D2E1D">
      <w:pPr>
        <w:spacing w:line="276" w:lineRule="auto"/>
        <w:jc w:val="both"/>
        <w:rPr>
          <w:rFonts w:ascii="Times New Roman" w:hAnsi="Times New Roman" w:cs="Times New Roman"/>
          <w:sz w:val="22"/>
          <w:szCs w:val="22"/>
        </w:rPr>
      </w:pPr>
      <w:r w:rsidRPr="00B37796">
        <w:rPr>
          <w:rFonts w:ascii="Times New Roman" w:hAnsi="Times New Roman" w:cs="Times New Roman"/>
          <w:sz w:val="22"/>
          <w:szCs w:val="22"/>
        </w:rPr>
        <w:t xml:space="preserve">O </w:t>
      </w:r>
      <w:r w:rsidRPr="00B37796">
        <w:rPr>
          <w:rFonts w:ascii="Times New Roman" w:hAnsi="Times New Roman" w:cs="Times New Roman"/>
          <w:b/>
          <w:sz w:val="22"/>
          <w:szCs w:val="22"/>
        </w:rPr>
        <w:t>Município de Itanagra, Bahia</w:t>
      </w:r>
      <w:r w:rsidRPr="00B37796">
        <w:rPr>
          <w:rFonts w:ascii="Times New Roman" w:hAnsi="Times New Roman" w:cs="Times New Roman"/>
          <w:sz w:val="22"/>
          <w:szCs w:val="22"/>
        </w:rPr>
        <w:t xml:space="preserve">, com sede na </w:t>
      </w:r>
      <w:bookmarkStart w:id="38" w:name="_Hlk107997091"/>
      <w:r w:rsidRPr="00B37796">
        <w:rPr>
          <w:rFonts w:ascii="Times New Roman" w:hAnsi="Times New Roman" w:cs="Times New Roman"/>
          <w:sz w:val="22"/>
          <w:szCs w:val="22"/>
        </w:rPr>
        <w:t>Praça Eurico de Freitas</w:t>
      </w:r>
      <w:r w:rsidRPr="00B37796">
        <w:rPr>
          <w:rFonts w:ascii="Times New Roman" w:hAnsi="Times New Roman" w:cs="Times New Roman"/>
          <w:spacing w:val="25"/>
          <w:sz w:val="22"/>
          <w:szCs w:val="22"/>
        </w:rPr>
        <w:t xml:space="preserve"> </w:t>
      </w:r>
      <w:r w:rsidRPr="00B37796">
        <w:rPr>
          <w:rFonts w:ascii="Times New Roman" w:hAnsi="Times New Roman" w:cs="Times New Roman"/>
          <w:sz w:val="22"/>
          <w:szCs w:val="22"/>
        </w:rPr>
        <w:t>– Centro Itanagra/BA</w:t>
      </w:r>
      <w:bookmarkEnd w:id="38"/>
      <w:r w:rsidRPr="00B37796">
        <w:rPr>
          <w:rFonts w:ascii="Times New Roman" w:hAnsi="Times New Roman" w:cs="Times New Roman"/>
          <w:sz w:val="22"/>
          <w:szCs w:val="22"/>
        </w:rPr>
        <w:t xml:space="preserve">, na cidade de Itanagra /Estado BA inscrito(a) no CNPJ sob o nº 14.757.157/0001-70, neste ato representado(a) Prefeito, Sr. Marcos Gustavo de Souza Sarmento, considerando o julgamento da licitação na modalidade de pregão, na forma </w:t>
      </w:r>
      <w:r w:rsidRPr="00B37796">
        <w:rPr>
          <w:rFonts w:ascii="Times New Roman" w:hAnsi="Times New Roman" w:cs="Times New Roman"/>
          <w:color w:val="000000"/>
          <w:sz w:val="22"/>
          <w:szCs w:val="22"/>
        </w:rPr>
        <w:t xml:space="preserve">eletrônica, para </w:t>
      </w:r>
      <w:r w:rsidRPr="00B37796">
        <w:rPr>
          <w:rFonts w:ascii="Times New Roman" w:hAnsi="Times New Roman" w:cs="Times New Roman"/>
          <w:b/>
          <w:color w:val="000000"/>
          <w:sz w:val="22"/>
          <w:szCs w:val="22"/>
        </w:rPr>
        <w:t>REGISTRO DE PREÇOS</w:t>
      </w:r>
      <w:r w:rsidRPr="00B37796">
        <w:rPr>
          <w:rFonts w:ascii="Times New Roman" w:hAnsi="Times New Roman" w:cs="Times New Roman"/>
          <w:color w:val="000000"/>
          <w:sz w:val="22"/>
          <w:szCs w:val="22"/>
        </w:rPr>
        <w:t xml:space="preserve"> nº </w:t>
      </w:r>
      <w:r w:rsidR="00B37796" w:rsidRPr="00B37796">
        <w:rPr>
          <w:rFonts w:ascii="Times New Roman" w:hAnsi="Times New Roman" w:cs="Times New Roman"/>
          <w:b/>
          <w:color w:val="000000"/>
          <w:sz w:val="22"/>
          <w:szCs w:val="22"/>
        </w:rPr>
        <w:t>016</w:t>
      </w:r>
      <w:r w:rsidR="0027303B" w:rsidRPr="00B37796">
        <w:rPr>
          <w:rFonts w:ascii="Times New Roman" w:hAnsi="Times New Roman" w:cs="Times New Roman"/>
          <w:b/>
          <w:color w:val="000000"/>
          <w:sz w:val="22"/>
          <w:szCs w:val="22"/>
        </w:rPr>
        <w:t>/2025</w:t>
      </w:r>
      <w:r w:rsidRPr="00B37796">
        <w:rPr>
          <w:rFonts w:ascii="Times New Roman" w:hAnsi="Times New Roman" w:cs="Times New Roman"/>
          <w:color w:val="000000"/>
          <w:sz w:val="22"/>
          <w:szCs w:val="22"/>
        </w:rPr>
        <w:t xml:space="preserve">, </w:t>
      </w:r>
      <w:r w:rsidRPr="00B37796">
        <w:rPr>
          <w:rFonts w:ascii="Times New Roman" w:hAnsi="Times New Roman" w:cs="Times New Roman"/>
          <w:b/>
          <w:color w:val="000000"/>
          <w:sz w:val="22"/>
          <w:szCs w:val="22"/>
        </w:rPr>
        <w:t xml:space="preserve">Processo Administrativo </w:t>
      </w:r>
      <w:r w:rsidR="00B37796" w:rsidRPr="00B37796">
        <w:rPr>
          <w:rFonts w:ascii="Times New Roman" w:hAnsi="Times New Roman" w:cs="Times New Roman"/>
          <w:b/>
          <w:color w:val="000000"/>
          <w:sz w:val="22"/>
          <w:szCs w:val="22"/>
        </w:rPr>
        <w:t>134</w:t>
      </w:r>
      <w:r w:rsidR="0027303B" w:rsidRPr="00B37796">
        <w:rPr>
          <w:rFonts w:ascii="Times New Roman" w:hAnsi="Times New Roman" w:cs="Times New Roman"/>
          <w:b/>
          <w:color w:val="000000"/>
          <w:sz w:val="22"/>
          <w:szCs w:val="22"/>
        </w:rPr>
        <w:t>/2025</w:t>
      </w:r>
      <w:r w:rsidRPr="00B37796">
        <w:rPr>
          <w:rFonts w:ascii="Times New Roman" w:hAnsi="Times New Roman" w:cs="Times New Roman"/>
          <w:color w:val="000000"/>
          <w:sz w:val="22"/>
          <w:szCs w:val="22"/>
        </w:rPr>
        <w:t xml:space="preserve">, </w:t>
      </w:r>
      <w:r w:rsidRPr="00B37796">
        <w:rPr>
          <w:rFonts w:ascii="Times New Roman" w:hAnsi="Times New Roman" w:cs="Times New Roman"/>
          <w:sz w:val="22"/>
          <w:szCs w:val="22"/>
        </w:rPr>
        <w:t xml:space="preserve">RESOLVE registrar os preços da empresa </w:t>
      </w:r>
      <w:r w:rsidRPr="00B37796">
        <w:rPr>
          <w:rFonts w:ascii="Times New Roman" w:hAnsi="Times New Roman" w:cs="Times New Roman"/>
          <w:b/>
          <w:color w:val="000000"/>
          <w:sz w:val="22"/>
          <w:szCs w:val="22"/>
        </w:rPr>
        <w:t>XXXXXXXXXXXXXX</w:t>
      </w:r>
      <w:r w:rsidRPr="00B37796">
        <w:rPr>
          <w:rFonts w:ascii="Times New Roman" w:hAnsi="Times New Roman" w:cs="Times New Roman"/>
          <w:sz w:val="22"/>
          <w:szCs w:val="22"/>
        </w:rPr>
        <w:t xml:space="preserve">, pessoa jurídica de direito privado, com sede na </w:t>
      </w:r>
      <w:r w:rsidRPr="00B37796">
        <w:rPr>
          <w:rFonts w:ascii="Times New Roman" w:hAnsi="Times New Roman" w:cs="Times New Roman"/>
          <w:b/>
          <w:color w:val="000000"/>
          <w:sz w:val="22"/>
          <w:szCs w:val="22"/>
        </w:rPr>
        <w:t>XXXXXXXXXXXXX</w:t>
      </w:r>
      <w:r w:rsidRPr="00B37796">
        <w:rPr>
          <w:rFonts w:ascii="Times New Roman" w:hAnsi="Times New Roman" w:cs="Times New Roman"/>
          <w:sz w:val="22"/>
          <w:szCs w:val="22"/>
        </w:rPr>
        <w:t xml:space="preserve">, inscrita no CNPJ/MF sob nº. </w:t>
      </w:r>
      <w:r w:rsidRPr="00B37796">
        <w:rPr>
          <w:rFonts w:ascii="Times New Roman" w:hAnsi="Times New Roman" w:cs="Times New Roman"/>
          <w:b/>
          <w:color w:val="000000"/>
          <w:sz w:val="22"/>
          <w:szCs w:val="22"/>
        </w:rPr>
        <w:t>XXXXXXXXXXXXX</w:t>
      </w:r>
      <w:r w:rsidRPr="00B37796">
        <w:rPr>
          <w:rFonts w:ascii="Times New Roman" w:hAnsi="Times New Roman" w:cs="Times New Roman"/>
          <w:sz w:val="22"/>
          <w:szCs w:val="22"/>
        </w:rPr>
        <w:t xml:space="preserve">, neste ato representado(a) por </w:t>
      </w:r>
      <w:r w:rsidRPr="00B37796">
        <w:rPr>
          <w:rFonts w:ascii="Times New Roman" w:hAnsi="Times New Roman" w:cs="Times New Roman"/>
          <w:b/>
          <w:sz w:val="22"/>
          <w:szCs w:val="22"/>
        </w:rPr>
        <w:t>XXXXXXXXXXXX</w:t>
      </w:r>
      <w:r w:rsidRPr="00B37796">
        <w:rPr>
          <w:rFonts w:ascii="Times New Roman" w:hAnsi="Times New Roman" w:cs="Times New Roman"/>
          <w:sz w:val="22"/>
          <w:szCs w:val="22"/>
        </w:rPr>
        <w:t xml:space="preserve"> </w:t>
      </w:r>
      <w:r w:rsidRPr="00B37796">
        <w:rPr>
          <w:rFonts w:ascii="Times New Roman" w:hAnsi="Times New Roman" w:cs="Times New Roman"/>
          <w:color w:val="FF0000"/>
          <w:sz w:val="22"/>
          <w:szCs w:val="22"/>
        </w:rPr>
        <w:t>(nome e função no contratado)</w:t>
      </w:r>
      <w:r w:rsidRPr="00B37796">
        <w:rPr>
          <w:rFonts w:ascii="Times New Roman" w:hAnsi="Times New Roman" w:cs="Times New Roman"/>
          <w:sz w:val="22"/>
          <w:szCs w:val="22"/>
        </w:rPr>
        <w:t>, conforme atos constitutivos da empresa</w:t>
      </w:r>
      <w:r w:rsidRPr="00B37796">
        <w:rPr>
          <w:rFonts w:ascii="Times New Roman" w:hAnsi="Times New Roman" w:cs="Times New Roman"/>
          <w:i/>
          <w:sz w:val="22"/>
          <w:szCs w:val="22"/>
        </w:rPr>
        <w:t xml:space="preserve"> </w:t>
      </w:r>
      <w:r w:rsidRPr="00B37796">
        <w:rPr>
          <w:rFonts w:ascii="Times New Roman" w:hAnsi="Times New Roman" w:cs="Times New Roman"/>
          <w:b/>
          <w:i/>
          <w:color w:val="FF0000"/>
          <w:sz w:val="22"/>
          <w:szCs w:val="22"/>
          <w:highlight w:val="yellow"/>
        </w:rPr>
        <w:t>OU</w:t>
      </w:r>
      <w:r w:rsidRPr="00B37796">
        <w:rPr>
          <w:rFonts w:ascii="Times New Roman" w:hAnsi="Times New Roman" w:cs="Times New Roman"/>
          <w:i/>
          <w:sz w:val="22"/>
          <w:szCs w:val="22"/>
        </w:rPr>
        <w:t xml:space="preserve"> </w:t>
      </w:r>
      <w:r w:rsidRPr="00B37796">
        <w:rPr>
          <w:rFonts w:ascii="Times New Roman" w:hAnsi="Times New Roman" w:cs="Times New Roman"/>
          <w:sz w:val="22"/>
          <w:szCs w:val="22"/>
        </w:rPr>
        <w:t>procuração apresentada nos autos, atendendo as condições previstas no edital, sujeitando-se as partes às normas constantes na Lei nº 14.133, de 1º de abril de 2021 e suas alterações, no Decreto Municipal nº 138/</w:t>
      </w:r>
      <w:r w:rsidR="0027303B" w:rsidRPr="00B37796">
        <w:rPr>
          <w:rFonts w:ascii="Times New Roman" w:hAnsi="Times New Roman" w:cs="Times New Roman"/>
          <w:sz w:val="22"/>
          <w:szCs w:val="22"/>
        </w:rPr>
        <w:t>202</w:t>
      </w:r>
      <w:r w:rsidR="00106BC5" w:rsidRPr="00B37796">
        <w:rPr>
          <w:rFonts w:ascii="Times New Roman" w:hAnsi="Times New Roman" w:cs="Times New Roman"/>
          <w:sz w:val="22"/>
          <w:szCs w:val="22"/>
        </w:rPr>
        <w:t>3</w:t>
      </w:r>
      <w:r w:rsidRPr="00B37796">
        <w:rPr>
          <w:rFonts w:ascii="Times New Roman" w:hAnsi="Times New Roman" w:cs="Times New Roman"/>
          <w:sz w:val="22"/>
          <w:szCs w:val="22"/>
        </w:rPr>
        <w:t xml:space="preserve">, e em conformidade com as disposições a seguir: </w:t>
      </w:r>
    </w:p>
    <w:p w14:paraId="4F63D46E" w14:textId="77777777" w:rsidR="009015AD" w:rsidRPr="00B37796" w:rsidRDefault="009015AD" w:rsidP="001D2E1D">
      <w:pPr>
        <w:tabs>
          <w:tab w:val="left" w:pos="4005"/>
        </w:tabs>
        <w:spacing w:line="276" w:lineRule="auto"/>
        <w:rPr>
          <w:rFonts w:ascii="Times New Roman" w:eastAsia="Arial" w:hAnsi="Times New Roman" w:cs="Times New Roman"/>
          <w:sz w:val="22"/>
          <w:szCs w:val="22"/>
        </w:rPr>
      </w:pPr>
    </w:p>
    <w:p w14:paraId="43D96DCE" w14:textId="77777777" w:rsidR="009015AD" w:rsidRPr="00B37796" w:rsidRDefault="00000000" w:rsidP="001D2E1D">
      <w:pPr>
        <w:tabs>
          <w:tab w:val="left" w:pos="4005"/>
        </w:tabs>
        <w:spacing w:line="276" w:lineRule="auto"/>
        <w:rPr>
          <w:rFonts w:ascii="Times New Roman" w:eastAsia="Arial" w:hAnsi="Times New Roman" w:cs="Times New Roman"/>
          <w:b/>
          <w:sz w:val="22"/>
          <w:szCs w:val="22"/>
        </w:rPr>
      </w:pPr>
      <w:r w:rsidRPr="00B37796">
        <w:rPr>
          <w:rFonts w:ascii="Times New Roman" w:eastAsia="Arial" w:hAnsi="Times New Roman" w:cs="Times New Roman"/>
          <w:b/>
          <w:sz w:val="22"/>
          <w:szCs w:val="22"/>
        </w:rPr>
        <w:t xml:space="preserve">1.0 DO OBJETO: </w:t>
      </w:r>
    </w:p>
    <w:p w14:paraId="07565C9E" w14:textId="77777777" w:rsidR="009015AD" w:rsidRPr="00B37796" w:rsidRDefault="009015AD" w:rsidP="001D2E1D">
      <w:pPr>
        <w:tabs>
          <w:tab w:val="left" w:pos="4005"/>
        </w:tabs>
        <w:spacing w:line="276" w:lineRule="auto"/>
        <w:rPr>
          <w:rFonts w:ascii="Times New Roman" w:eastAsia="Arial" w:hAnsi="Times New Roman" w:cs="Times New Roman"/>
          <w:sz w:val="22"/>
          <w:szCs w:val="22"/>
        </w:rPr>
      </w:pPr>
    </w:p>
    <w:p w14:paraId="172BD8A4" w14:textId="5AF487A9" w:rsidR="009015AD" w:rsidRPr="00B37796" w:rsidRDefault="00000000" w:rsidP="001D2E1D">
      <w:pPr>
        <w:tabs>
          <w:tab w:val="left" w:pos="142"/>
        </w:tabs>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1.1.</w:t>
      </w:r>
      <w:r w:rsidRPr="00B37796">
        <w:rPr>
          <w:rFonts w:ascii="Times New Roman" w:eastAsia="Arial" w:hAnsi="Times New Roman" w:cs="Times New Roman"/>
          <w:sz w:val="22"/>
          <w:szCs w:val="22"/>
        </w:rPr>
        <w:tab/>
        <w:t xml:space="preserve">A presente Ata tem por objeto </w:t>
      </w:r>
      <w:r w:rsidR="00B63637" w:rsidRPr="00B37796">
        <w:rPr>
          <w:rFonts w:ascii="Times New Roman" w:eastAsia="Arial" w:hAnsi="Times New Roman" w:cs="Times New Roman"/>
          <w:sz w:val="22"/>
          <w:szCs w:val="22"/>
        </w:rPr>
        <w:t>a</w:t>
      </w:r>
      <w:r w:rsidRPr="00B37796">
        <w:rPr>
          <w:rFonts w:ascii="Times New Roman" w:eastAsia="Arial" w:hAnsi="Times New Roman" w:cs="Times New Roman"/>
          <w:sz w:val="22"/>
          <w:szCs w:val="22"/>
        </w:rPr>
        <w:t xml:space="preserve"> </w:t>
      </w:r>
      <w:r w:rsidR="00291C95" w:rsidRPr="00291C95">
        <w:rPr>
          <w:rFonts w:ascii="Times New Roman" w:hAnsi="Times New Roman" w:cs="Times New Roman"/>
          <w:bCs/>
          <w:sz w:val="22"/>
          <w:szCs w:val="22"/>
        </w:rPr>
        <w:t>Contratação de empresa especializada para a</w:t>
      </w:r>
      <w:r w:rsidR="00291C95" w:rsidRPr="00291C95">
        <w:rPr>
          <w:rFonts w:ascii="Times New Roman" w:hAnsi="Times New Roman" w:cs="Times New Roman"/>
          <w:sz w:val="22"/>
          <w:szCs w:val="22"/>
        </w:rPr>
        <w:t>quisição de</w:t>
      </w:r>
      <w:r w:rsidR="00291C95" w:rsidRPr="00291C95">
        <w:rPr>
          <w:rFonts w:ascii="Times New Roman" w:hAnsi="Times New Roman" w:cs="Times New Roman"/>
          <w:color w:val="FF0000"/>
          <w:sz w:val="22"/>
          <w:szCs w:val="22"/>
        </w:rPr>
        <w:t xml:space="preserve"> </w:t>
      </w:r>
      <w:r w:rsidR="00291C95" w:rsidRPr="00291C95">
        <w:rPr>
          <w:rFonts w:ascii="Times New Roman" w:hAnsi="Times New Roman" w:cs="Times New Roman"/>
          <w:color w:val="000000" w:themeColor="text1"/>
          <w:sz w:val="22"/>
          <w:szCs w:val="22"/>
        </w:rPr>
        <w:t xml:space="preserve">Produtos e Utensílios de Higiene para </w:t>
      </w:r>
      <w:r w:rsidR="00291C95" w:rsidRPr="00291C95">
        <w:rPr>
          <w:rFonts w:ascii="Times New Roman" w:hAnsi="Times New Roman" w:cs="Times New Roman"/>
          <w:bCs/>
          <w:sz w:val="22"/>
          <w:szCs w:val="22"/>
        </w:rPr>
        <w:t>atender as demandas das CRECHES, do município de Itanagra-Ba</w:t>
      </w:r>
      <w:r w:rsidRPr="00291C95">
        <w:rPr>
          <w:rFonts w:ascii="Times New Roman" w:eastAsia="Arial" w:hAnsi="Times New Roman" w:cs="Times New Roman"/>
          <w:sz w:val="22"/>
          <w:szCs w:val="22"/>
        </w:rPr>
        <w:t>, especificados no Termo de Referência, anexo</w:t>
      </w:r>
      <w:r w:rsidRPr="00B37796">
        <w:rPr>
          <w:rFonts w:ascii="Times New Roman" w:eastAsia="Arial" w:hAnsi="Times New Roman" w:cs="Times New Roman"/>
          <w:sz w:val="22"/>
          <w:szCs w:val="22"/>
        </w:rPr>
        <w:t xml:space="preserve"> I do edital de Pregão Eletrônico SRP nº </w:t>
      </w:r>
      <w:r w:rsidR="00B37796" w:rsidRPr="00B37796">
        <w:rPr>
          <w:rFonts w:ascii="Times New Roman" w:eastAsia="Arial" w:hAnsi="Times New Roman" w:cs="Times New Roman"/>
          <w:sz w:val="22"/>
          <w:szCs w:val="22"/>
        </w:rPr>
        <w:t>016</w:t>
      </w:r>
      <w:r w:rsidR="0027303B" w:rsidRPr="00B37796">
        <w:rPr>
          <w:rFonts w:ascii="Times New Roman" w:eastAsia="Arial" w:hAnsi="Times New Roman" w:cs="Times New Roman"/>
          <w:sz w:val="22"/>
          <w:szCs w:val="22"/>
        </w:rPr>
        <w:t>/2025</w:t>
      </w:r>
      <w:r w:rsidRPr="00B37796">
        <w:rPr>
          <w:rFonts w:ascii="Times New Roman" w:eastAsia="Arial" w:hAnsi="Times New Roman" w:cs="Times New Roman"/>
          <w:sz w:val="22"/>
          <w:szCs w:val="22"/>
        </w:rPr>
        <w:t>, que é parte integrante desta Ata, assim como a proposta vencedora, independentemente de transcrição.</w:t>
      </w:r>
    </w:p>
    <w:p w14:paraId="0822CABF" w14:textId="77777777" w:rsidR="009015AD" w:rsidRPr="00B37796" w:rsidRDefault="009015AD" w:rsidP="001D2E1D">
      <w:pPr>
        <w:tabs>
          <w:tab w:val="left" w:pos="4005"/>
        </w:tabs>
        <w:spacing w:line="276" w:lineRule="auto"/>
        <w:jc w:val="both"/>
        <w:rPr>
          <w:rFonts w:ascii="Times New Roman" w:eastAsia="Arial" w:hAnsi="Times New Roman" w:cs="Times New Roman"/>
          <w:sz w:val="22"/>
          <w:szCs w:val="22"/>
        </w:rPr>
      </w:pPr>
    </w:p>
    <w:p w14:paraId="39C8B995" w14:textId="77777777" w:rsidR="009015AD" w:rsidRPr="00B37796" w:rsidRDefault="00000000" w:rsidP="001D2E1D">
      <w:pPr>
        <w:tabs>
          <w:tab w:val="left" w:pos="4005"/>
        </w:tabs>
        <w:spacing w:line="276" w:lineRule="auto"/>
        <w:jc w:val="both"/>
        <w:rPr>
          <w:rFonts w:ascii="Times New Roman" w:eastAsia="Arial" w:hAnsi="Times New Roman" w:cs="Times New Roman"/>
          <w:b/>
          <w:sz w:val="22"/>
          <w:szCs w:val="22"/>
        </w:rPr>
      </w:pPr>
      <w:r w:rsidRPr="00B37796">
        <w:rPr>
          <w:rFonts w:ascii="Times New Roman" w:eastAsia="Arial" w:hAnsi="Times New Roman" w:cs="Times New Roman"/>
          <w:b/>
          <w:sz w:val="22"/>
          <w:szCs w:val="22"/>
        </w:rPr>
        <w:t>2.0 DOS PREÇOS, ESPECIFICAÇÕES E QUANTITATIVOS:</w:t>
      </w:r>
    </w:p>
    <w:p w14:paraId="64846BCF" w14:textId="77777777" w:rsidR="009015AD" w:rsidRPr="00B37796" w:rsidRDefault="009015AD" w:rsidP="001D2E1D">
      <w:pPr>
        <w:tabs>
          <w:tab w:val="left" w:pos="4005"/>
        </w:tabs>
        <w:spacing w:line="276" w:lineRule="auto"/>
        <w:jc w:val="both"/>
        <w:rPr>
          <w:rFonts w:ascii="Times New Roman" w:eastAsia="Arial" w:hAnsi="Times New Roman" w:cs="Times New Roman"/>
          <w:sz w:val="22"/>
          <w:szCs w:val="22"/>
        </w:rPr>
      </w:pPr>
    </w:p>
    <w:p w14:paraId="4728C681" w14:textId="77777777" w:rsidR="009015AD" w:rsidRPr="00B37796" w:rsidRDefault="00000000" w:rsidP="001D2E1D">
      <w:pPr>
        <w:tabs>
          <w:tab w:val="left" w:pos="4005"/>
        </w:tabs>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 xml:space="preserve">2.1. O preço registrado, as especificações do objeto, a quantidade, fornecedores e as demais condições ofertadas na proposta são as que seguem: </w:t>
      </w:r>
    </w:p>
    <w:p w14:paraId="025428B2" w14:textId="77777777" w:rsidR="009015AD" w:rsidRPr="00B37796" w:rsidRDefault="009015AD" w:rsidP="001D2E1D">
      <w:pPr>
        <w:tabs>
          <w:tab w:val="left" w:pos="4005"/>
        </w:tabs>
        <w:spacing w:line="276" w:lineRule="auto"/>
        <w:jc w:val="both"/>
        <w:rPr>
          <w:rFonts w:ascii="Times New Roman" w:eastAsia="Arial" w:hAnsi="Times New Roman" w:cs="Times New Roman"/>
          <w:sz w:val="22"/>
          <w:szCs w:val="22"/>
        </w:rPr>
      </w:pPr>
    </w:p>
    <w:p w14:paraId="71A9E25E" w14:textId="77777777" w:rsidR="009015AD" w:rsidRPr="00B37796" w:rsidRDefault="00000000" w:rsidP="001D2E1D">
      <w:pPr>
        <w:widowControl w:val="0"/>
        <w:tabs>
          <w:tab w:val="left" w:pos="2850"/>
        </w:tabs>
        <w:spacing w:line="276" w:lineRule="auto"/>
        <w:jc w:val="center"/>
        <w:rPr>
          <w:rFonts w:ascii="Times New Roman" w:hAnsi="Times New Roman" w:cs="Times New Roman"/>
          <w:b/>
          <w:color w:val="FF0000"/>
          <w:sz w:val="22"/>
          <w:szCs w:val="22"/>
        </w:rPr>
      </w:pPr>
      <w:r w:rsidRPr="00B37796">
        <w:rPr>
          <w:rFonts w:ascii="Times New Roman" w:hAnsi="Times New Roman" w:cs="Times New Roman"/>
          <w:b/>
          <w:color w:val="FF0000"/>
          <w:sz w:val="22"/>
          <w:szCs w:val="22"/>
          <w:highlight w:val="yellow"/>
        </w:rPr>
        <w:t>(Planilha)</w:t>
      </w:r>
    </w:p>
    <w:p w14:paraId="3FB8853E" w14:textId="77777777" w:rsidR="00B63637" w:rsidRPr="00B37796" w:rsidRDefault="00B63637" w:rsidP="001D2E1D">
      <w:pPr>
        <w:tabs>
          <w:tab w:val="left" w:pos="4005"/>
        </w:tabs>
        <w:spacing w:line="276" w:lineRule="auto"/>
        <w:jc w:val="both"/>
        <w:rPr>
          <w:rFonts w:ascii="Times New Roman" w:eastAsia="Arial" w:hAnsi="Times New Roman" w:cs="Times New Roman"/>
          <w:sz w:val="22"/>
          <w:szCs w:val="22"/>
        </w:rPr>
      </w:pPr>
    </w:p>
    <w:p w14:paraId="404CA290" w14:textId="77777777" w:rsidR="009015AD" w:rsidRPr="00B37796" w:rsidRDefault="00000000" w:rsidP="001D2E1D">
      <w:pPr>
        <w:tabs>
          <w:tab w:val="left" w:pos="4005"/>
        </w:tabs>
        <w:spacing w:line="276" w:lineRule="auto"/>
        <w:jc w:val="both"/>
        <w:rPr>
          <w:rFonts w:ascii="Times New Roman" w:eastAsia="Arial" w:hAnsi="Times New Roman" w:cs="Times New Roman"/>
          <w:b/>
          <w:sz w:val="22"/>
          <w:szCs w:val="22"/>
        </w:rPr>
      </w:pPr>
      <w:r w:rsidRPr="00B37796">
        <w:rPr>
          <w:rFonts w:ascii="Times New Roman" w:eastAsia="Arial" w:hAnsi="Times New Roman" w:cs="Times New Roman"/>
          <w:b/>
          <w:sz w:val="22"/>
          <w:szCs w:val="22"/>
        </w:rPr>
        <w:t xml:space="preserve">3.0 DA ADESÃO À ATA DE REGISTRO DE PREÇOS: </w:t>
      </w:r>
    </w:p>
    <w:p w14:paraId="57053CFC" w14:textId="77777777" w:rsidR="009015AD" w:rsidRPr="00B37796" w:rsidRDefault="009015AD" w:rsidP="001D2E1D">
      <w:pPr>
        <w:tabs>
          <w:tab w:val="left" w:pos="4005"/>
        </w:tabs>
        <w:spacing w:line="276" w:lineRule="auto"/>
        <w:rPr>
          <w:rFonts w:ascii="Times New Roman" w:eastAsia="Arial" w:hAnsi="Times New Roman" w:cs="Times New Roman"/>
          <w:sz w:val="22"/>
          <w:szCs w:val="22"/>
        </w:rPr>
      </w:pPr>
    </w:p>
    <w:p w14:paraId="7F01851B" w14:textId="77777777" w:rsidR="009015AD" w:rsidRPr="00B37796" w:rsidRDefault="00000000" w:rsidP="001D2E1D">
      <w:pPr>
        <w:tabs>
          <w:tab w:val="left" w:pos="0"/>
        </w:tabs>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3.1.</w:t>
      </w:r>
      <w:r w:rsidRPr="00B37796">
        <w:rPr>
          <w:rFonts w:ascii="Times New Roman" w:eastAsia="Arial" w:hAnsi="Times New Roman" w:cs="Times New Roman"/>
          <w:sz w:val="22"/>
          <w:szCs w:val="22"/>
        </w:rPr>
        <w:tab/>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14.133, de 2021;</w:t>
      </w:r>
    </w:p>
    <w:p w14:paraId="785C5CC8" w14:textId="77777777" w:rsidR="009015AD" w:rsidRPr="00B37796" w:rsidRDefault="00000000" w:rsidP="001D2E1D">
      <w:pPr>
        <w:tabs>
          <w:tab w:val="left" w:pos="0"/>
        </w:tabs>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3.1.1.</w:t>
      </w:r>
      <w:r w:rsidRPr="00B37796">
        <w:rPr>
          <w:rFonts w:ascii="Times New Roman" w:eastAsia="Arial" w:hAnsi="Times New Roman" w:cs="Times New Roman"/>
          <w:sz w:val="22"/>
          <w:szCs w:val="22"/>
        </w:rPr>
        <w:tab/>
        <w:t xml:space="preserve">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da utilização da ata de registro de preços;</w:t>
      </w:r>
    </w:p>
    <w:p w14:paraId="0A606E27" w14:textId="77777777" w:rsidR="009015AD" w:rsidRPr="00B37796" w:rsidRDefault="00000000" w:rsidP="001D2E1D">
      <w:pPr>
        <w:tabs>
          <w:tab w:val="left" w:pos="0"/>
        </w:tabs>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3.2.</w:t>
      </w:r>
      <w:r w:rsidRPr="00B37796">
        <w:rPr>
          <w:rFonts w:ascii="Times New Roman" w:eastAsia="Arial" w:hAnsi="Times New Roman" w:cs="Times New Roman"/>
          <w:sz w:val="22"/>
          <w:szCs w:val="22"/>
        </w:rPr>
        <w:tab/>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306E8DA2" w14:textId="77777777" w:rsidR="009015AD" w:rsidRPr="00B37796" w:rsidRDefault="00000000" w:rsidP="001D2E1D">
      <w:pPr>
        <w:tabs>
          <w:tab w:val="left" w:pos="0"/>
        </w:tabs>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lastRenderedPageBreak/>
        <w:t>3.3.</w:t>
      </w:r>
      <w:r w:rsidRPr="00B37796">
        <w:rPr>
          <w:rFonts w:ascii="Times New Roman" w:eastAsia="Arial" w:hAnsi="Times New Roman" w:cs="Times New Roman"/>
          <w:sz w:val="22"/>
          <w:szCs w:val="22"/>
        </w:rPr>
        <w:tab/>
        <w:t>As aquisições ou contratações adicionais a que se refere este item não poderão exceder, por órgão ou entidade, ao máximo 50% (cinquenta por cento) dos quantitativos dos itens do instrumento convocatório e registrados na ata de registro de preços para o órgão gerenciador e órgãos participantes.</w:t>
      </w:r>
    </w:p>
    <w:p w14:paraId="1C3C53EC" w14:textId="77777777" w:rsidR="009015AD" w:rsidRPr="00B37796" w:rsidRDefault="00000000" w:rsidP="001D2E1D">
      <w:pPr>
        <w:tabs>
          <w:tab w:val="left" w:pos="0"/>
        </w:tabs>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3.4.</w:t>
      </w:r>
      <w:r w:rsidRPr="00B37796">
        <w:rPr>
          <w:rFonts w:ascii="Times New Roman" w:eastAsia="Arial" w:hAnsi="Times New Roman" w:cs="Times New Roman"/>
          <w:sz w:val="22"/>
          <w:szCs w:val="22"/>
        </w:rPr>
        <w:tab/>
        <w:t xml:space="preserve">As adesões à ata de registro de preços são limitadas, na totalidade, ao máximo dobro do quantitativo de cada item registrado na ata de registro de preços para o órgão gerenciador e órgãos participantes, </w:t>
      </w:r>
      <w:proofErr w:type="spellStart"/>
      <w:r w:rsidRPr="00B37796">
        <w:rPr>
          <w:rFonts w:ascii="Times New Roman" w:eastAsia="Arial" w:hAnsi="Times New Roman" w:cs="Times New Roman"/>
          <w:sz w:val="22"/>
          <w:szCs w:val="22"/>
        </w:rPr>
        <w:t>independente</w:t>
      </w:r>
      <w:proofErr w:type="spellEnd"/>
      <w:r w:rsidRPr="00B37796">
        <w:rPr>
          <w:rFonts w:ascii="Times New Roman" w:eastAsia="Arial" w:hAnsi="Times New Roman" w:cs="Times New Roman"/>
          <w:sz w:val="22"/>
          <w:szCs w:val="22"/>
        </w:rPr>
        <w:t xml:space="preserve"> do número de órgãos não participantes que eventualmente aderirem.</w:t>
      </w:r>
    </w:p>
    <w:p w14:paraId="516C56EE" w14:textId="77777777" w:rsidR="009015AD" w:rsidRPr="00B37796" w:rsidRDefault="00000000" w:rsidP="001D2E1D">
      <w:pPr>
        <w:tabs>
          <w:tab w:val="left" w:pos="0"/>
        </w:tabs>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3.4.1.</w:t>
      </w:r>
      <w:r w:rsidRPr="00B37796">
        <w:rPr>
          <w:rFonts w:ascii="Times New Roman" w:eastAsia="Arial" w:hAnsi="Times New Roman" w:cs="Times New Roman"/>
          <w:sz w:val="22"/>
          <w:szCs w:val="22"/>
        </w:rPr>
        <w:tab/>
        <w:t>Tratando-se de item exclusivo para microempresas e empresas de pequeno porte e cooperativas enquadradas no artigo 34 da Lei n° 11.488, de 2007, o órgão gerenciador somente autorizará a adesão caso o valor da contratação pretendida pelo aderente, somado aos valores das contratações já previstas para o órgão gerenciador e participantes ou já destinadas à aderentes anteriores, não ultrapasse o limite de R$ 80.000,00 (oitenta mil reais).</w:t>
      </w:r>
    </w:p>
    <w:p w14:paraId="444FCC44" w14:textId="77777777" w:rsidR="009015AD" w:rsidRPr="00B37796" w:rsidRDefault="00000000" w:rsidP="001D2E1D">
      <w:pPr>
        <w:tabs>
          <w:tab w:val="left" w:pos="0"/>
        </w:tabs>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3.5.</w:t>
      </w:r>
      <w:r w:rsidRPr="00B37796">
        <w:rPr>
          <w:rFonts w:ascii="Times New Roman" w:eastAsia="Arial" w:hAnsi="Times New Roman" w:cs="Times New Roman"/>
          <w:sz w:val="22"/>
          <w:szCs w:val="22"/>
        </w:rPr>
        <w:tab/>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445C2472" w14:textId="77777777" w:rsidR="009015AD" w:rsidRPr="00B37796" w:rsidRDefault="00000000" w:rsidP="001D2E1D">
      <w:pPr>
        <w:tabs>
          <w:tab w:val="left" w:pos="0"/>
        </w:tabs>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3.6.</w:t>
      </w:r>
      <w:r w:rsidRPr="00B37796">
        <w:rPr>
          <w:rFonts w:ascii="Times New Roman" w:eastAsia="Arial" w:hAnsi="Times New Roman" w:cs="Times New Roman"/>
          <w:sz w:val="22"/>
          <w:szCs w:val="22"/>
        </w:rPr>
        <w:tab/>
        <w:t>Após a autorização do órgão gerenciador, o órgão não participante deverá efetivar a contratação solicitada em até noventa dias, observado o prazo de validade da Ata de Registro de Preços.</w:t>
      </w:r>
    </w:p>
    <w:p w14:paraId="1DEEF7CB" w14:textId="77777777" w:rsidR="009015AD" w:rsidRPr="00B37796" w:rsidRDefault="00000000" w:rsidP="001D2E1D">
      <w:pPr>
        <w:tabs>
          <w:tab w:val="left" w:pos="0"/>
        </w:tabs>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3.6.1.</w:t>
      </w:r>
      <w:r w:rsidRPr="00B37796">
        <w:rPr>
          <w:rFonts w:ascii="Times New Roman" w:eastAsia="Arial" w:hAnsi="Times New Roman" w:cs="Times New Roman"/>
          <w:sz w:val="22"/>
          <w:szCs w:val="22"/>
        </w:rPr>
        <w:tab/>
        <w:t>Caberá ao órgão gerenciador autorizar, excepcional e justificadamente, a prorrogação do prazo para efetivação da contratação, respeitado o prazo de vigência da ata, desde que solicitada pelo órgão não participante.</w:t>
      </w:r>
    </w:p>
    <w:p w14:paraId="379353B0" w14:textId="77777777" w:rsidR="00B63637" w:rsidRPr="00B37796" w:rsidRDefault="00B63637" w:rsidP="001D2E1D">
      <w:pPr>
        <w:tabs>
          <w:tab w:val="left" w:pos="4005"/>
        </w:tabs>
        <w:spacing w:line="276" w:lineRule="auto"/>
        <w:rPr>
          <w:rFonts w:ascii="Times New Roman" w:eastAsia="Arial" w:hAnsi="Times New Roman" w:cs="Times New Roman"/>
          <w:sz w:val="22"/>
          <w:szCs w:val="22"/>
        </w:rPr>
      </w:pPr>
    </w:p>
    <w:p w14:paraId="685A24D8" w14:textId="77777777" w:rsidR="009015AD" w:rsidRPr="00B37796" w:rsidRDefault="00000000" w:rsidP="001D2E1D">
      <w:pPr>
        <w:tabs>
          <w:tab w:val="left" w:pos="4005"/>
        </w:tabs>
        <w:spacing w:line="276" w:lineRule="auto"/>
        <w:rPr>
          <w:rFonts w:ascii="Times New Roman" w:eastAsia="Arial" w:hAnsi="Times New Roman" w:cs="Times New Roman"/>
          <w:b/>
          <w:sz w:val="22"/>
          <w:szCs w:val="22"/>
        </w:rPr>
      </w:pPr>
      <w:r w:rsidRPr="00B37796">
        <w:rPr>
          <w:rFonts w:ascii="Times New Roman" w:eastAsia="Arial" w:hAnsi="Times New Roman" w:cs="Times New Roman"/>
          <w:b/>
          <w:sz w:val="22"/>
          <w:szCs w:val="22"/>
        </w:rPr>
        <w:t>4.0 VALIDADE DA ATA</w:t>
      </w:r>
      <w:r w:rsidRPr="00B37796">
        <w:rPr>
          <w:rFonts w:ascii="Times New Roman" w:eastAsia="Arial" w:hAnsi="Times New Roman" w:cs="Times New Roman"/>
          <w:b/>
          <w:sz w:val="22"/>
          <w:szCs w:val="22"/>
        </w:rPr>
        <w:tab/>
      </w:r>
    </w:p>
    <w:p w14:paraId="6544664E" w14:textId="77777777" w:rsidR="009015AD" w:rsidRPr="00B37796" w:rsidRDefault="009015AD" w:rsidP="001D2E1D">
      <w:pPr>
        <w:tabs>
          <w:tab w:val="left" w:pos="4005"/>
        </w:tabs>
        <w:spacing w:line="276" w:lineRule="auto"/>
        <w:rPr>
          <w:rFonts w:ascii="Times New Roman" w:eastAsia="Arial" w:hAnsi="Times New Roman" w:cs="Times New Roman"/>
          <w:sz w:val="22"/>
          <w:szCs w:val="22"/>
        </w:rPr>
      </w:pPr>
    </w:p>
    <w:p w14:paraId="0C15B780" w14:textId="2544082A" w:rsidR="009015AD" w:rsidRPr="00B37796" w:rsidRDefault="00000000" w:rsidP="001D2E1D">
      <w:pPr>
        <w:pBdr>
          <w:top w:val="nil"/>
          <w:left w:val="nil"/>
          <w:bottom w:val="nil"/>
          <w:right w:val="nil"/>
          <w:between w:val="nil"/>
        </w:pBdr>
        <w:spacing w:line="276" w:lineRule="auto"/>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4.1 O prazo de vigência da ata de registro de preços será </w:t>
      </w:r>
      <w:r w:rsidR="00106BC5" w:rsidRPr="00B37796">
        <w:rPr>
          <w:rFonts w:ascii="Times New Roman" w:eastAsia="Arial" w:hAnsi="Times New Roman" w:cs="Times New Roman"/>
          <w:color w:val="000000"/>
          <w:sz w:val="22"/>
          <w:szCs w:val="22"/>
        </w:rPr>
        <w:t>de 12 (doze) meses</w:t>
      </w:r>
      <w:r w:rsidRPr="00B37796">
        <w:rPr>
          <w:rFonts w:ascii="Times New Roman" w:eastAsia="Arial" w:hAnsi="Times New Roman" w:cs="Times New Roman"/>
          <w:color w:val="000000"/>
          <w:sz w:val="22"/>
          <w:szCs w:val="22"/>
        </w:rPr>
        <w:t xml:space="preserve"> e poderá ser prorrogado, por igual período, desde que comprovado o preço vantajoso, conforme o disposto no art. 84 da Lei n. 14.133/21.</w:t>
      </w:r>
    </w:p>
    <w:p w14:paraId="563C7F86" w14:textId="77777777" w:rsidR="00E21067" w:rsidRPr="00B37796" w:rsidRDefault="00E21067" w:rsidP="001D2E1D">
      <w:pPr>
        <w:pBdr>
          <w:top w:val="nil"/>
          <w:left w:val="nil"/>
          <w:bottom w:val="nil"/>
          <w:right w:val="nil"/>
          <w:between w:val="nil"/>
        </w:pBdr>
        <w:spacing w:line="276" w:lineRule="auto"/>
        <w:jc w:val="both"/>
        <w:rPr>
          <w:rFonts w:ascii="Times New Roman" w:eastAsia="Arial" w:hAnsi="Times New Roman" w:cs="Times New Roman"/>
          <w:color w:val="000000"/>
          <w:sz w:val="22"/>
          <w:szCs w:val="22"/>
        </w:rPr>
      </w:pPr>
    </w:p>
    <w:p w14:paraId="382D51F6" w14:textId="77777777" w:rsidR="009015AD" w:rsidRPr="00B37796" w:rsidRDefault="00000000" w:rsidP="001D2E1D">
      <w:pPr>
        <w:tabs>
          <w:tab w:val="left" w:pos="4005"/>
        </w:tabs>
        <w:spacing w:line="276" w:lineRule="auto"/>
        <w:rPr>
          <w:rFonts w:ascii="Times New Roman" w:eastAsia="Arial" w:hAnsi="Times New Roman" w:cs="Times New Roman"/>
          <w:b/>
          <w:sz w:val="22"/>
          <w:szCs w:val="22"/>
        </w:rPr>
      </w:pPr>
      <w:r w:rsidRPr="00B37796">
        <w:rPr>
          <w:rFonts w:ascii="Times New Roman" w:eastAsia="Arial" w:hAnsi="Times New Roman" w:cs="Times New Roman"/>
          <w:b/>
          <w:sz w:val="22"/>
          <w:szCs w:val="22"/>
        </w:rPr>
        <w:t>5.0 REVISÃO E CANCELAMENTO</w:t>
      </w:r>
    </w:p>
    <w:p w14:paraId="3DAE2781" w14:textId="77777777" w:rsidR="009015AD" w:rsidRPr="00B37796" w:rsidRDefault="009015AD" w:rsidP="001D2E1D">
      <w:pPr>
        <w:tabs>
          <w:tab w:val="left" w:pos="4005"/>
        </w:tabs>
        <w:spacing w:line="276" w:lineRule="auto"/>
        <w:rPr>
          <w:rFonts w:ascii="Times New Roman" w:eastAsia="Arial" w:hAnsi="Times New Roman" w:cs="Times New Roman"/>
          <w:b/>
          <w:sz w:val="22"/>
          <w:szCs w:val="22"/>
        </w:rPr>
      </w:pPr>
    </w:p>
    <w:p w14:paraId="5D2E513C" w14:textId="77777777" w:rsidR="009015AD" w:rsidRPr="00B37796" w:rsidRDefault="00000000" w:rsidP="001D2E1D">
      <w:pPr>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5.1 A Administração realizará pesquisa de mercado periodicamente, em intervalos não superiores a 180 (cento e oitenta) dias, a fim de verificar a vantajosidade dos preços registrados nesta Ata.</w:t>
      </w:r>
    </w:p>
    <w:p w14:paraId="54EF4EAD" w14:textId="77777777" w:rsidR="009015AD" w:rsidRPr="00B37796" w:rsidRDefault="00000000" w:rsidP="001D2E1D">
      <w:pPr>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5.2.</w:t>
      </w:r>
      <w:r w:rsidRPr="00B37796">
        <w:rPr>
          <w:rFonts w:ascii="Times New Roman" w:eastAsia="Arial" w:hAnsi="Times New Roman" w:cs="Times New Roman"/>
          <w:sz w:val="22"/>
          <w:szCs w:val="22"/>
        </w:rPr>
        <w:tab/>
        <w:t>Os preços registrados poderão ser revistos em decorrência de eventual redução dos preços praticados no mercado ou de fato que eleve o custo do objeto registrado, cabendo à Administração promover as negociações junto ao(s) fornecedor(es).</w:t>
      </w:r>
    </w:p>
    <w:p w14:paraId="7BAA218E" w14:textId="77777777" w:rsidR="009015AD" w:rsidRPr="00B37796" w:rsidRDefault="00000000" w:rsidP="001D2E1D">
      <w:pPr>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5.3.</w:t>
      </w:r>
      <w:r w:rsidRPr="00B37796">
        <w:rPr>
          <w:rFonts w:ascii="Times New Roman" w:eastAsia="Arial" w:hAnsi="Times New Roman" w:cs="Times New Roman"/>
          <w:sz w:val="22"/>
          <w:szCs w:val="22"/>
        </w:rPr>
        <w:tab/>
        <w:t xml:space="preserve">Quando o preço registrado </w:t>
      </w:r>
      <w:proofErr w:type="gramStart"/>
      <w:r w:rsidRPr="00B37796">
        <w:rPr>
          <w:rFonts w:ascii="Times New Roman" w:eastAsia="Arial" w:hAnsi="Times New Roman" w:cs="Times New Roman"/>
          <w:sz w:val="22"/>
          <w:szCs w:val="22"/>
        </w:rPr>
        <w:t>tornar-se</w:t>
      </w:r>
      <w:proofErr w:type="gramEnd"/>
      <w:r w:rsidRPr="00B37796">
        <w:rPr>
          <w:rFonts w:ascii="Times New Roman" w:eastAsia="Arial" w:hAnsi="Times New Roman" w:cs="Times New Roman"/>
          <w:sz w:val="22"/>
          <w:szCs w:val="22"/>
        </w:rPr>
        <w:t xml:space="preserve"> superior ao preço praticado no mercado por motivo superveniente, a Administração convocará o(s) fornecedor(es) para negociar(em) a redução dos preços aos valores praticados pelo mercado.</w:t>
      </w:r>
    </w:p>
    <w:p w14:paraId="48D63534" w14:textId="77777777" w:rsidR="009015AD" w:rsidRPr="00B37796" w:rsidRDefault="00000000" w:rsidP="001D2E1D">
      <w:pPr>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5.4.</w:t>
      </w:r>
      <w:r w:rsidRPr="00B37796">
        <w:rPr>
          <w:rFonts w:ascii="Times New Roman" w:eastAsia="Arial" w:hAnsi="Times New Roman" w:cs="Times New Roman"/>
          <w:sz w:val="22"/>
          <w:szCs w:val="22"/>
        </w:rPr>
        <w:tab/>
        <w:t>O fornecedor que não aceitar reduzir seu preço ao valor praticado pelo mercado será liberado do compromisso assumido, sem aplicação de penalidade.</w:t>
      </w:r>
    </w:p>
    <w:p w14:paraId="5CC3E607" w14:textId="77777777" w:rsidR="009015AD" w:rsidRPr="00B37796" w:rsidRDefault="00000000" w:rsidP="001D2E1D">
      <w:pPr>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5.4.1.</w:t>
      </w:r>
      <w:r w:rsidRPr="00B37796">
        <w:rPr>
          <w:rFonts w:ascii="Times New Roman" w:eastAsia="Arial" w:hAnsi="Times New Roman" w:cs="Times New Roman"/>
          <w:sz w:val="22"/>
          <w:szCs w:val="22"/>
        </w:rPr>
        <w:tab/>
        <w:t>A ordem de classificação dos fornecedores que aceitarem reduzir seus preços aos valores de mercado observará a classificação original.</w:t>
      </w:r>
    </w:p>
    <w:p w14:paraId="625C8816" w14:textId="77777777" w:rsidR="009015AD" w:rsidRPr="00B37796" w:rsidRDefault="00000000" w:rsidP="001D2E1D">
      <w:pPr>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5.5.</w:t>
      </w:r>
      <w:r w:rsidRPr="00B37796">
        <w:rPr>
          <w:rFonts w:ascii="Times New Roman" w:eastAsia="Arial" w:hAnsi="Times New Roman" w:cs="Times New Roman"/>
          <w:sz w:val="22"/>
          <w:szCs w:val="22"/>
        </w:rPr>
        <w:tab/>
        <w:t xml:space="preserve">Quando o preço de mercado </w:t>
      </w:r>
      <w:proofErr w:type="gramStart"/>
      <w:r w:rsidRPr="00B37796">
        <w:rPr>
          <w:rFonts w:ascii="Times New Roman" w:eastAsia="Arial" w:hAnsi="Times New Roman" w:cs="Times New Roman"/>
          <w:sz w:val="22"/>
          <w:szCs w:val="22"/>
        </w:rPr>
        <w:t>tornar-se</w:t>
      </w:r>
      <w:proofErr w:type="gramEnd"/>
      <w:r w:rsidRPr="00B37796">
        <w:rPr>
          <w:rFonts w:ascii="Times New Roman" w:eastAsia="Arial" w:hAnsi="Times New Roman" w:cs="Times New Roman"/>
          <w:sz w:val="22"/>
          <w:szCs w:val="22"/>
        </w:rPr>
        <w:t xml:space="preserve"> superior aos preços registrados e o fornecedor não puder cumprir o compromisso, o órgão gerenciador poderá:</w:t>
      </w:r>
    </w:p>
    <w:p w14:paraId="12DDA344" w14:textId="77777777" w:rsidR="009015AD" w:rsidRPr="00B37796" w:rsidRDefault="00000000" w:rsidP="001D2E1D">
      <w:pPr>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5.5.1.</w:t>
      </w:r>
      <w:r w:rsidRPr="00B37796">
        <w:rPr>
          <w:rFonts w:ascii="Times New Roman" w:eastAsia="Arial" w:hAnsi="Times New Roman" w:cs="Times New Roman"/>
          <w:sz w:val="22"/>
          <w:szCs w:val="22"/>
        </w:rPr>
        <w:tab/>
        <w:t>liberar o fornecedor do compromisso assumido, caso a comunicação ocorra antes do pedido de fornecimento, e sem aplicação da penalidade se confirmada a veracidade dos motivos e comprovantes apresentados; e</w:t>
      </w:r>
    </w:p>
    <w:p w14:paraId="5BCD1110" w14:textId="77777777" w:rsidR="009015AD" w:rsidRPr="00B37796" w:rsidRDefault="00000000" w:rsidP="001D2E1D">
      <w:pPr>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lastRenderedPageBreak/>
        <w:t>5.5.2.</w:t>
      </w:r>
      <w:r w:rsidRPr="00B37796">
        <w:rPr>
          <w:rFonts w:ascii="Times New Roman" w:eastAsia="Arial" w:hAnsi="Times New Roman" w:cs="Times New Roman"/>
          <w:sz w:val="22"/>
          <w:szCs w:val="22"/>
        </w:rPr>
        <w:tab/>
        <w:t>convocar os demais fornecedores para assegurar igual oportunidade de negociação.</w:t>
      </w:r>
    </w:p>
    <w:p w14:paraId="651476D7" w14:textId="77777777" w:rsidR="009015AD" w:rsidRPr="00B37796" w:rsidRDefault="00000000" w:rsidP="001D2E1D">
      <w:pPr>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5.6.</w:t>
      </w:r>
      <w:r w:rsidRPr="00B37796">
        <w:rPr>
          <w:rFonts w:ascii="Times New Roman" w:eastAsia="Arial" w:hAnsi="Times New Roman" w:cs="Times New Roman"/>
          <w:sz w:val="22"/>
          <w:szCs w:val="22"/>
        </w:rPr>
        <w:tab/>
        <w:t>Não havendo êxito nas negociações, o órgão gerenciador deverá proceder à revogação desta ata de registro de preços, adotando as medidas cabíveis para obtenção da contratação mais vantajosa.</w:t>
      </w:r>
    </w:p>
    <w:p w14:paraId="5D2002C0" w14:textId="77777777" w:rsidR="009015AD" w:rsidRPr="00B37796" w:rsidRDefault="00000000" w:rsidP="001D2E1D">
      <w:pPr>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5.7.</w:t>
      </w:r>
      <w:r w:rsidRPr="00B37796">
        <w:rPr>
          <w:rFonts w:ascii="Times New Roman" w:eastAsia="Arial" w:hAnsi="Times New Roman" w:cs="Times New Roman"/>
          <w:sz w:val="22"/>
          <w:szCs w:val="22"/>
        </w:rPr>
        <w:tab/>
        <w:t>O registro do fornecedor será cancelado quando:</w:t>
      </w:r>
    </w:p>
    <w:p w14:paraId="30166820" w14:textId="77777777" w:rsidR="009015AD" w:rsidRPr="00B37796" w:rsidRDefault="00000000" w:rsidP="001D2E1D">
      <w:pPr>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5.7.1.</w:t>
      </w:r>
      <w:r w:rsidRPr="00B37796">
        <w:rPr>
          <w:rFonts w:ascii="Times New Roman" w:eastAsia="Arial" w:hAnsi="Times New Roman" w:cs="Times New Roman"/>
          <w:sz w:val="22"/>
          <w:szCs w:val="22"/>
        </w:rPr>
        <w:tab/>
        <w:t>descumprir as condições da ata de registro de preços;</w:t>
      </w:r>
    </w:p>
    <w:p w14:paraId="66A56E70" w14:textId="77777777" w:rsidR="009015AD" w:rsidRPr="00B37796" w:rsidRDefault="00000000" w:rsidP="001D2E1D">
      <w:pPr>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5.7.2.</w:t>
      </w:r>
      <w:r w:rsidRPr="00B37796">
        <w:rPr>
          <w:rFonts w:ascii="Times New Roman" w:eastAsia="Arial" w:hAnsi="Times New Roman" w:cs="Times New Roman"/>
          <w:sz w:val="22"/>
          <w:szCs w:val="22"/>
        </w:rPr>
        <w:tab/>
        <w:t>não retirar a nota de empenho ou instrumento equivalente no prazo estabelecido pela Administração, sem justificativa aceitável;</w:t>
      </w:r>
    </w:p>
    <w:p w14:paraId="738A9E38" w14:textId="77777777" w:rsidR="009015AD" w:rsidRPr="00B37796" w:rsidRDefault="00000000" w:rsidP="001D2E1D">
      <w:pPr>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5.7.3.</w:t>
      </w:r>
      <w:r w:rsidRPr="00B37796">
        <w:rPr>
          <w:rFonts w:ascii="Times New Roman" w:eastAsia="Arial" w:hAnsi="Times New Roman" w:cs="Times New Roman"/>
          <w:sz w:val="22"/>
          <w:szCs w:val="22"/>
        </w:rPr>
        <w:tab/>
        <w:t>não aceitar reduzir o seu preço registrado, na hipótese deste se tornar superior àqueles praticados no mercado; ou</w:t>
      </w:r>
    </w:p>
    <w:p w14:paraId="27E4BAE3" w14:textId="77777777" w:rsidR="009015AD" w:rsidRPr="00B37796" w:rsidRDefault="00000000" w:rsidP="001D2E1D">
      <w:pPr>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5.7.4.</w:t>
      </w:r>
      <w:r w:rsidRPr="00B37796">
        <w:rPr>
          <w:rFonts w:ascii="Times New Roman" w:eastAsia="Arial" w:hAnsi="Times New Roman" w:cs="Times New Roman"/>
          <w:sz w:val="22"/>
          <w:szCs w:val="22"/>
        </w:rPr>
        <w:tab/>
        <w:t>sofrer sanção administrativa cujo efeito torne-o proibido de celebrar contrato administrativo, alcançando o órgão gerenciador e órgão(s) participante(s).</w:t>
      </w:r>
    </w:p>
    <w:p w14:paraId="0CE269B7" w14:textId="77777777" w:rsidR="009015AD" w:rsidRPr="00B37796" w:rsidRDefault="00000000" w:rsidP="001D2E1D">
      <w:pPr>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5.8.</w:t>
      </w:r>
      <w:r w:rsidRPr="00B37796">
        <w:rPr>
          <w:rFonts w:ascii="Times New Roman" w:eastAsia="Arial" w:hAnsi="Times New Roman" w:cs="Times New Roman"/>
          <w:sz w:val="22"/>
          <w:szCs w:val="22"/>
        </w:rPr>
        <w:tab/>
        <w:t>O cancelamento de registros nas hipóteses previstas nos itens 5.7.1, 5.7.2 e 5.7.4 será formalizado por despacho do órgão gerenciador, assegurado o contraditório e a ampla defesa.</w:t>
      </w:r>
    </w:p>
    <w:p w14:paraId="64FE3D63" w14:textId="77777777" w:rsidR="009015AD" w:rsidRPr="00B37796" w:rsidRDefault="00000000" w:rsidP="001D2E1D">
      <w:pPr>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5.9.</w:t>
      </w:r>
      <w:r w:rsidRPr="00B37796">
        <w:rPr>
          <w:rFonts w:ascii="Times New Roman" w:eastAsia="Arial" w:hAnsi="Times New Roman" w:cs="Times New Roman"/>
          <w:sz w:val="22"/>
          <w:szCs w:val="22"/>
        </w:rPr>
        <w:tab/>
        <w:t>O cancelamento do registro de preços poderá ocorrer por fato superveniente, decorrente de caso fortuito ou força maior, que prejudique o cumprimento da ata, devidamente comprovados e justificados:</w:t>
      </w:r>
    </w:p>
    <w:p w14:paraId="0885E9BE" w14:textId="77777777" w:rsidR="009015AD" w:rsidRPr="00B37796" w:rsidRDefault="00000000" w:rsidP="001D2E1D">
      <w:pPr>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5.9.1.</w:t>
      </w:r>
      <w:r w:rsidRPr="00B37796">
        <w:rPr>
          <w:rFonts w:ascii="Times New Roman" w:eastAsia="Arial" w:hAnsi="Times New Roman" w:cs="Times New Roman"/>
          <w:sz w:val="22"/>
          <w:szCs w:val="22"/>
        </w:rPr>
        <w:tab/>
        <w:t>por razão de interesse público; ou</w:t>
      </w:r>
    </w:p>
    <w:p w14:paraId="1464CB48" w14:textId="77777777" w:rsidR="009015AD" w:rsidRPr="00B37796" w:rsidRDefault="00000000" w:rsidP="001D2E1D">
      <w:pPr>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5.9.2.</w:t>
      </w:r>
      <w:r w:rsidRPr="00B37796">
        <w:rPr>
          <w:rFonts w:ascii="Times New Roman" w:eastAsia="Arial" w:hAnsi="Times New Roman" w:cs="Times New Roman"/>
          <w:sz w:val="22"/>
          <w:szCs w:val="22"/>
        </w:rPr>
        <w:tab/>
        <w:t xml:space="preserve">a pedido do fornecedor. </w:t>
      </w:r>
    </w:p>
    <w:p w14:paraId="25BD340D" w14:textId="77777777" w:rsidR="00E21067" w:rsidRPr="00B37796" w:rsidRDefault="00E21067" w:rsidP="001D2E1D">
      <w:pPr>
        <w:tabs>
          <w:tab w:val="left" w:pos="4005"/>
        </w:tabs>
        <w:spacing w:line="276" w:lineRule="auto"/>
        <w:rPr>
          <w:rFonts w:ascii="Times New Roman" w:eastAsia="Arial" w:hAnsi="Times New Roman" w:cs="Times New Roman"/>
          <w:sz w:val="22"/>
          <w:szCs w:val="22"/>
        </w:rPr>
      </w:pPr>
    </w:p>
    <w:p w14:paraId="55543573" w14:textId="77777777" w:rsidR="009015AD" w:rsidRPr="00B37796" w:rsidRDefault="00000000" w:rsidP="001D2E1D">
      <w:pPr>
        <w:spacing w:line="276" w:lineRule="auto"/>
        <w:jc w:val="both"/>
        <w:rPr>
          <w:rFonts w:ascii="Times New Roman" w:eastAsia="Arial" w:hAnsi="Times New Roman" w:cs="Times New Roman"/>
          <w:b/>
          <w:sz w:val="22"/>
          <w:szCs w:val="22"/>
        </w:rPr>
      </w:pPr>
      <w:r w:rsidRPr="00B37796">
        <w:rPr>
          <w:rFonts w:ascii="Times New Roman" w:eastAsia="Arial" w:hAnsi="Times New Roman" w:cs="Times New Roman"/>
          <w:b/>
          <w:sz w:val="22"/>
          <w:szCs w:val="22"/>
        </w:rPr>
        <w:t xml:space="preserve">6. DAS PENALIDADES: </w:t>
      </w:r>
    </w:p>
    <w:p w14:paraId="1A93526C" w14:textId="77777777" w:rsidR="009015AD" w:rsidRPr="00B37796" w:rsidRDefault="009015AD" w:rsidP="001D2E1D">
      <w:pPr>
        <w:spacing w:line="276" w:lineRule="auto"/>
        <w:jc w:val="both"/>
        <w:rPr>
          <w:rFonts w:ascii="Times New Roman" w:eastAsia="Arial" w:hAnsi="Times New Roman" w:cs="Times New Roman"/>
          <w:sz w:val="22"/>
          <w:szCs w:val="22"/>
        </w:rPr>
      </w:pPr>
    </w:p>
    <w:p w14:paraId="20CDC451" w14:textId="77777777" w:rsidR="009015AD" w:rsidRPr="00B37796" w:rsidRDefault="00000000" w:rsidP="001D2E1D">
      <w:pPr>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6.1.</w:t>
      </w:r>
      <w:r w:rsidRPr="00B37796">
        <w:rPr>
          <w:rFonts w:ascii="Times New Roman" w:eastAsia="Arial" w:hAnsi="Times New Roman" w:cs="Times New Roman"/>
          <w:sz w:val="22"/>
          <w:szCs w:val="22"/>
        </w:rPr>
        <w:tab/>
        <w:t>O descumprimento da Ata de Registro de Preços ensejará aplicação das penalidades estabelecidas no Edital.</w:t>
      </w:r>
    </w:p>
    <w:p w14:paraId="10F10B0E" w14:textId="77777777" w:rsidR="009015AD" w:rsidRPr="00B37796" w:rsidRDefault="00000000" w:rsidP="001D2E1D">
      <w:pPr>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6.1.1.</w:t>
      </w:r>
      <w:r w:rsidRPr="00B37796">
        <w:rPr>
          <w:rFonts w:ascii="Times New Roman" w:eastAsia="Arial" w:hAnsi="Times New Roman" w:cs="Times New Roman"/>
          <w:sz w:val="22"/>
          <w:szCs w:val="22"/>
        </w:rPr>
        <w:tab/>
        <w:t>As sanções do item acima também se aplicam aos integrantes do cadastro de reserva, em pregão para registro de preços que, convocados, não honrarem o compromisso assumido injustificadamente, nos termos da legislação.</w:t>
      </w:r>
    </w:p>
    <w:p w14:paraId="0A41D156" w14:textId="77777777" w:rsidR="009015AD" w:rsidRPr="00B37796" w:rsidRDefault="00000000" w:rsidP="001D2E1D">
      <w:pPr>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6.2.</w:t>
      </w:r>
      <w:r w:rsidRPr="00B37796">
        <w:rPr>
          <w:rFonts w:ascii="Times New Roman" w:eastAsia="Arial" w:hAnsi="Times New Roman" w:cs="Times New Roman"/>
          <w:sz w:val="22"/>
          <w:szCs w:val="22"/>
        </w:rPr>
        <w:tab/>
        <w:t>É da competência do órgão gerenciador a aplicação das penalidades decorrentes do descumprimento do pactuado nesta ata de registro de preço, exceto nas hipóteses em que o descumprimento disser respeito às contratações dos órgãos participantes, caso no qual caberá ao respectivo órgão participante a aplicação da penalidade, conforme legislação.</w:t>
      </w:r>
    </w:p>
    <w:p w14:paraId="1A087B07" w14:textId="77777777" w:rsidR="009015AD" w:rsidRPr="00B37796" w:rsidRDefault="00000000" w:rsidP="001D2E1D">
      <w:pPr>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6.3.</w:t>
      </w:r>
      <w:r w:rsidRPr="00B37796">
        <w:rPr>
          <w:rFonts w:ascii="Times New Roman" w:eastAsia="Arial" w:hAnsi="Times New Roman" w:cs="Times New Roman"/>
          <w:sz w:val="22"/>
          <w:szCs w:val="22"/>
        </w:rPr>
        <w:tab/>
        <w:t>O órgão participante deverá comunicar ao órgão gerenciador qualquer descumprimento pelo fornecedor, dada a necessidade de instauração de procedimento para cancelamento do registro do fornecedor.</w:t>
      </w:r>
    </w:p>
    <w:p w14:paraId="52648A84" w14:textId="77777777" w:rsidR="009015AD" w:rsidRPr="00B37796" w:rsidRDefault="009015AD" w:rsidP="001D2E1D">
      <w:pPr>
        <w:spacing w:line="276" w:lineRule="auto"/>
        <w:jc w:val="both"/>
        <w:rPr>
          <w:rFonts w:ascii="Times New Roman" w:eastAsia="Arial" w:hAnsi="Times New Roman" w:cs="Times New Roman"/>
          <w:b/>
          <w:sz w:val="22"/>
          <w:szCs w:val="22"/>
        </w:rPr>
      </w:pPr>
    </w:p>
    <w:p w14:paraId="7622D506" w14:textId="77777777" w:rsidR="009015AD" w:rsidRPr="00B37796" w:rsidRDefault="00000000" w:rsidP="001D2E1D">
      <w:pPr>
        <w:spacing w:line="276" w:lineRule="auto"/>
        <w:jc w:val="both"/>
        <w:rPr>
          <w:rFonts w:ascii="Times New Roman" w:eastAsia="Arial" w:hAnsi="Times New Roman" w:cs="Times New Roman"/>
          <w:b/>
          <w:sz w:val="22"/>
          <w:szCs w:val="22"/>
        </w:rPr>
      </w:pPr>
      <w:r w:rsidRPr="00B37796">
        <w:rPr>
          <w:rFonts w:ascii="Times New Roman" w:eastAsia="Arial" w:hAnsi="Times New Roman" w:cs="Times New Roman"/>
          <w:b/>
          <w:sz w:val="22"/>
          <w:szCs w:val="22"/>
        </w:rPr>
        <w:t>7. ÓRGÃOS PARTICIPANTES</w:t>
      </w:r>
    </w:p>
    <w:p w14:paraId="315336AD" w14:textId="77777777" w:rsidR="009015AD" w:rsidRPr="00B37796" w:rsidRDefault="009015AD" w:rsidP="001D2E1D">
      <w:pPr>
        <w:spacing w:line="276" w:lineRule="auto"/>
        <w:jc w:val="both"/>
        <w:rPr>
          <w:rFonts w:ascii="Times New Roman" w:eastAsia="Arial" w:hAnsi="Times New Roman" w:cs="Times New Roman"/>
          <w:sz w:val="22"/>
          <w:szCs w:val="22"/>
        </w:rPr>
      </w:pPr>
    </w:p>
    <w:p w14:paraId="0568BA99" w14:textId="4F928577" w:rsidR="009015AD" w:rsidRPr="00B37796" w:rsidRDefault="003148F7" w:rsidP="001D2E1D">
      <w:pPr>
        <w:pBdr>
          <w:top w:val="nil"/>
          <w:left w:val="nil"/>
          <w:bottom w:val="nil"/>
          <w:right w:val="nil"/>
          <w:between w:val="nil"/>
        </w:pBdr>
        <w:spacing w:line="276" w:lineRule="auto"/>
        <w:rPr>
          <w:rFonts w:ascii="Times New Roman" w:eastAsia="Arial" w:hAnsi="Times New Roman" w:cs="Times New Roman"/>
          <w:color w:val="000000"/>
          <w:sz w:val="22"/>
          <w:szCs w:val="22"/>
        </w:rPr>
      </w:pPr>
      <w:r w:rsidRPr="00B37796">
        <w:rPr>
          <w:rFonts w:ascii="Times New Roman" w:hAnsi="Times New Roman" w:cs="Times New Roman"/>
          <w:bCs/>
          <w:sz w:val="22"/>
          <w:szCs w:val="22"/>
        </w:rPr>
        <w:t>SECRET</w:t>
      </w:r>
      <w:r w:rsidR="00B133B5">
        <w:rPr>
          <w:rFonts w:ascii="Times New Roman" w:hAnsi="Times New Roman" w:cs="Times New Roman"/>
          <w:bCs/>
          <w:sz w:val="22"/>
          <w:szCs w:val="22"/>
        </w:rPr>
        <w:t>A</w:t>
      </w:r>
      <w:r w:rsidRPr="00B37796">
        <w:rPr>
          <w:rFonts w:ascii="Times New Roman" w:hAnsi="Times New Roman" w:cs="Times New Roman"/>
          <w:bCs/>
          <w:sz w:val="22"/>
          <w:szCs w:val="22"/>
        </w:rPr>
        <w:t>RI</w:t>
      </w:r>
      <w:r w:rsidR="00B133B5">
        <w:rPr>
          <w:rFonts w:ascii="Times New Roman" w:hAnsi="Times New Roman" w:cs="Times New Roman"/>
          <w:bCs/>
          <w:sz w:val="22"/>
          <w:szCs w:val="22"/>
        </w:rPr>
        <w:t>A</w:t>
      </w:r>
      <w:r w:rsidRPr="00B37796">
        <w:rPr>
          <w:rFonts w:ascii="Times New Roman" w:hAnsi="Times New Roman" w:cs="Times New Roman"/>
          <w:bCs/>
          <w:sz w:val="22"/>
          <w:szCs w:val="22"/>
        </w:rPr>
        <w:t xml:space="preserve"> DE </w:t>
      </w:r>
      <w:r w:rsidR="003043DC" w:rsidRPr="00B37796">
        <w:rPr>
          <w:rFonts w:ascii="Times New Roman" w:hAnsi="Times New Roman" w:cs="Times New Roman"/>
          <w:bCs/>
          <w:sz w:val="22"/>
          <w:szCs w:val="22"/>
        </w:rPr>
        <w:t>EDUCAÇÃO</w:t>
      </w:r>
    </w:p>
    <w:p w14:paraId="1DCB3E73" w14:textId="77777777" w:rsidR="009015AD" w:rsidRPr="00B37796" w:rsidRDefault="009015AD" w:rsidP="001D2E1D">
      <w:pPr>
        <w:pBdr>
          <w:top w:val="nil"/>
          <w:left w:val="nil"/>
          <w:bottom w:val="nil"/>
          <w:right w:val="nil"/>
          <w:between w:val="nil"/>
        </w:pBdr>
        <w:spacing w:line="276" w:lineRule="auto"/>
        <w:rPr>
          <w:rFonts w:ascii="Times New Roman" w:eastAsia="Arial" w:hAnsi="Times New Roman" w:cs="Times New Roman"/>
          <w:color w:val="000000"/>
          <w:sz w:val="22"/>
          <w:szCs w:val="22"/>
        </w:rPr>
      </w:pPr>
    </w:p>
    <w:p w14:paraId="19278477" w14:textId="77777777" w:rsidR="009015AD" w:rsidRPr="00B37796" w:rsidRDefault="00000000" w:rsidP="001D2E1D">
      <w:pPr>
        <w:spacing w:line="276" w:lineRule="auto"/>
        <w:jc w:val="both"/>
        <w:rPr>
          <w:rFonts w:ascii="Times New Roman" w:eastAsia="Arial" w:hAnsi="Times New Roman" w:cs="Times New Roman"/>
          <w:b/>
          <w:sz w:val="22"/>
          <w:szCs w:val="22"/>
        </w:rPr>
      </w:pPr>
      <w:r w:rsidRPr="00B37796">
        <w:rPr>
          <w:rFonts w:ascii="Times New Roman" w:eastAsia="Arial" w:hAnsi="Times New Roman" w:cs="Times New Roman"/>
          <w:b/>
          <w:sz w:val="22"/>
          <w:szCs w:val="22"/>
        </w:rPr>
        <w:t>8. CONDIÇÕES GERAIS</w:t>
      </w:r>
    </w:p>
    <w:p w14:paraId="1C119609" w14:textId="77777777" w:rsidR="009015AD" w:rsidRPr="00B37796" w:rsidRDefault="009015AD" w:rsidP="001D2E1D">
      <w:pPr>
        <w:spacing w:line="276" w:lineRule="auto"/>
        <w:jc w:val="both"/>
        <w:rPr>
          <w:rFonts w:ascii="Times New Roman" w:eastAsia="Arial" w:hAnsi="Times New Roman" w:cs="Times New Roman"/>
          <w:sz w:val="22"/>
          <w:szCs w:val="22"/>
        </w:rPr>
      </w:pPr>
    </w:p>
    <w:p w14:paraId="69B591B6" w14:textId="77777777" w:rsidR="009015AD" w:rsidRPr="00B37796" w:rsidRDefault="00000000" w:rsidP="001D2E1D">
      <w:pPr>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8.1.</w:t>
      </w:r>
      <w:r w:rsidRPr="00B37796">
        <w:rPr>
          <w:rFonts w:ascii="Times New Roman" w:eastAsia="Arial" w:hAnsi="Times New Roman" w:cs="Times New Roman"/>
          <w:sz w:val="22"/>
          <w:szCs w:val="22"/>
        </w:rPr>
        <w:tab/>
        <w:t>As condições gerais do fornecimento, tais como os prazos para entrega e recebimento do objeto, as obrigações da Administração e do fornecedor registrado, penalidades e demais condições do ajuste, encontram-se definidos no Termo de Referência.</w:t>
      </w:r>
    </w:p>
    <w:p w14:paraId="75A3E707" w14:textId="77777777" w:rsidR="009015AD" w:rsidRPr="00B37796" w:rsidRDefault="00000000" w:rsidP="001D2E1D">
      <w:pPr>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8.2.</w:t>
      </w:r>
      <w:r w:rsidRPr="00B37796">
        <w:rPr>
          <w:rFonts w:ascii="Times New Roman" w:eastAsia="Arial" w:hAnsi="Times New Roman" w:cs="Times New Roman"/>
          <w:sz w:val="22"/>
          <w:szCs w:val="22"/>
        </w:rPr>
        <w:tab/>
        <w:t>É vedado efetuar acréscimos nos quantitativos fixados nesta ata de registro de preços, inclusive o acréscimo de que trata o art. 125 da Lei nº 14.133/21.</w:t>
      </w:r>
    </w:p>
    <w:p w14:paraId="00316AB2" w14:textId="77777777" w:rsidR="009015AD" w:rsidRPr="00B37796" w:rsidRDefault="009015AD" w:rsidP="001D2E1D">
      <w:pPr>
        <w:spacing w:line="276" w:lineRule="auto"/>
        <w:jc w:val="both"/>
        <w:rPr>
          <w:rFonts w:ascii="Times New Roman" w:eastAsia="Arial" w:hAnsi="Times New Roman" w:cs="Times New Roman"/>
          <w:sz w:val="22"/>
          <w:szCs w:val="22"/>
        </w:rPr>
      </w:pPr>
    </w:p>
    <w:p w14:paraId="02D6CDEA" w14:textId="77777777" w:rsidR="009015AD" w:rsidRPr="00B37796" w:rsidRDefault="00000000" w:rsidP="001D2E1D">
      <w:pPr>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lastRenderedPageBreak/>
        <w:t>Para firmeza e validade do pactuado, a presente Ata foi lavrada em 03 vias de igual teor, que, depois de lida e achada em ordem, vai assinada pelas partes.</w:t>
      </w:r>
    </w:p>
    <w:p w14:paraId="54190F09" w14:textId="77777777" w:rsidR="009015AD" w:rsidRPr="00B37796" w:rsidRDefault="009015AD" w:rsidP="001D2E1D">
      <w:pPr>
        <w:spacing w:line="276" w:lineRule="auto"/>
        <w:jc w:val="center"/>
        <w:rPr>
          <w:rFonts w:ascii="Times New Roman" w:eastAsia="Arial" w:hAnsi="Times New Roman" w:cs="Times New Roman"/>
          <w:b/>
          <w:sz w:val="22"/>
          <w:szCs w:val="22"/>
        </w:rPr>
      </w:pPr>
    </w:p>
    <w:p w14:paraId="6062A3BF" w14:textId="5A337D79" w:rsidR="009015AD" w:rsidRPr="00B37796" w:rsidRDefault="003148F7" w:rsidP="001D2E1D">
      <w:pPr>
        <w:spacing w:line="276" w:lineRule="auto"/>
        <w:jc w:val="center"/>
        <w:rPr>
          <w:rFonts w:ascii="Times New Roman" w:eastAsia="Arial" w:hAnsi="Times New Roman" w:cs="Times New Roman"/>
          <w:bCs/>
          <w:sz w:val="22"/>
          <w:szCs w:val="22"/>
        </w:rPr>
      </w:pPr>
      <w:r w:rsidRPr="00B37796">
        <w:rPr>
          <w:rFonts w:ascii="Times New Roman" w:eastAsia="Arial" w:hAnsi="Times New Roman" w:cs="Times New Roman"/>
          <w:bCs/>
          <w:sz w:val="22"/>
          <w:szCs w:val="22"/>
        </w:rPr>
        <w:t xml:space="preserve">Itanagra - BA, </w:t>
      </w:r>
      <w:proofErr w:type="spellStart"/>
      <w:r w:rsidR="00B63637" w:rsidRPr="00B37796">
        <w:rPr>
          <w:rFonts w:ascii="Times New Roman" w:eastAsia="Arial" w:hAnsi="Times New Roman" w:cs="Times New Roman"/>
          <w:bCs/>
          <w:sz w:val="22"/>
          <w:szCs w:val="22"/>
        </w:rPr>
        <w:t>xx</w:t>
      </w:r>
      <w:proofErr w:type="spellEnd"/>
      <w:r w:rsidRPr="00B37796">
        <w:rPr>
          <w:rFonts w:ascii="Times New Roman" w:eastAsia="Arial" w:hAnsi="Times New Roman" w:cs="Times New Roman"/>
          <w:bCs/>
          <w:sz w:val="22"/>
          <w:szCs w:val="22"/>
        </w:rPr>
        <w:t xml:space="preserve"> de </w:t>
      </w:r>
      <w:proofErr w:type="spellStart"/>
      <w:r w:rsidR="00B63637" w:rsidRPr="00B37796">
        <w:rPr>
          <w:rFonts w:ascii="Times New Roman" w:eastAsia="Arial" w:hAnsi="Times New Roman" w:cs="Times New Roman"/>
          <w:bCs/>
          <w:sz w:val="22"/>
          <w:szCs w:val="22"/>
        </w:rPr>
        <w:t>xxxx</w:t>
      </w:r>
      <w:proofErr w:type="spellEnd"/>
      <w:r w:rsidR="00B63637" w:rsidRPr="00B37796">
        <w:rPr>
          <w:rFonts w:ascii="Times New Roman" w:eastAsia="Arial" w:hAnsi="Times New Roman" w:cs="Times New Roman"/>
          <w:bCs/>
          <w:sz w:val="22"/>
          <w:szCs w:val="22"/>
        </w:rPr>
        <w:t xml:space="preserve"> </w:t>
      </w:r>
      <w:r w:rsidRPr="00B37796">
        <w:rPr>
          <w:rFonts w:ascii="Times New Roman" w:eastAsia="Arial" w:hAnsi="Times New Roman" w:cs="Times New Roman"/>
          <w:bCs/>
          <w:sz w:val="22"/>
          <w:szCs w:val="22"/>
        </w:rPr>
        <w:t xml:space="preserve">de </w:t>
      </w:r>
      <w:r w:rsidR="0027303B" w:rsidRPr="00B37796">
        <w:rPr>
          <w:rFonts w:ascii="Times New Roman" w:eastAsia="Arial" w:hAnsi="Times New Roman" w:cs="Times New Roman"/>
          <w:bCs/>
          <w:sz w:val="22"/>
          <w:szCs w:val="22"/>
        </w:rPr>
        <w:t>2025</w:t>
      </w:r>
      <w:r w:rsidRPr="00B37796">
        <w:rPr>
          <w:rFonts w:ascii="Times New Roman" w:eastAsia="Arial" w:hAnsi="Times New Roman" w:cs="Times New Roman"/>
          <w:bCs/>
          <w:sz w:val="22"/>
          <w:szCs w:val="22"/>
        </w:rPr>
        <w:t>.</w:t>
      </w:r>
    </w:p>
    <w:p w14:paraId="23ED46D1" w14:textId="77777777" w:rsidR="009015AD" w:rsidRPr="00B37796" w:rsidRDefault="009015AD" w:rsidP="001D2E1D">
      <w:pPr>
        <w:spacing w:line="276" w:lineRule="auto"/>
        <w:jc w:val="center"/>
        <w:rPr>
          <w:rFonts w:ascii="Times New Roman" w:eastAsia="Arial" w:hAnsi="Times New Roman" w:cs="Times New Roman"/>
          <w:bCs/>
          <w:sz w:val="22"/>
          <w:szCs w:val="22"/>
        </w:rPr>
      </w:pPr>
    </w:p>
    <w:p w14:paraId="60C28755" w14:textId="77777777" w:rsidR="009015AD" w:rsidRPr="00B37796" w:rsidRDefault="00000000" w:rsidP="001D2E1D">
      <w:pPr>
        <w:spacing w:line="276" w:lineRule="auto"/>
        <w:jc w:val="center"/>
        <w:rPr>
          <w:rFonts w:ascii="Times New Roman" w:eastAsia="Arial" w:hAnsi="Times New Roman" w:cs="Times New Roman"/>
          <w:bCs/>
          <w:sz w:val="22"/>
          <w:szCs w:val="22"/>
        </w:rPr>
      </w:pPr>
      <w:r w:rsidRPr="00B37796">
        <w:rPr>
          <w:rFonts w:ascii="Times New Roman" w:eastAsia="Arial" w:hAnsi="Times New Roman" w:cs="Times New Roman"/>
          <w:bCs/>
          <w:sz w:val="22"/>
          <w:szCs w:val="22"/>
        </w:rPr>
        <w:t>___________________________________________</w:t>
      </w:r>
    </w:p>
    <w:p w14:paraId="7ACF9EBB" w14:textId="77777777" w:rsidR="003148F7" w:rsidRPr="00B37796" w:rsidRDefault="003148F7" w:rsidP="001D2E1D">
      <w:pPr>
        <w:jc w:val="center"/>
        <w:rPr>
          <w:rFonts w:ascii="Times New Roman" w:hAnsi="Times New Roman" w:cs="Times New Roman"/>
          <w:bCs/>
          <w:sz w:val="22"/>
          <w:szCs w:val="22"/>
        </w:rPr>
      </w:pPr>
      <w:r w:rsidRPr="00B37796">
        <w:rPr>
          <w:rFonts w:ascii="Times New Roman" w:hAnsi="Times New Roman" w:cs="Times New Roman"/>
          <w:bCs/>
          <w:sz w:val="22"/>
          <w:szCs w:val="22"/>
        </w:rPr>
        <w:t>MARCUS GUSTAVO DE SOUZA SARMENTO</w:t>
      </w:r>
    </w:p>
    <w:p w14:paraId="0702BEF2" w14:textId="0A0958F5" w:rsidR="009015AD" w:rsidRPr="00B37796" w:rsidRDefault="003148F7" w:rsidP="001D2E1D">
      <w:pPr>
        <w:spacing w:line="276" w:lineRule="auto"/>
        <w:jc w:val="center"/>
        <w:rPr>
          <w:rFonts w:ascii="Times New Roman" w:eastAsia="Arial" w:hAnsi="Times New Roman" w:cs="Times New Roman"/>
          <w:bCs/>
          <w:sz w:val="22"/>
          <w:szCs w:val="22"/>
        </w:rPr>
      </w:pPr>
      <w:r w:rsidRPr="00B37796">
        <w:rPr>
          <w:rFonts w:ascii="Times New Roman" w:hAnsi="Times New Roman" w:cs="Times New Roman"/>
          <w:bCs/>
          <w:sz w:val="22"/>
          <w:szCs w:val="22"/>
        </w:rPr>
        <w:t>Prefeito Municipal</w:t>
      </w:r>
    </w:p>
    <w:p w14:paraId="08A6BD63" w14:textId="77777777" w:rsidR="009015AD" w:rsidRPr="00B37796" w:rsidRDefault="009015AD" w:rsidP="001D2E1D">
      <w:pPr>
        <w:spacing w:line="276" w:lineRule="auto"/>
        <w:jc w:val="center"/>
        <w:rPr>
          <w:rFonts w:ascii="Times New Roman" w:eastAsia="Arial" w:hAnsi="Times New Roman" w:cs="Times New Roman"/>
          <w:bCs/>
          <w:sz w:val="22"/>
          <w:szCs w:val="22"/>
        </w:rPr>
      </w:pPr>
    </w:p>
    <w:p w14:paraId="7FBC37B8" w14:textId="77777777" w:rsidR="009015AD" w:rsidRPr="00B37796" w:rsidRDefault="00000000" w:rsidP="001D2E1D">
      <w:pPr>
        <w:spacing w:line="276" w:lineRule="auto"/>
        <w:jc w:val="center"/>
        <w:rPr>
          <w:rFonts w:ascii="Times New Roman" w:eastAsia="Arial" w:hAnsi="Times New Roman" w:cs="Times New Roman"/>
          <w:bCs/>
          <w:sz w:val="22"/>
          <w:szCs w:val="22"/>
        </w:rPr>
      </w:pPr>
      <w:r w:rsidRPr="00B37796">
        <w:rPr>
          <w:rFonts w:ascii="Times New Roman" w:eastAsia="Arial" w:hAnsi="Times New Roman" w:cs="Times New Roman"/>
          <w:bCs/>
          <w:sz w:val="22"/>
          <w:szCs w:val="22"/>
        </w:rPr>
        <w:t>__________________________________________</w:t>
      </w:r>
    </w:p>
    <w:p w14:paraId="72B2919A" w14:textId="77777777" w:rsidR="009015AD" w:rsidRPr="00B37796" w:rsidRDefault="00000000" w:rsidP="001D2E1D">
      <w:pPr>
        <w:spacing w:line="276" w:lineRule="auto"/>
        <w:jc w:val="center"/>
        <w:rPr>
          <w:rFonts w:ascii="Times New Roman" w:eastAsia="Arial" w:hAnsi="Times New Roman" w:cs="Times New Roman"/>
          <w:bCs/>
          <w:sz w:val="22"/>
          <w:szCs w:val="22"/>
        </w:rPr>
      </w:pPr>
      <w:r w:rsidRPr="00B37796">
        <w:rPr>
          <w:rFonts w:ascii="Times New Roman" w:eastAsia="Arial" w:hAnsi="Times New Roman" w:cs="Times New Roman"/>
          <w:bCs/>
          <w:sz w:val="22"/>
          <w:szCs w:val="22"/>
        </w:rPr>
        <w:t>XXXXXXXXXXXXXXXXXXXXXX</w:t>
      </w:r>
    </w:p>
    <w:p w14:paraId="4788BE00" w14:textId="77777777" w:rsidR="009015AD" w:rsidRPr="00B37796" w:rsidRDefault="00000000" w:rsidP="001D2E1D">
      <w:pPr>
        <w:spacing w:line="276" w:lineRule="auto"/>
        <w:jc w:val="center"/>
        <w:rPr>
          <w:rFonts w:ascii="Times New Roman" w:eastAsia="Arial" w:hAnsi="Times New Roman" w:cs="Times New Roman"/>
          <w:bCs/>
          <w:sz w:val="22"/>
          <w:szCs w:val="22"/>
        </w:rPr>
      </w:pPr>
      <w:r w:rsidRPr="00B37796">
        <w:rPr>
          <w:rFonts w:ascii="Times New Roman" w:eastAsia="Arial" w:hAnsi="Times New Roman" w:cs="Times New Roman"/>
          <w:bCs/>
          <w:sz w:val="22"/>
          <w:szCs w:val="22"/>
        </w:rPr>
        <w:t>REPRESENTANTE(S) LEGAL(IS) DO(S) FORNECEDOR(S) REGISTRADO(S)</w:t>
      </w:r>
    </w:p>
    <w:p w14:paraId="63EDE5FB" w14:textId="6A4A1A15" w:rsidR="009015AD" w:rsidRPr="00B37796" w:rsidRDefault="009015AD" w:rsidP="001D2E1D">
      <w:pPr>
        <w:spacing w:line="276" w:lineRule="auto"/>
        <w:jc w:val="center"/>
        <w:rPr>
          <w:rFonts w:ascii="Times New Roman" w:eastAsia="Cambria" w:hAnsi="Times New Roman" w:cs="Times New Roman"/>
          <w:bCs/>
          <w:sz w:val="22"/>
          <w:szCs w:val="22"/>
        </w:rPr>
      </w:pPr>
    </w:p>
    <w:p w14:paraId="37D77FDB" w14:textId="6150C16F" w:rsidR="003148F7" w:rsidRPr="00B37796" w:rsidRDefault="003148F7" w:rsidP="001D2E1D">
      <w:pPr>
        <w:spacing w:line="276" w:lineRule="auto"/>
        <w:jc w:val="center"/>
        <w:rPr>
          <w:rFonts w:ascii="Times New Roman" w:eastAsia="Cambria" w:hAnsi="Times New Roman" w:cs="Times New Roman"/>
          <w:bCs/>
          <w:sz w:val="22"/>
          <w:szCs w:val="22"/>
        </w:rPr>
      </w:pPr>
    </w:p>
    <w:p w14:paraId="7219A719" w14:textId="77777777" w:rsidR="003148F7" w:rsidRDefault="003148F7" w:rsidP="001D2E1D">
      <w:pPr>
        <w:spacing w:line="276" w:lineRule="auto"/>
        <w:jc w:val="center"/>
        <w:rPr>
          <w:rFonts w:ascii="Times New Roman" w:eastAsia="Cambria" w:hAnsi="Times New Roman" w:cs="Times New Roman"/>
          <w:sz w:val="22"/>
          <w:szCs w:val="22"/>
        </w:rPr>
      </w:pPr>
    </w:p>
    <w:p w14:paraId="433ED208" w14:textId="77777777" w:rsidR="00291C95" w:rsidRDefault="00291C95" w:rsidP="001D2E1D">
      <w:pPr>
        <w:spacing w:line="276" w:lineRule="auto"/>
        <w:jc w:val="center"/>
        <w:rPr>
          <w:rFonts w:ascii="Times New Roman" w:eastAsia="Cambria" w:hAnsi="Times New Roman" w:cs="Times New Roman"/>
          <w:sz w:val="22"/>
          <w:szCs w:val="22"/>
        </w:rPr>
      </w:pPr>
    </w:p>
    <w:p w14:paraId="5DE1EC28" w14:textId="77777777" w:rsidR="00291C95" w:rsidRDefault="00291C95" w:rsidP="001D2E1D">
      <w:pPr>
        <w:spacing w:line="276" w:lineRule="auto"/>
        <w:jc w:val="center"/>
        <w:rPr>
          <w:rFonts w:ascii="Times New Roman" w:eastAsia="Cambria" w:hAnsi="Times New Roman" w:cs="Times New Roman"/>
          <w:sz w:val="22"/>
          <w:szCs w:val="22"/>
        </w:rPr>
      </w:pPr>
    </w:p>
    <w:p w14:paraId="538AA7B5" w14:textId="77777777" w:rsidR="00291C95" w:rsidRDefault="00291C95" w:rsidP="001D2E1D">
      <w:pPr>
        <w:spacing w:line="276" w:lineRule="auto"/>
        <w:jc w:val="center"/>
        <w:rPr>
          <w:rFonts w:ascii="Times New Roman" w:eastAsia="Cambria" w:hAnsi="Times New Roman" w:cs="Times New Roman"/>
          <w:sz w:val="22"/>
          <w:szCs w:val="22"/>
        </w:rPr>
      </w:pPr>
    </w:p>
    <w:p w14:paraId="776DB9E0" w14:textId="77777777" w:rsidR="00291C95" w:rsidRDefault="00291C95" w:rsidP="001D2E1D">
      <w:pPr>
        <w:spacing w:line="276" w:lineRule="auto"/>
        <w:jc w:val="center"/>
        <w:rPr>
          <w:rFonts w:ascii="Times New Roman" w:eastAsia="Cambria" w:hAnsi="Times New Roman" w:cs="Times New Roman"/>
          <w:sz w:val="22"/>
          <w:szCs w:val="22"/>
        </w:rPr>
      </w:pPr>
    </w:p>
    <w:p w14:paraId="33714060" w14:textId="77777777" w:rsidR="00291C95" w:rsidRDefault="00291C95" w:rsidP="001D2E1D">
      <w:pPr>
        <w:spacing w:line="276" w:lineRule="auto"/>
        <w:jc w:val="center"/>
        <w:rPr>
          <w:rFonts w:ascii="Times New Roman" w:eastAsia="Cambria" w:hAnsi="Times New Roman" w:cs="Times New Roman"/>
          <w:sz w:val="22"/>
          <w:szCs w:val="22"/>
        </w:rPr>
      </w:pPr>
    </w:p>
    <w:p w14:paraId="3FEC60F8" w14:textId="77777777" w:rsidR="00291C95" w:rsidRDefault="00291C95" w:rsidP="001D2E1D">
      <w:pPr>
        <w:spacing w:line="276" w:lineRule="auto"/>
        <w:jc w:val="center"/>
        <w:rPr>
          <w:rFonts w:ascii="Times New Roman" w:eastAsia="Cambria" w:hAnsi="Times New Roman" w:cs="Times New Roman"/>
          <w:sz w:val="22"/>
          <w:szCs w:val="22"/>
        </w:rPr>
      </w:pPr>
    </w:p>
    <w:p w14:paraId="3E58E192" w14:textId="77777777" w:rsidR="00291C95" w:rsidRDefault="00291C95" w:rsidP="001D2E1D">
      <w:pPr>
        <w:spacing w:line="276" w:lineRule="auto"/>
        <w:jc w:val="center"/>
        <w:rPr>
          <w:rFonts w:ascii="Times New Roman" w:eastAsia="Cambria" w:hAnsi="Times New Roman" w:cs="Times New Roman"/>
          <w:sz w:val="22"/>
          <w:szCs w:val="22"/>
        </w:rPr>
      </w:pPr>
    </w:p>
    <w:p w14:paraId="0FF75CC8" w14:textId="77777777" w:rsidR="00291C95" w:rsidRDefault="00291C95" w:rsidP="001D2E1D">
      <w:pPr>
        <w:spacing w:line="276" w:lineRule="auto"/>
        <w:jc w:val="center"/>
        <w:rPr>
          <w:rFonts w:ascii="Times New Roman" w:eastAsia="Cambria" w:hAnsi="Times New Roman" w:cs="Times New Roman"/>
          <w:sz w:val="22"/>
          <w:szCs w:val="22"/>
        </w:rPr>
      </w:pPr>
    </w:p>
    <w:p w14:paraId="1EFDB6D5" w14:textId="77777777" w:rsidR="00291C95" w:rsidRDefault="00291C95" w:rsidP="001D2E1D">
      <w:pPr>
        <w:spacing w:line="276" w:lineRule="auto"/>
        <w:jc w:val="center"/>
        <w:rPr>
          <w:rFonts w:ascii="Times New Roman" w:eastAsia="Cambria" w:hAnsi="Times New Roman" w:cs="Times New Roman"/>
          <w:sz w:val="22"/>
          <w:szCs w:val="22"/>
        </w:rPr>
      </w:pPr>
    </w:p>
    <w:p w14:paraId="0909E7FE" w14:textId="77777777" w:rsidR="00291C95" w:rsidRDefault="00291C95" w:rsidP="001D2E1D">
      <w:pPr>
        <w:spacing w:line="276" w:lineRule="auto"/>
        <w:jc w:val="center"/>
        <w:rPr>
          <w:rFonts w:ascii="Times New Roman" w:eastAsia="Cambria" w:hAnsi="Times New Roman" w:cs="Times New Roman"/>
          <w:sz w:val="22"/>
          <w:szCs w:val="22"/>
        </w:rPr>
      </w:pPr>
    </w:p>
    <w:p w14:paraId="46B58F3B" w14:textId="77777777" w:rsidR="00291C95" w:rsidRDefault="00291C95" w:rsidP="001D2E1D">
      <w:pPr>
        <w:spacing w:line="276" w:lineRule="auto"/>
        <w:jc w:val="center"/>
        <w:rPr>
          <w:rFonts w:ascii="Times New Roman" w:eastAsia="Cambria" w:hAnsi="Times New Roman" w:cs="Times New Roman"/>
          <w:sz w:val="22"/>
          <w:szCs w:val="22"/>
        </w:rPr>
      </w:pPr>
    </w:p>
    <w:p w14:paraId="6D334282" w14:textId="77777777" w:rsidR="00291C95" w:rsidRDefault="00291C95" w:rsidP="001D2E1D">
      <w:pPr>
        <w:spacing w:line="276" w:lineRule="auto"/>
        <w:jc w:val="center"/>
        <w:rPr>
          <w:rFonts w:ascii="Times New Roman" w:eastAsia="Cambria" w:hAnsi="Times New Roman" w:cs="Times New Roman"/>
          <w:sz w:val="22"/>
          <w:szCs w:val="22"/>
        </w:rPr>
      </w:pPr>
    </w:p>
    <w:p w14:paraId="1AAC1424" w14:textId="77777777" w:rsidR="00291C95" w:rsidRDefault="00291C95" w:rsidP="001D2E1D">
      <w:pPr>
        <w:spacing w:line="276" w:lineRule="auto"/>
        <w:jc w:val="center"/>
        <w:rPr>
          <w:rFonts w:ascii="Times New Roman" w:eastAsia="Cambria" w:hAnsi="Times New Roman" w:cs="Times New Roman"/>
          <w:sz w:val="22"/>
          <w:szCs w:val="22"/>
        </w:rPr>
      </w:pPr>
    </w:p>
    <w:p w14:paraId="0C0FB820" w14:textId="77777777" w:rsidR="00291C95" w:rsidRDefault="00291C95" w:rsidP="001D2E1D">
      <w:pPr>
        <w:spacing w:line="276" w:lineRule="auto"/>
        <w:jc w:val="center"/>
        <w:rPr>
          <w:rFonts w:ascii="Times New Roman" w:eastAsia="Cambria" w:hAnsi="Times New Roman" w:cs="Times New Roman"/>
          <w:sz w:val="22"/>
          <w:szCs w:val="22"/>
        </w:rPr>
      </w:pPr>
    </w:p>
    <w:p w14:paraId="67525123" w14:textId="77777777" w:rsidR="00291C95" w:rsidRDefault="00291C95" w:rsidP="001D2E1D">
      <w:pPr>
        <w:spacing w:line="276" w:lineRule="auto"/>
        <w:jc w:val="center"/>
        <w:rPr>
          <w:rFonts w:ascii="Times New Roman" w:eastAsia="Cambria" w:hAnsi="Times New Roman" w:cs="Times New Roman"/>
          <w:sz w:val="22"/>
          <w:szCs w:val="22"/>
        </w:rPr>
      </w:pPr>
    </w:p>
    <w:p w14:paraId="782022CF" w14:textId="77777777" w:rsidR="00291C95" w:rsidRDefault="00291C95" w:rsidP="001D2E1D">
      <w:pPr>
        <w:spacing w:line="276" w:lineRule="auto"/>
        <w:jc w:val="center"/>
        <w:rPr>
          <w:rFonts w:ascii="Times New Roman" w:eastAsia="Cambria" w:hAnsi="Times New Roman" w:cs="Times New Roman"/>
          <w:sz w:val="22"/>
          <w:szCs w:val="22"/>
        </w:rPr>
      </w:pPr>
    </w:p>
    <w:p w14:paraId="6C77555D" w14:textId="77777777" w:rsidR="00291C95" w:rsidRDefault="00291C95" w:rsidP="001D2E1D">
      <w:pPr>
        <w:spacing w:line="276" w:lineRule="auto"/>
        <w:jc w:val="center"/>
        <w:rPr>
          <w:rFonts w:ascii="Times New Roman" w:eastAsia="Cambria" w:hAnsi="Times New Roman" w:cs="Times New Roman"/>
          <w:sz w:val="22"/>
          <w:szCs w:val="22"/>
        </w:rPr>
      </w:pPr>
    </w:p>
    <w:p w14:paraId="21E56BDD" w14:textId="77777777" w:rsidR="00291C95" w:rsidRDefault="00291C95" w:rsidP="001D2E1D">
      <w:pPr>
        <w:spacing w:line="276" w:lineRule="auto"/>
        <w:jc w:val="center"/>
        <w:rPr>
          <w:rFonts w:ascii="Times New Roman" w:eastAsia="Cambria" w:hAnsi="Times New Roman" w:cs="Times New Roman"/>
          <w:sz w:val="22"/>
          <w:szCs w:val="22"/>
        </w:rPr>
      </w:pPr>
    </w:p>
    <w:p w14:paraId="1C987C1F" w14:textId="77777777" w:rsidR="00291C95" w:rsidRDefault="00291C95" w:rsidP="001D2E1D">
      <w:pPr>
        <w:spacing w:line="276" w:lineRule="auto"/>
        <w:jc w:val="center"/>
        <w:rPr>
          <w:rFonts w:ascii="Times New Roman" w:eastAsia="Cambria" w:hAnsi="Times New Roman" w:cs="Times New Roman"/>
          <w:sz w:val="22"/>
          <w:szCs w:val="22"/>
        </w:rPr>
      </w:pPr>
    </w:p>
    <w:p w14:paraId="131586EF" w14:textId="77777777" w:rsidR="00291C95" w:rsidRDefault="00291C95" w:rsidP="001D2E1D">
      <w:pPr>
        <w:spacing w:line="276" w:lineRule="auto"/>
        <w:jc w:val="center"/>
        <w:rPr>
          <w:rFonts w:ascii="Times New Roman" w:eastAsia="Cambria" w:hAnsi="Times New Roman" w:cs="Times New Roman"/>
          <w:sz w:val="22"/>
          <w:szCs w:val="22"/>
        </w:rPr>
      </w:pPr>
    </w:p>
    <w:p w14:paraId="08DF88C1" w14:textId="77777777" w:rsidR="00291C95" w:rsidRDefault="00291C95" w:rsidP="001D2E1D">
      <w:pPr>
        <w:spacing w:line="276" w:lineRule="auto"/>
        <w:jc w:val="center"/>
        <w:rPr>
          <w:rFonts w:ascii="Times New Roman" w:eastAsia="Cambria" w:hAnsi="Times New Roman" w:cs="Times New Roman"/>
          <w:sz w:val="22"/>
          <w:szCs w:val="22"/>
        </w:rPr>
      </w:pPr>
    </w:p>
    <w:p w14:paraId="1B47DA3D" w14:textId="77777777" w:rsidR="00291C95" w:rsidRDefault="00291C95" w:rsidP="001D2E1D">
      <w:pPr>
        <w:spacing w:line="276" w:lineRule="auto"/>
        <w:jc w:val="center"/>
        <w:rPr>
          <w:rFonts w:ascii="Times New Roman" w:eastAsia="Cambria" w:hAnsi="Times New Roman" w:cs="Times New Roman"/>
          <w:sz w:val="22"/>
          <w:szCs w:val="22"/>
        </w:rPr>
      </w:pPr>
    </w:p>
    <w:p w14:paraId="5228E38A" w14:textId="77777777" w:rsidR="00291C95" w:rsidRDefault="00291C95" w:rsidP="001D2E1D">
      <w:pPr>
        <w:spacing w:line="276" w:lineRule="auto"/>
        <w:jc w:val="center"/>
        <w:rPr>
          <w:rFonts w:ascii="Times New Roman" w:eastAsia="Cambria" w:hAnsi="Times New Roman" w:cs="Times New Roman"/>
          <w:sz w:val="22"/>
          <w:szCs w:val="22"/>
        </w:rPr>
      </w:pPr>
    </w:p>
    <w:p w14:paraId="7DD0D6FF" w14:textId="77777777" w:rsidR="00291C95" w:rsidRDefault="00291C95" w:rsidP="001D2E1D">
      <w:pPr>
        <w:spacing w:line="276" w:lineRule="auto"/>
        <w:jc w:val="center"/>
        <w:rPr>
          <w:rFonts w:ascii="Times New Roman" w:eastAsia="Cambria" w:hAnsi="Times New Roman" w:cs="Times New Roman"/>
          <w:sz w:val="22"/>
          <w:szCs w:val="22"/>
        </w:rPr>
      </w:pPr>
    </w:p>
    <w:p w14:paraId="39B8B74C" w14:textId="77777777" w:rsidR="00291C95" w:rsidRDefault="00291C95" w:rsidP="001D2E1D">
      <w:pPr>
        <w:spacing w:line="276" w:lineRule="auto"/>
        <w:jc w:val="center"/>
        <w:rPr>
          <w:rFonts w:ascii="Times New Roman" w:eastAsia="Cambria" w:hAnsi="Times New Roman" w:cs="Times New Roman"/>
          <w:sz w:val="22"/>
          <w:szCs w:val="22"/>
        </w:rPr>
      </w:pPr>
    </w:p>
    <w:p w14:paraId="438AA311" w14:textId="77777777" w:rsidR="00291C95" w:rsidRDefault="00291C95" w:rsidP="001D2E1D">
      <w:pPr>
        <w:spacing w:line="276" w:lineRule="auto"/>
        <w:jc w:val="center"/>
        <w:rPr>
          <w:rFonts w:ascii="Times New Roman" w:eastAsia="Cambria" w:hAnsi="Times New Roman" w:cs="Times New Roman"/>
          <w:sz w:val="22"/>
          <w:szCs w:val="22"/>
        </w:rPr>
      </w:pPr>
    </w:p>
    <w:p w14:paraId="359ECF49" w14:textId="77777777" w:rsidR="00291C95" w:rsidRDefault="00291C95" w:rsidP="001D2E1D">
      <w:pPr>
        <w:spacing w:line="276" w:lineRule="auto"/>
        <w:jc w:val="center"/>
        <w:rPr>
          <w:rFonts w:ascii="Times New Roman" w:eastAsia="Cambria" w:hAnsi="Times New Roman" w:cs="Times New Roman"/>
          <w:sz w:val="22"/>
          <w:szCs w:val="22"/>
        </w:rPr>
      </w:pPr>
    </w:p>
    <w:p w14:paraId="41A3A219" w14:textId="77777777" w:rsidR="00291C95" w:rsidRDefault="00291C95" w:rsidP="001D2E1D">
      <w:pPr>
        <w:spacing w:line="276" w:lineRule="auto"/>
        <w:jc w:val="center"/>
        <w:rPr>
          <w:rFonts w:ascii="Times New Roman" w:eastAsia="Cambria" w:hAnsi="Times New Roman" w:cs="Times New Roman"/>
          <w:sz w:val="22"/>
          <w:szCs w:val="22"/>
        </w:rPr>
      </w:pPr>
    </w:p>
    <w:p w14:paraId="1C575F5C" w14:textId="77777777" w:rsidR="00291C95" w:rsidRDefault="00291C95" w:rsidP="001D2E1D">
      <w:pPr>
        <w:spacing w:line="276" w:lineRule="auto"/>
        <w:jc w:val="center"/>
        <w:rPr>
          <w:rFonts w:ascii="Times New Roman" w:eastAsia="Cambria" w:hAnsi="Times New Roman" w:cs="Times New Roman"/>
          <w:sz w:val="22"/>
          <w:szCs w:val="22"/>
        </w:rPr>
      </w:pPr>
    </w:p>
    <w:p w14:paraId="048B70E3" w14:textId="77777777" w:rsidR="00291C95" w:rsidRDefault="00291C95" w:rsidP="001D2E1D">
      <w:pPr>
        <w:spacing w:line="276" w:lineRule="auto"/>
        <w:jc w:val="center"/>
        <w:rPr>
          <w:rFonts w:ascii="Times New Roman" w:eastAsia="Cambria" w:hAnsi="Times New Roman" w:cs="Times New Roman"/>
          <w:sz w:val="22"/>
          <w:szCs w:val="22"/>
        </w:rPr>
      </w:pPr>
    </w:p>
    <w:p w14:paraId="7CA9A3CA" w14:textId="77777777" w:rsidR="00291C95" w:rsidRDefault="00291C95" w:rsidP="001D2E1D">
      <w:pPr>
        <w:spacing w:line="276" w:lineRule="auto"/>
        <w:jc w:val="center"/>
        <w:rPr>
          <w:rFonts w:ascii="Times New Roman" w:eastAsia="Cambria" w:hAnsi="Times New Roman" w:cs="Times New Roman"/>
          <w:sz w:val="22"/>
          <w:szCs w:val="22"/>
        </w:rPr>
      </w:pPr>
    </w:p>
    <w:p w14:paraId="5755CE2E" w14:textId="77777777" w:rsidR="00291C95" w:rsidRPr="00B37796" w:rsidRDefault="00291C95" w:rsidP="001D2E1D">
      <w:pPr>
        <w:spacing w:line="276" w:lineRule="auto"/>
        <w:jc w:val="center"/>
        <w:rPr>
          <w:rFonts w:ascii="Times New Roman" w:eastAsia="Cambria" w:hAnsi="Times New Roman" w:cs="Times New Roman"/>
          <w:sz w:val="22"/>
          <w:szCs w:val="22"/>
        </w:rPr>
      </w:pPr>
    </w:p>
    <w:p w14:paraId="4475909D" w14:textId="77777777" w:rsidR="009015AD" w:rsidRPr="00B37796" w:rsidRDefault="00000000" w:rsidP="001D2E1D">
      <w:pPr>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t>ANEXO IV</w:t>
      </w:r>
    </w:p>
    <w:p w14:paraId="6D39A0E9" w14:textId="77777777" w:rsidR="009015AD" w:rsidRPr="00B37796" w:rsidRDefault="009015AD" w:rsidP="001D2E1D">
      <w:pPr>
        <w:tabs>
          <w:tab w:val="left" w:pos="4005"/>
        </w:tabs>
        <w:rPr>
          <w:rFonts w:ascii="Times New Roman" w:eastAsia="Arial" w:hAnsi="Times New Roman" w:cs="Times New Roman"/>
          <w:sz w:val="22"/>
          <w:szCs w:val="22"/>
        </w:rPr>
      </w:pPr>
    </w:p>
    <w:p w14:paraId="56DF0E98" w14:textId="77777777" w:rsidR="009015AD" w:rsidRPr="00B37796" w:rsidRDefault="00000000" w:rsidP="001D2E1D">
      <w:pPr>
        <w:tabs>
          <w:tab w:val="left" w:pos="4005"/>
        </w:tabs>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t xml:space="preserve">MINUTA DE CONTRATO DE </w:t>
      </w:r>
      <w:r w:rsidRPr="00B37796">
        <w:rPr>
          <w:rFonts w:ascii="Times New Roman" w:eastAsia="Arial" w:hAnsi="Times New Roman" w:cs="Times New Roman"/>
          <w:b/>
          <w:sz w:val="22"/>
          <w:szCs w:val="22"/>
          <w:u w:val="single"/>
        </w:rPr>
        <w:t>FORNECIMENTO DE BENS</w:t>
      </w:r>
    </w:p>
    <w:p w14:paraId="14A0D4A9" w14:textId="77777777" w:rsidR="009015AD" w:rsidRPr="00B37796" w:rsidRDefault="009015AD" w:rsidP="001D2E1D">
      <w:pPr>
        <w:tabs>
          <w:tab w:val="left" w:pos="4005"/>
        </w:tabs>
        <w:rPr>
          <w:rFonts w:ascii="Times New Roman" w:eastAsia="Arial" w:hAnsi="Times New Roman" w:cs="Times New Roman"/>
          <w:sz w:val="22"/>
          <w:szCs w:val="22"/>
        </w:rPr>
      </w:pPr>
    </w:p>
    <w:p w14:paraId="790B0DDD" w14:textId="43D66E4A" w:rsidR="009015AD" w:rsidRPr="00B37796" w:rsidRDefault="00000000" w:rsidP="001D2E1D">
      <w:pPr>
        <w:tabs>
          <w:tab w:val="left" w:pos="4005"/>
        </w:tabs>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t xml:space="preserve">PREFEITURA MUNICIPAL DE </w:t>
      </w:r>
      <w:r w:rsidR="00222EE3" w:rsidRPr="00B37796">
        <w:rPr>
          <w:rFonts w:ascii="Times New Roman" w:eastAsia="Arial" w:hAnsi="Times New Roman" w:cs="Times New Roman"/>
          <w:b/>
          <w:sz w:val="22"/>
          <w:szCs w:val="22"/>
        </w:rPr>
        <w:t>ITANAGRA</w:t>
      </w:r>
    </w:p>
    <w:p w14:paraId="381FD983" w14:textId="18949F54" w:rsidR="009015AD" w:rsidRPr="00B37796" w:rsidRDefault="00000000" w:rsidP="001D2E1D">
      <w:pPr>
        <w:tabs>
          <w:tab w:val="left" w:pos="4005"/>
        </w:tabs>
        <w:jc w:val="center"/>
        <w:rPr>
          <w:rFonts w:ascii="Times New Roman" w:eastAsia="Arial" w:hAnsi="Times New Roman" w:cs="Times New Roman"/>
          <w:sz w:val="22"/>
          <w:szCs w:val="22"/>
        </w:rPr>
      </w:pPr>
      <w:r w:rsidRPr="00B37796">
        <w:rPr>
          <w:rFonts w:ascii="Times New Roman" w:eastAsia="Arial" w:hAnsi="Times New Roman" w:cs="Times New Roman"/>
          <w:sz w:val="22"/>
          <w:szCs w:val="22"/>
        </w:rPr>
        <w:t>(Processo Administrativo n°.</w:t>
      </w:r>
      <w:r w:rsidR="00B37796" w:rsidRPr="00B37796">
        <w:rPr>
          <w:rFonts w:ascii="Times New Roman" w:eastAsia="Arial" w:hAnsi="Times New Roman" w:cs="Times New Roman"/>
          <w:sz w:val="22"/>
          <w:szCs w:val="22"/>
        </w:rPr>
        <w:t>134</w:t>
      </w:r>
      <w:r w:rsidR="0027303B" w:rsidRPr="00B37796">
        <w:rPr>
          <w:rFonts w:ascii="Times New Roman" w:eastAsia="Arial" w:hAnsi="Times New Roman" w:cs="Times New Roman"/>
          <w:sz w:val="22"/>
          <w:szCs w:val="22"/>
        </w:rPr>
        <w:t>/2025</w:t>
      </w:r>
      <w:r w:rsidRPr="00B37796">
        <w:rPr>
          <w:rFonts w:ascii="Times New Roman" w:eastAsia="Arial" w:hAnsi="Times New Roman" w:cs="Times New Roman"/>
          <w:sz w:val="22"/>
          <w:szCs w:val="22"/>
        </w:rPr>
        <w:t>)</w:t>
      </w:r>
    </w:p>
    <w:p w14:paraId="7CC6624B" w14:textId="77777777" w:rsidR="009015AD" w:rsidRPr="00B37796" w:rsidRDefault="009015AD" w:rsidP="001D2E1D">
      <w:pPr>
        <w:tabs>
          <w:tab w:val="left" w:pos="4005"/>
        </w:tabs>
        <w:rPr>
          <w:rFonts w:ascii="Times New Roman" w:eastAsia="Arial" w:hAnsi="Times New Roman" w:cs="Times New Roman"/>
          <w:sz w:val="22"/>
          <w:szCs w:val="22"/>
        </w:rPr>
      </w:pPr>
    </w:p>
    <w:p w14:paraId="61B5DE1E" w14:textId="058AC867" w:rsidR="009015AD" w:rsidRPr="00B37796" w:rsidRDefault="00000000" w:rsidP="001D2E1D">
      <w:pPr>
        <w:pBdr>
          <w:top w:val="nil"/>
          <w:left w:val="nil"/>
          <w:bottom w:val="nil"/>
          <w:right w:val="nil"/>
          <w:between w:val="nil"/>
        </w:pBdr>
        <w:ind w:left="4860" w:right="-88"/>
        <w:jc w:val="both"/>
        <w:rPr>
          <w:rFonts w:ascii="Times New Roman" w:eastAsia="Arial" w:hAnsi="Times New Roman" w:cs="Times New Roman"/>
          <w:b/>
          <w:color w:val="000000"/>
          <w:sz w:val="22"/>
          <w:szCs w:val="22"/>
        </w:rPr>
      </w:pPr>
      <w:r w:rsidRPr="00B37796">
        <w:rPr>
          <w:rFonts w:ascii="Times New Roman" w:eastAsia="Arial" w:hAnsi="Times New Roman" w:cs="Times New Roman"/>
          <w:color w:val="000000"/>
          <w:sz w:val="22"/>
          <w:szCs w:val="22"/>
        </w:rPr>
        <w:t>Termo de Contrato de fornecimento que entre si fazem o</w:t>
      </w:r>
      <w:r w:rsidRPr="00B37796">
        <w:rPr>
          <w:rFonts w:ascii="Times New Roman" w:eastAsia="Arial" w:hAnsi="Times New Roman" w:cs="Times New Roman"/>
          <w:b/>
          <w:color w:val="000000"/>
          <w:sz w:val="22"/>
          <w:szCs w:val="22"/>
        </w:rPr>
        <w:t xml:space="preserve"> MUNICÍPIO DE </w:t>
      </w:r>
      <w:r w:rsidR="00222EE3" w:rsidRPr="00B37796">
        <w:rPr>
          <w:rFonts w:ascii="Times New Roman" w:eastAsia="Arial" w:hAnsi="Times New Roman" w:cs="Times New Roman"/>
          <w:b/>
          <w:color w:val="000000"/>
          <w:sz w:val="22"/>
          <w:szCs w:val="22"/>
        </w:rPr>
        <w:t>ITANAGRA</w:t>
      </w:r>
      <w:r w:rsidRPr="00B37796">
        <w:rPr>
          <w:rFonts w:ascii="Times New Roman" w:eastAsia="Arial" w:hAnsi="Times New Roman" w:cs="Times New Roman"/>
          <w:b/>
          <w:color w:val="000000"/>
          <w:sz w:val="22"/>
          <w:szCs w:val="22"/>
        </w:rPr>
        <w:t xml:space="preserve"> </w:t>
      </w:r>
      <w:r w:rsidRPr="00B37796">
        <w:rPr>
          <w:rFonts w:ascii="Times New Roman" w:eastAsia="Arial" w:hAnsi="Times New Roman" w:cs="Times New Roman"/>
          <w:color w:val="000000"/>
          <w:sz w:val="22"/>
          <w:szCs w:val="22"/>
        </w:rPr>
        <w:t>e a Empresa</w:t>
      </w:r>
      <w:r w:rsidRPr="00B37796">
        <w:rPr>
          <w:rFonts w:ascii="Times New Roman" w:eastAsia="Arial" w:hAnsi="Times New Roman" w:cs="Times New Roman"/>
          <w:b/>
          <w:color w:val="000000"/>
          <w:sz w:val="22"/>
          <w:szCs w:val="22"/>
        </w:rPr>
        <w:t xml:space="preserve"> XXXXXXXXXXX</w:t>
      </w:r>
    </w:p>
    <w:p w14:paraId="4D43586D" w14:textId="77777777" w:rsidR="009015AD" w:rsidRPr="00B37796" w:rsidRDefault="009015AD" w:rsidP="001D2E1D">
      <w:pPr>
        <w:pBdr>
          <w:top w:val="nil"/>
          <w:left w:val="nil"/>
          <w:bottom w:val="nil"/>
          <w:right w:val="nil"/>
          <w:between w:val="nil"/>
        </w:pBdr>
        <w:ind w:left="7938" w:right="-88"/>
        <w:jc w:val="both"/>
        <w:rPr>
          <w:rFonts w:ascii="Times New Roman" w:eastAsia="Arial" w:hAnsi="Times New Roman" w:cs="Times New Roman"/>
          <w:b/>
          <w:color w:val="000000"/>
          <w:sz w:val="22"/>
          <w:szCs w:val="22"/>
        </w:rPr>
      </w:pPr>
    </w:p>
    <w:p w14:paraId="6AD305F5" w14:textId="29F13A6D" w:rsidR="00222EE3" w:rsidRPr="00B37796" w:rsidRDefault="00222EE3" w:rsidP="001D2E1D">
      <w:pPr>
        <w:pBdr>
          <w:top w:val="nil"/>
          <w:left w:val="nil"/>
          <w:bottom w:val="nil"/>
          <w:right w:val="nil"/>
          <w:between w:val="nil"/>
        </w:pBdr>
        <w:jc w:val="right"/>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CONTRATO Nº ___/</w:t>
      </w:r>
      <w:r w:rsidR="0027303B" w:rsidRPr="00B37796">
        <w:rPr>
          <w:rFonts w:ascii="Times New Roman" w:eastAsia="Arial" w:hAnsi="Times New Roman" w:cs="Times New Roman"/>
          <w:b/>
          <w:color w:val="000000"/>
          <w:sz w:val="22"/>
          <w:szCs w:val="22"/>
        </w:rPr>
        <w:t>2025</w:t>
      </w:r>
    </w:p>
    <w:p w14:paraId="3C986E95" w14:textId="77777777" w:rsidR="00222EE3" w:rsidRPr="00B37796" w:rsidRDefault="00222EE3" w:rsidP="001D2E1D">
      <w:pPr>
        <w:tabs>
          <w:tab w:val="left" w:pos="4005"/>
        </w:tabs>
        <w:rPr>
          <w:rFonts w:ascii="Times New Roman" w:eastAsia="Arial" w:hAnsi="Times New Roman" w:cs="Times New Roman"/>
          <w:sz w:val="22"/>
          <w:szCs w:val="22"/>
        </w:rPr>
      </w:pPr>
    </w:p>
    <w:p w14:paraId="3ED7173B" w14:textId="5C323399" w:rsidR="00222EE3" w:rsidRPr="00B37796" w:rsidRDefault="00222EE3" w:rsidP="001D2E1D">
      <w:pPr>
        <w:jc w:val="both"/>
        <w:rPr>
          <w:rFonts w:ascii="Times New Roman" w:eastAsia="Arial" w:hAnsi="Times New Roman" w:cs="Times New Roman"/>
          <w:sz w:val="22"/>
          <w:szCs w:val="22"/>
        </w:rPr>
      </w:pPr>
      <w:r w:rsidRPr="00B37796">
        <w:rPr>
          <w:rFonts w:ascii="Times New Roman" w:hAnsi="Times New Roman" w:cs="Times New Roman"/>
          <w:sz w:val="22"/>
          <w:szCs w:val="22"/>
        </w:rPr>
        <w:t xml:space="preserve">O </w:t>
      </w:r>
      <w:r w:rsidRPr="00B37796">
        <w:rPr>
          <w:rFonts w:ascii="Times New Roman" w:hAnsi="Times New Roman" w:cs="Times New Roman"/>
          <w:b/>
          <w:sz w:val="22"/>
          <w:szCs w:val="22"/>
        </w:rPr>
        <w:t>Município de Itanagra/BA</w:t>
      </w:r>
      <w:r w:rsidRPr="00B37796">
        <w:rPr>
          <w:rFonts w:ascii="Times New Roman" w:hAnsi="Times New Roman" w:cs="Times New Roman"/>
          <w:sz w:val="22"/>
          <w:szCs w:val="22"/>
        </w:rPr>
        <w:t xml:space="preserve">, com sede </w:t>
      </w:r>
      <w:r w:rsidRPr="00B37796">
        <w:rPr>
          <w:rFonts w:ascii="Times New Roman" w:hAnsi="Times New Roman" w:cs="Times New Roman"/>
          <w:w w:val="80"/>
          <w:sz w:val="22"/>
          <w:szCs w:val="22"/>
        </w:rPr>
        <w:t xml:space="preserve">na </w:t>
      </w:r>
      <w:r w:rsidRPr="00B37796">
        <w:rPr>
          <w:rFonts w:ascii="Times New Roman" w:hAnsi="Times New Roman" w:cs="Times New Roman"/>
          <w:sz w:val="22"/>
          <w:szCs w:val="22"/>
        </w:rPr>
        <w:t>Praça Eurico de Freitas/BA</w:t>
      </w:r>
      <w:r w:rsidRPr="00B37796">
        <w:rPr>
          <w:rFonts w:ascii="Times New Roman" w:hAnsi="Times New Roman" w:cs="Times New Roman"/>
          <w:spacing w:val="25"/>
          <w:sz w:val="22"/>
          <w:szCs w:val="22"/>
        </w:rPr>
        <w:t xml:space="preserve"> </w:t>
      </w:r>
      <w:r w:rsidRPr="00B37796">
        <w:rPr>
          <w:rFonts w:ascii="Times New Roman" w:hAnsi="Times New Roman" w:cs="Times New Roman"/>
          <w:sz w:val="22"/>
          <w:szCs w:val="22"/>
        </w:rPr>
        <w:t xml:space="preserve">– Centro Itanagra/BA, inscrito(a) no CNPJ sob o nº 14.757.157/0001-70, neste ato representado pelo </w:t>
      </w:r>
      <w:proofErr w:type="spellStart"/>
      <w:r w:rsidRPr="00B37796">
        <w:rPr>
          <w:rFonts w:ascii="Times New Roman" w:hAnsi="Times New Roman" w:cs="Times New Roman"/>
          <w:sz w:val="22"/>
          <w:szCs w:val="22"/>
        </w:rPr>
        <w:t>Exm.º</w:t>
      </w:r>
      <w:proofErr w:type="spellEnd"/>
      <w:r w:rsidRPr="00B37796">
        <w:rPr>
          <w:rFonts w:ascii="Times New Roman" w:hAnsi="Times New Roman" w:cs="Times New Roman"/>
          <w:sz w:val="22"/>
          <w:szCs w:val="22"/>
        </w:rPr>
        <w:t xml:space="preserve"> Sr. Prefeito</w:t>
      </w:r>
      <w:r w:rsidRPr="00B37796">
        <w:rPr>
          <w:rFonts w:ascii="Times New Roman" w:hAnsi="Times New Roman" w:cs="Times New Roman"/>
          <w:spacing w:val="1"/>
          <w:w w:val="80"/>
          <w:sz w:val="22"/>
          <w:szCs w:val="22"/>
        </w:rPr>
        <w:t xml:space="preserve"> </w:t>
      </w:r>
      <w:r w:rsidRPr="00B37796">
        <w:rPr>
          <w:rFonts w:ascii="Times New Roman" w:hAnsi="Times New Roman" w:cs="Times New Roman"/>
          <w:b/>
          <w:bCs/>
          <w:sz w:val="22"/>
          <w:szCs w:val="22"/>
        </w:rPr>
        <w:t>MARCOS GUSTAVO DE SOUZA SARMENTO</w:t>
      </w:r>
      <w:r w:rsidRPr="00B37796">
        <w:rPr>
          <w:rFonts w:ascii="Times New Roman" w:eastAsia="Arial" w:hAnsi="Times New Roman" w:cs="Times New Roman"/>
          <w:sz w:val="22"/>
          <w:szCs w:val="22"/>
        </w:rPr>
        <w:t xml:space="preserve">, portador da Matrícula Funcional nº XXXXXX, doravante denominado CONTRATANTE, e o(a) </w:t>
      </w:r>
      <w:r w:rsidRPr="00B37796">
        <w:rPr>
          <w:rFonts w:ascii="Times New Roman" w:eastAsia="Arial" w:hAnsi="Times New Roman" w:cs="Times New Roman"/>
          <w:color w:val="000000"/>
          <w:sz w:val="22"/>
          <w:szCs w:val="22"/>
        </w:rPr>
        <w:t>XXXXXXXXXXXX, inscrito(a) no CNPJ/MF sob o nº</w:t>
      </w:r>
      <w:r w:rsidRPr="00B37796">
        <w:rPr>
          <w:rFonts w:ascii="Times New Roman" w:eastAsia="Arial" w:hAnsi="Times New Roman" w:cs="Times New Roman"/>
          <w:i/>
          <w:color w:val="FF0000"/>
          <w:sz w:val="22"/>
          <w:szCs w:val="22"/>
        </w:rPr>
        <w:t xml:space="preserve"> </w:t>
      </w:r>
      <w:r w:rsidRPr="00B37796">
        <w:rPr>
          <w:rFonts w:ascii="Times New Roman" w:eastAsia="Arial" w:hAnsi="Times New Roman" w:cs="Times New Roman"/>
          <w:color w:val="000000"/>
          <w:sz w:val="22"/>
          <w:szCs w:val="22"/>
        </w:rPr>
        <w:t>XXXXXXXXX,</w:t>
      </w:r>
      <w:r w:rsidRPr="00B37796">
        <w:rPr>
          <w:rFonts w:ascii="Times New Roman" w:eastAsia="Arial" w:hAnsi="Times New Roman" w:cs="Times New Roman"/>
          <w:i/>
          <w:color w:val="000000"/>
          <w:sz w:val="22"/>
          <w:szCs w:val="22"/>
        </w:rPr>
        <w:t xml:space="preserve"> </w:t>
      </w:r>
      <w:r w:rsidRPr="00B37796">
        <w:rPr>
          <w:rFonts w:ascii="Times New Roman" w:eastAsia="Arial" w:hAnsi="Times New Roman" w:cs="Times New Roman"/>
          <w:color w:val="000000"/>
          <w:sz w:val="22"/>
          <w:szCs w:val="22"/>
        </w:rPr>
        <w:t>sediado(a) na XXXXXXXXXXXXXX</w:t>
      </w:r>
      <w:r w:rsidRPr="00B37796">
        <w:rPr>
          <w:rFonts w:ascii="Times New Roman" w:eastAsia="Arial" w:hAnsi="Times New Roman" w:cs="Times New Roman"/>
          <w:sz w:val="22"/>
          <w:szCs w:val="22"/>
        </w:rPr>
        <w:t xml:space="preserve">, doravante designado CONTRATADO, </w:t>
      </w:r>
      <w:r w:rsidRPr="00B37796">
        <w:rPr>
          <w:rFonts w:ascii="Times New Roman" w:eastAsia="Arial" w:hAnsi="Times New Roman" w:cs="Times New Roman"/>
          <w:color w:val="000000"/>
          <w:sz w:val="22"/>
          <w:szCs w:val="22"/>
        </w:rPr>
        <w:t xml:space="preserve">neste ato representado(a) por </w:t>
      </w:r>
      <w:r w:rsidRPr="00B37796">
        <w:rPr>
          <w:rFonts w:ascii="Times New Roman" w:eastAsia="Arial" w:hAnsi="Times New Roman" w:cs="Times New Roman"/>
          <w:sz w:val="22"/>
          <w:szCs w:val="22"/>
        </w:rPr>
        <w:t xml:space="preserve">XXXXXXXXXXXX </w:t>
      </w:r>
      <w:r w:rsidRPr="00B37796">
        <w:rPr>
          <w:rFonts w:ascii="Times New Roman" w:eastAsia="Arial" w:hAnsi="Times New Roman" w:cs="Times New Roman"/>
          <w:color w:val="FF0000"/>
          <w:sz w:val="22"/>
          <w:szCs w:val="22"/>
        </w:rPr>
        <w:t>(nome e função no contratado)</w:t>
      </w:r>
      <w:r w:rsidRPr="00B37796">
        <w:rPr>
          <w:rFonts w:ascii="Times New Roman" w:eastAsia="Arial" w:hAnsi="Times New Roman" w:cs="Times New Roman"/>
          <w:sz w:val="22"/>
          <w:szCs w:val="22"/>
        </w:rPr>
        <w:t xml:space="preserve">, </w:t>
      </w:r>
      <w:r w:rsidRPr="00B37796">
        <w:rPr>
          <w:rFonts w:ascii="Times New Roman" w:eastAsia="Arial" w:hAnsi="Times New Roman" w:cs="Times New Roman"/>
          <w:color w:val="000000"/>
          <w:sz w:val="22"/>
          <w:szCs w:val="22"/>
        </w:rPr>
        <w:t>conforme atos constitutivos da empresa</w:t>
      </w:r>
      <w:r w:rsidRPr="00B37796">
        <w:rPr>
          <w:rFonts w:ascii="Times New Roman" w:eastAsia="Arial" w:hAnsi="Times New Roman" w:cs="Times New Roman"/>
          <w:i/>
          <w:color w:val="000000"/>
          <w:sz w:val="22"/>
          <w:szCs w:val="22"/>
        </w:rPr>
        <w:t xml:space="preserve"> </w:t>
      </w:r>
      <w:r w:rsidRPr="00B37796">
        <w:rPr>
          <w:rFonts w:ascii="Times New Roman" w:eastAsia="Arial" w:hAnsi="Times New Roman" w:cs="Times New Roman"/>
          <w:b/>
          <w:i/>
          <w:color w:val="FF0000"/>
          <w:sz w:val="22"/>
          <w:szCs w:val="22"/>
        </w:rPr>
        <w:t>OU</w:t>
      </w:r>
      <w:r w:rsidRPr="00B37796">
        <w:rPr>
          <w:rFonts w:ascii="Times New Roman" w:eastAsia="Arial" w:hAnsi="Times New Roman" w:cs="Times New Roman"/>
          <w:i/>
          <w:color w:val="FF0000"/>
          <w:sz w:val="22"/>
          <w:szCs w:val="22"/>
        </w:rPr>
        <w:t xml:space="preserve"> </w:t>
      </w:r>
      <w:r w:rsidRPr="00B37796">
        <w:rPr>
          <w:rFonts w:ascii="Times New Roman" w:eastAsia="Arial" w:hAnsi="Times New Roman" w:cs="Times New Roman"/>
          <w:color w:val="000000"/>
          <w:sz w:val="22"/>
          <w:szCs w:val="22"/>
        </w:rPr>
        <w:t xml:space="preserve">procuração </w:t>
      </w:r>
      <w:r w:rsidRPr="00B37796">
        <w:rPr>
          <w:rFonts w:ascii="Times New Roman" w:eastAsia="Arial" w:hAnsi="Times New Roman" w:cs="Times New Roman"/>
          <w:sz w:val="22"/>
          <w:szCs w:val="22"/>
        </w:rPr>
        <w:t xml:space="preserve">apresentada nos autos, tendo em vista o que consta no Processo nº XXXX e em observância às disposições da </w:t>
      </w:r>
      <w:hyperlink r:id="rId52">
        <w:r w:rsidRPr="00B37796">
          <w:rPr>
            <w:rFonts w:ascii="Times New Roman" w:eastAsia="Arial" w:hAnsi="Times New Roman" w:cs="Times New Roman"/>
            <w:sz w:val="22"/>
            <w:szCs w:val="22"/>
          </w:rPr>
          <w:t>Lei nº 14.133, de 1º de abril de 2021</w:t>
        </w:r>
      </w:hyperlink>
      <w:r w:rsidRPr="00B37796">
        <w:rPr>
          <w:rFonts w:ascii="Times New Roman" w:eastAsia="Arial" w:hAnsi="Times New Roman" w:cs="Times New Roman"/>
          <w:sz w:val="22"/>
          <w:szCs w:val="22"/>
        </w:rPr>
        <w:t xml:space="preserve">, e demais legislação aplicável, resolvem celebrar o presente Termo de Contrato, decorrente </w:t>
      </w:r>
      <w:r w:rsidRPr="00B37796">
        <w:rPr>
          <w:rFonts w:ascii="Times New Roman" w:eastAsia="Arial" w:hAnsi="Times New Roman" w:cs="Times New Roman"/>
          <w:color w:val="000000"/>
          <w:sz w:val="22"/>
          <w:szCs w:val="22"/>
        </w:rPr>
        <w:t>do</w:t>
      </w:r>
      <w:r w:rsidRPr="00B37796">
        <w:rPr>
          <w:rFonts w:ascii="Times New Roman" w:eastAsia="Arial" w:hAnsi="Times New Roman" w:cs="Times New Roman"/>
          <w:sz w:val="22"/>
          <w:szCs w:val="22"/>
        </w:rPr>
        <w:t xml:space="preserve"> </w:t>
      </w:r>
      <w:r w:rsidRPr="00B37796">
        <w:rPr>
          <w:rFonts w:ascii="Times New Roman" w:eastAsia="Arial" w:hAnsi="Times New Roman" w:cs="Times New Roman"/>
          <w:b/>
          <w:color w:val="000000"/>
          <w:sz w:val="22"/>
          <w:szCs w:val="22"/>
        </w:rPr>
        <w:t xml:space="preserve">Pregão Eletrônico nº </w:t>
      </w:r>
      <w:r w:rsidR="00B37796" w:rsidRPr="00B37796">
        <w:rPr>
          <w:rFonts w:ascii="Times New Roman" w:eastAsia="Arial" w:hAnsi="Times New Roman" w:cs="Times New Roman"/>
          <w:b/>
          <w:color w:val="000000"/>
          <w:sz w:val="22"/>
          <w:szCs w:val="22"/>
        </w:rPr>
        <w:t>016</w:t>
      </w:r>
      <w:r w:rsidR="0027303B" w:rsidRPr="00B37796">
        <w:rPr>
          <w:rFonts w:ascii="Times New Roman" w:eastAsia="Arial" w:hAnsi="Times New Roman" w:cs="Times New Roman"/>
          <w:b/>
          <w:color w:val="000000"/>
          <w:sz w:val="22"/>
          <w:szCs w:val="22"/>
        </w:rPr>
        <w:t>/2025</w:t>
      </w:r>
      <w:r w:rsidRPr="00B37796">
        <w:rPr>
          <w:rFonts w:ascii="Times New Roman" w:eastAsia="Arial" w:hAnsi="Times New Roman" w:cs="Times New Roman"/>
          <w:b/>
          <w:color w:val="000000"/>
          <w:sz w:val="22"/>
          <w:szCs w:val="22"/>
        </w:rPr>
        <w:t xml:space="preserve"> </w:t>
      </w:r>
      <w:r w:rsidRPr="00B37796">
        <w:rPr>
          <w:rFonts w:ascii="Times New Roman" w:eastAsia="Arial" w:hAnsi="Times New Roman" w:cs="Times New Roman"/>
          <w:sz w:val="22"/>
          <w:szCs w:val="22"/>
        </w:rPr>
        <w:t xml:space="preserve">e Processo Administrativo </w:t>
      </w:r>
      <w:r w:rsidR="00B37796" w:rsidRPr="00B37796">
        <w:rPr>
          <w:rFonts w:ascii="Times New Roman" w:eastAsia="Arial" w:hAnsi="Times New Roman" w:cs="Times New Roman"/>
          <w:sz w:val="22"/>
          <w:szCs w:val="22"/>
        </w:rPr>
        <w:t>134</w:t>
      </w:r>
      <w:r w:rsidR="0027303B" w:rsidRPr="00B37796">
        <w:rPr>
          <w:rFonts w:ascii="Times New Roman" w:eastAsia="Arial" w:hAnsi="Times New Roman" w:cs="Times New Roman"/>
          <w:sz w:val="22"/>
          <w:szCs w:val="22"/>
        </w:rPr>
        <w:t>/2025</w:t>
      </w:r>
      <w:r w:rsidRPr="00B37796">
        <w:rPr>
          <w:rFonts w:ascii="Times New Roman" w:eastAsia="Arial" w:hAnsi="Times New Roman" w:cs="Times New Roman"/>
          <w:sz w:val="22"/>
          <w:szCs w:val="22"/>
        </w:rPr>
        <w:t xml:space="preserve">, Tipo </w:t>
      </w:r>
      <w:r w:rsidRPr="00B37796">
        <w:rPr>
          <w:rFonts w:ascii="Times New Roman" w:eastAsia="Arial" w:hAnsi="Times New Roman" w:cs="Times New Roman"/>
          <w:b/>
          <w:sz w:val="22"/>
          <w:szCs w:val="22"/>
        </w:rPr>
        <w:t xml:space="preserve">  MENOR PREÇO POR </w:t>
      </w:r>
      <w:r w:rsidR="002873F3" w:rsidRPr="00B37796">
        <w:rPr>
          <w:rFonts w:ascii="Times New Roman" w:eastAsia="Arial" w:hAnsi="Times New Roman" w:cs="Times New Roman"/>
          <w:b/>
          <w:sz w:val="22"/>
          <w:szCs w:val="22"/>
        </w:rPr>
        <w:t>ITAM</w:t>
      </w:r>
      <w:r w:rsidRPr="00B37796">
        <w:rPr>
          <w:rFonts w:ascii="Times New Roman" w:eastAsia="Arial" w:hAnsi="Times New Roman" w:cs="Times New Roman"/>
          <w:sz w:val="22"/>
          <w:szCs w:val="22"/>
        </w:rPr>
        <w:t>, que se regerá pelas suas normas, pela Lei nº 14.133 de 01 de abril de 2021 e pelas demais disposições pertinentes.</w:t>
      </w:r>
    </w:p>
    <w:p w14:paraId="4DDCC38D" w14:textId="77777777" w:rsidR="009015AD" w:rsidRPr="00B37796" w:rsidRDefault="009015AD" w:rsidP="001D2E1D">
      <w:pPr>
        <w:ind w:right="54"/>
        <w:jc w:val="both"/>
        <w:rPr>
          <w:rFonts w:ascii="Times New Roman" w:eastAsia="Arial" w:hAnsi="Times New Roman" w:cs="Times New Roman"/>
          <w:sz w:val="22"/>
          <w:szCs w:val="22"/>
        </w:rPr>
      </w:pPr>
    </w:p>
    <w:p w14:paraId="2946D536" w14:textId="77777777" w:rsidR="009015AD" w:rsidRPr="00B37796" w:rsidRDefault="00000000" w:rsidP="001D2E1D">
      <w:pPr>
        <w:ind w:right="54"/>
        <w:jc w:val="both"/>
        <w:rPr>
          <w:rFonts w:ascii="Times New Roman" w:eastAsia="Arial" w:hAnsi="Times New Roman" w:cs="Times New Roman"/>
          <w:b/>
          <w:sz w:val="22"/>
          <w:szCs w:val="22"/>
        </w:rPr>
      </w:pPr>
      <w:r w:rsidRPr="00B37796">
        <w:rPr>
          <w:rFonts w:ascii="Times New Roman" w:eastAsia="Arial" w:hAnsi="Times New Roman" w:cs="Times New Roman"/>
          <w:b/>
          <w:sz w:val="22"/>
          <w:szCs w:val="22"/>
        </w:rPr>
        <w:t>CLÁUSULA PRIMEIRA - DO OBJETO</w:t>
      </w:r>
    </w:p>
    <w:p w14:paraId="1D6E3C0E" w14:textId="77777777" w:rsidR="009015AD" w:rsidRPr="00B37796" w:rsidRDefault="009015AD" w:rsidP="001D2E1D">
      <w:pPr>
        <w:ind w:right="54"/>
        <w:jc w:val="both"/>
        <w:rPr>
          <w:rFonts w:ascii="Times New Roman" w:eastAsia="Arial" w:hAnsi="Times New Roman" w:cs="Times New Roman"/>
          <w:b/>
          <w:sz w:val="22"/>
          <w:szCs w:val="22"/>
        </w:rPr>
      </w:pPr>
    </w:p>
    <w:p w14:paraId="2902AAD9" w14:textId="09FABA7F" w:rsidR="009015AD" w:rsidRPr="00B37796" w:rsidRDefault="00000000" w:rsidP="001D2E1D">
      <w:pPr>
        <w:pBdr>
          <w:top w:val="nil"/>
          <w:left w:val="nil"/>
          <w:bottom w:val="nil"/>
          <w:right w:val="nil"/>
          <w:between w:val="nil"/>
        </w:pBdr>
        <w:ind w:right="54"/>
        <w:jc w:val="both"/>
        <w:rPr>
          <w:rFonts w:ascii="Times New Roman" w:eastAsia="Arial" w:hAnsi="Times New Roman" w:cs="Times New Roman"/>
          <w:color w:val="000000"/>
          <w:sz w:val="22"/>
          <w:szCs w:val="22"/>
        </w:rPr>
      </w:pPr>
      <w:r w:rsidRPr="00B37796">
        <w:rPr>
          <w:rFonts w:ascii="Times New Roman" w:eastAsia="Arial" w:hAnsi="Times New Roman" w:cs="Times New Roman"/>
          <w:b/>
          <w:color w:val="000000"/>
          <w:sz w:val="22"/>
          <w:szCs w:val="22"/>
        </w:rPr>
        <w:t>1.1.</w:t>
      </w:r>
      <w:r w:rsidRPr="00B37796">
        <w:rPr>
          <w:rFonts w:ascii="Times New Roman" w:eastAsia="Arial" w:hAnsi="Times New Roman" w:cs="Times New Roman"/>
          <w:color w:val="000000"/>
          <w:sz w:val="22"/>
          <w:szCs w:val="22"/>
        </w:rPr>
        <w:t xml:space="preserve"> Este Contrato tem como </w:t>
      </w:r>
      <w:r w:rsidRPr="00291C95">
        <w:rPr>
          <w:rFonts w:ascii="Times New Roman" w:eastAsia="Arial" w:hAnsi="Times New Roman" w:cs="Times New Roman"/>
          <w:color w:val="000000"/>
          <w:sz w:val="22"/>
          <w:szCs w:val="22"/>
        </w:rPr>
        <w:t xml:space="preserve">objeto </w:t>
      </w:r>
      <w:r w:rsidR="00291C95" w:rsidRPr="00291C95">
        <w:rPr>
          <w:rFonts w:ascii="Times New Roman" w:hAnsi="Times New Roman" w:cs="Times New Roman"/>
          <w:bCs/>
          <w:sz w:val="22"/>
          <w:szCs w:val="22"/>
        </w:rPr>
        <w:t>Contratação de empresa especializada para a</w:t>
      </w:r>
      <w:r w:rsidR="00291C95" w:rsidRPr="00291C95">
        <w:rPr>
          <w:rFonts w:ascii="Times New Roman" w:hAnsi="Times New Roman" w:cs="Times New Roman"/>
          <w:sz w:val="22"/>
          <w:szCs w:val="22"/>
        </w:rPr>
        <w:t>quisição de</w:t>
      </w:r>
      <w:r w:rsidR="00291C95" w:rsidRPr="00291C95">
        <w:rPr>
          <w:rFonts w:ascii="Times New Roman" w:hAnsi="Times New Roman" w:cs="Times New Roman"/>
          <w:color w:val="FF0000"/>
          <w:sz w:val="22"/>
          <w:szCs w:val="22"/>
        </w:rPr>
        <w:t xml:space="preserve"> </w:t>
      </w:r>
      <w:r w:rsidR="00291C95" w:rsidRPr="00291C95">
        <w:rPr>
          <w:rFonts w:ascii="Times New Roman" w:hAnsi="Times New Roman" w:cs="Times New Roman"/>
          <w:color w:val="000000" w:themeColor="text1"/>
          <w:sz w:val="22"/>
          <w:szCs w:val="22"/>
        </w:rPr>
        <w:t xml:space="preserve">Produtos e Utensílios de Higiene para </w:t>
      </w:r>
      <w:r w:rsidR="00291C95" w:rsidRPr="00291C95">
        <w:rPr>
          <w:rFonts w:ascii="Times New Roman" w:hAnsi="Times New Roman" w:cs="Times New Roman"/>
          <w:bCs/>
          <w:sz w:val="22"/>
          <w:szCs w:val="22"/>
        </w:rPr>
        <w:t>atender as demandas das CRECHES, do município de Itanagra-Ba</w:t>
      </w:r>
      <w:r w:rsidRPr="00B37796">
        <w:rPr>
          <w:rFonts w:ascii="Times New Roman" w:eastAsia="Arial" w:hAnsi="Times New Roman" w:cs="Times New Roman"/>
          <w:color w:val="000000"/>
          <w:sz w:val="22"/>
          <w:szCs w:val="22"/>
        </w:rPr>
        <w:t>, nas quantidades estimadas nos Anexos deste Contrato e Termo de Referência.</w:t>
      </w:r>
    </w:p>
    <w:p w14:paraId="6660FE6D" w14:textId="77777777" w:rsidR="009015AD" w:rsidRPr="00B37796" w:rsidRDefault="00000000" w:rsidP="001D2E1D">
      <w:pPr>
        <w:pBdr>
          <w:top w:val="nil"/>
          <w:left w:val="nil"/>
          <w:bottom w:val="nil"/>
          <w:right w:val="nil"/>
          <w:between w:val="nil"/>
        </w:pBdr>
        <w:ind w:left="858" w:hanging="432"/>
        <w:jc w:val="both"/>
        <w:rPr>
          <w:rFonts w:ascii="Times New Roman" w:eastAsia="Arial" w:hAnsi="Times New Roman" w:cs="Times New Roman"/>
          <w:color w:val="000000"/>
          <w:sz w:val="22"/>
          <w:szCs w:val="22"/>
        </w:rPr>
      </w:pPr>
      <w:r w:rsidRPr="00B37796">
        <w:rPr>
          <w:rFonts w:ascii="Times New Roman" w:eastAsia="Arial" w:hAnsi="Times New Roman" w:cs="Times New Roman"/>
          <w:b/>
          <w:color w:val="000000"/>
          <w:sz w:val="22"/>
          <w:szCs w:val="22"/>
        </w:rPr>
        <w:t xml:space="preserve">1.2. </w:t>
      </w:r>
      <w:r w:rsidRPr="00B37796">
        <w:rPr>
          <w:rFonts w:ascii="Times New Roman" w:eastAsia="Arial" w:hAnsi="Times New Roman" w:cs="Times New Roman"/>
          <w:color w:val="000000"/>
          <w:sz w:val="22"/>
          <w:szCs w:val="22"/>
        </w:rPr>
        <w:t>Objeto da contratação:</w:t>
      </w:r>
    </w:p>
    <w:p w14:paraId="320D9342" w14:textId="77777777" w:rsidR="009015AD" w:rsidRPr="00B37796" w:rsidRDefault="009015AD" w:rsidP="001D2E1D">
      <w:pPr>
        <w:pBdr>
          <w:top w:val="nil"/>
          <w:left w:val="nil"/>
          <w:bottom w:val="nil"/>
          <w:right w:val="nil"/>
          <w:between w:val="nil"/>
        </w:pBdr>
        <w:ind w:left="858" w:hanging="432"/>
        <w:jc w:val="both"/>
        <w:rPr>
          <w:rFonts w:ascii="Times New Roman" w:eastAsia="Arial" w:hAnsi="Times New Roman" w:cs="Times New Roman"/>
          <w:color w:val="000000"/>
          <w:sz w:val="22"/>
          <w:szCs w:val="22"/>
        </w:rPr>
      </w:pPr>
    </w:p>
    <w:tbl>
      <w:tblPr>
        <w:tblStyle w:val="a5"/>
        <w:tblW w:w="8327" w:type="dxa"/>
        <w:tblInd w:w="599" w:type="dxa"/>
        <w:tblLayout w:type="fixed"/>
        <w:tblLook w:val="0400" w:firstRow="0" w:lastRow="0" w:firstColumn="0" w:lastColumn="0" w:noHBand="0" w:noVBand="1"/>
      </w:tblPr>
      <w:tblGrid>
        <w:gridCol w:w="956"/>
        <w:gridCol w:w="2305"/>
        <w:gridCol w:w="2089"/>
        <w:gridCol w:w="1559"/>
        <w:gridCol w:w="1418"/>
      </w:tblGrid>
      <w:tr w:rsidR="009015AD" w:rsidRPr="00B37796" w14:paraId="78CF1E28" w14:textId="77777777">
        <w:tc>
          <w:tcPr>
            <w:tcW w:w="956" w:type="dxa"/>
            <w:tcBorders>
              <w:top w:val="single" w:sz="4" w:space="0" w:color="000000"/>
              <w:left w:val="single" w:sz="4" w:space="0" w:color="000000"/>
              <w:bottom w:val="single" w:sz="4" w:space="0" w:color="000000"/>
              <w:right w:val="single" w:sz="4" w:space="0" w:color="000000"/>
            </w:tcBorders>
          </w:tcPr>
          <w:p w14:paraId="4DD727E3" w14:textId="77777777" w:rsidR="009015AD" w:rsidRPr="00B37796" w:rsidRDefault="00000000" w:rsidP="001D2E1D">
            <w:pPr>
              <w:widowControl w:val="0"/>
              <w:jc w:val="center"/>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ITEM</w:t>
            </w:r>
          </w:p>
          <w:p w14:paraId="5222124B" w14:textId="77777777" w:rsidR="009015AD" w:rsidRPr="00B37796" w:rsidRDefault="009015AD" w:rsidP="001D2E1D">
            <w:pPr>
              <w:widowControl w:val="0"/>
              <w:jc w:val="center"/>
              <w:rPr>
                <w:rFonts w:ascii="Times New Roman" w:eastAsia="Arial" w:hAnsi="Times New Roman" w:cs="Times New Roman"/>
                <w:b/>
                <w:color w:val="000000"/>
                <w:sz w:val="22"/>
                <w:szCs w:val="22"/>
              </w:rPr>
            </w:pPr>
          </w:p>
        </w:tc>
        <w:tc>
          <w:tcPr>
            <w:tcW w:w="2305" w:type="dxa"/>
            <w:tcBorders>
              <w:top w:val="single" w:sz="4" w:space="0" w:color="000000"/>
              <w:left w:val="single" w:sz="4" w:space="0" w:color="000000"/>
              <w:bottom w:val="single" w:sz="4" w:space="0" w:color="000000"/>
              <w:right w:val="single" w:sz="4" w:space="0" w:color="000000"/>
            </w:tcBorders>
          </w:tcPr>
          <w:p w14:paraId="0024B77E" w14:textId="77777777" w:rsidR="009015AD" w:rsidRPr="00B37796" w:rsidRDefault="00000000" w:rsidP="001D2E1D">
            <w:pPr>
              <w:widowControl w:val="0"/>
              <w:jc w:val="center"/>
              <w:rPr>
                <w:rFonts w:ascii="Times New Roman" w:eastAsia="Arial" w:hAnsi="Times New Roman" w:cs="Times New Roman"/>
                <w:color w:val="000000"/>
                <w:sz w:val="22"/>
                <w:szCs w:val="22"/>
              </w:rPr>
            </w:pPr>
            <w:r w:rsidRPr="00B37796">
              <w:rPr>
                <w:rFonts w:ascii="Times New Roman" w:eastAsia="Arial" w:hAnsi="Times New Roman" w:cs="Times New Roman"/>
                <w:b/>
                <w:color w:val="000000"/>
                <w:sz w:val="22"/>
                <w:szCs w:val="22"/>
              </w:rPr>
              <w:t>ESPECIFICAÇÃO</w:t>
            </w:r>
          </w:p>
        </w:tc>
        <w:tc>
          <w:tcPr>
            <w:tcW w:w="2089" w:type="dxa"/>
            <w:tcBorders>
              <w:top w:val="single" w:sz="4" w:space="0" w:color="000000"/>
              <w:left w:val="single" w:sz="4" w:space="0" w:color="000000"/>
              <w:bottom w:val="single" w:sz="4" w:space="0" w:color="000000"/>
              <w:right w:val="single" w:sz="4" w:space="0" w:color="000000"/>
            </w:tcBorders>
          </w:tcPr>
          <w:p w14:paraId="1BA01400" w14:textId="77777777" w:rsidR="009015AD" w:rsidRPr="00B37796" w:rsidRDefault="00000000" w:rsidP="001D2E1D">
            <w:pPr>
              <w:widowControl w:val="0"/>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t>QUANTIDADE</w:t>
            </w:r>
          </w:p>
        </w:tc>
        <w:tc>
          <w:tcPr>
            <w:tcW w:w="1559" w:type="dxa"/>
            <w:tcBorders>
              <w:top w:val="single" w:sz="4" w:space="0" w:color="000000"/>
              <w:left w:val="single" w:sz="4" w:space="0" w:color="000000"/>
              <w:bottom w:val="single" w:sz="4" w:space="0" w:color="000000"/>
              <w:right w:val="single" w:sz="4" w:space="0" w:color="000000"/>
            </w:tcBorders>
          </w:tcPr>
          <w:p w14:paraId="672BF274" w14:textId="77777777" w:rsidR="009015AD" w:rsidRPr="00B37796" w:rsidRDefault="00000000" w:rsidP="001D2E1D">
            <w:pPr>
              <w:widowControl w:val="0"/>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t>VALOR UNITÁRIO</w:t>
            </w:r>
          </w:p>
        </w:tc>
        <w:tc>
          <w:tcPr>
            <w:tcW w:w="1418" w:type="dxa"/>
            <w:tcBorders>
              <w:top w:val="single" w:sz="4" w:space="0" w:color="000000"/>
              <w:left w:val="single" w:sz="4" w:space="0" w:color="000000"/>
              <w:bottom w:val="single" w:sz="4" w:space="0" w:color="000000"/>
              <w:right w:val="single" w:sz="4" w:space="0" w:color="000000"/>
            </w:tcBorders>
          </w:tcPr>
          <w:p w14:paraId="1C014C0C" w14:textId="77777777" w:rsidR="009015AD" w:rsidRPr="00B37796" w:rsidRDefault="00000000" w:rsidP="001D2E1D">
            <w:pPr>
              <w:widowControl w:val="0"/>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t>VALOR TOTAL</w:t>
            </w:r>
          </w:p>
        </w:tc>
      </w:tr>
      <w:tr w:rsidR="009015AD" w:rsidRPr="00B37796" w14:paraId="2AFCBC4E" w14:textId="77777777">
        <w:tc>
          <w:tcPr>
            <w:tcW w:w="956" w:type="dxa"/>
            <w:tcBorders>
              <w:top w:val="single" w:sz="4" w:space="0" w:color="000000"/>
              <w:left w:val="single" w:sz="4" w:space="0" w:color="000000"/>
              <w:bottom w:val="single" w:sz="4" w:space="0" w:color="000000"/>
              <w:right w:val="single" w:sz="4" w:space="0" w:color="000000"/>
            </w:tcBorders>
          </w:tcPr>
          <w:p w14:paraId="3CC4CE68" w14:textId="77777777" w:rsidR="009015AD" w:rsidRPr="00B37796" w:rsidRDefault="00000000" w:rsidP="001D2E1D">
            <w:pPr>
              <w:widowControl w:val="0"/>
              <w:jc w:val="center"/>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1</w:t>
            </w:r>
          </w:p>
        </w:tc>
        <w:tc>
          <w:tcPr>
            <w:tcW w:w="2305" w:type="dxa"/>
            <w:tcBorders>
              <w:top w:val="single" w:sz="4" w:space="0" w:color="000000"/>
              <w:left w:val="single" w:sz="4" w:space="0" w:color="000000"/>
              <w:bottom w:val="single" w:sz="4" w:space="0" w:color="000000"/>
              <w:right w:val="single" w:sz="4" w:space="0" w:color="000000"/>
            </w:tcBorders>
          </w:tcPr>
          <w:p w14:paraId="652F3895" w14:textId="77777777" w:rsidR="009015AD" w:rsidRPr="00B37796" w:rsidRDefault="009015AD" w:rsidP="001D2E1D">
            <w:pPr>
              <w:widowControl w:val="0"/>
              <w:rPr>
                <w:rFonts w:ascii="Times New Roman" w:eastAsia="Arial" w:hAnsi="Times New Roman" w:cs="Times New Roman"/>
                <w:color w:val="000000"/>
                <w:sz w:val="22"/>
                <w:szCs w:val="22"/>
              </w:rPr>
            </w:pPr>
          </w:p>
        </w:tc>
        <w:tc>
          <w:tcPr>
            <w:tcW w:w="2089" w:type="dxa"/>
            <w:tcBorders>
              <w:top w:val="single" w:sz="4" w:space="0" w:color="000000"/>
              <w:left w:val="single" w:sz="4" w:space="0" w:color="000000"/>
              <w:bottom w:val="single" w:sz="4" w:space="0" w:color="000000"/>
              <w:right w:val="single" w:sz="4" w:space="0" w:color="000000"/>
            </w:tcBorders>
          </w:tcPr>
          <w:p w14:paraId="5F9A8CEF" w14:textId="77777777" w:rsidR="009015AD" w:rsidRPr="00B37796" w:rsidRDefault="009015AD" w:rsidP="001D2E1D">
            <w:pPr>
              <w:widowControl w:val="0"/>
              <w:rPr>
                <w:rFonts w:ascii="Times New Roman" w:eastAsia="Arial" w:hAnsi="Times New Roman" w:cs="Times New Roman"/>
                <w:color w:val="000000"/>
                <w:sz w:val="22"/>
                <w:szCs w:val="22"/>
              </w:rPr>
            </w:pPr>
          </w:p>
        </w:tc>
        <w:tc>
          <w:tcPr>
            <w:tcW w:w="1559" w:type="dxa"/>
            <w:tcBorders>
              <w:top w:val="single" w:sz="4" w:space="0" w:color="000000"/>
              <w:left w:val="single" w:sz="4" w:space="0" w:color="000000"/>
              <w:bottom w:val="single" w:sz="4" w:space="0" w:color="000000"/>
              <w:right w:val="single" w:sz="4" w:space="0" w:color="000000"/>
            </w:tcBorders>
          </w:tcPr>
          <w:p w14:paraId="471DA0BD" w14:textId="77777777" w:rsidR="009015AD" w:rsidRPr="00B37796" w:rsidRDefault="009015AD" w:rsidP="001D2E1D">
            <w:pPr>
              <w:widowControl w:val="0"/>
              <w:rPr>
                <w:rFonts w:ascii="Times New Roman" w:eastAsia="Arial" w:hAnsi="Times New Roman" w:cs="Times New Roman"/>
                <w:color w:val="000000"/>
                <w:sz w:val="22"/>
                <w:szCs w:val="22"/>
              </w:rPr>
            </w:pPr>
          </w:p>
        </w:tc>
        <w:tc>
          <w:tcPr>
            <w:tcW w:w="1418" w:type="dxa"/>
            <w:tcBorders>
              <w:top w:val="single" w:sz="4" w:space="0" w:color="000000"/>
              <w:left w:val="single" w:sz="4" w:space="0" w:color="000000"/>
              <w:bottom w:val="single" w:sz="4" w:space="0" w:color="000000"/>
              <w:right w:val="single" w:sz="4" w:space="0" w:color="000000"/>
            </w:tcBorders>
          </w:tcPr>
          <w:p w14:paraId="56AC4C6C" w14:textId="77777777" w:rsidR="009015AD" w:rsidRPr="00B37796" w:rsidRDefault="009015AD" w:rsidP="001D2E1D">
            <w:pPr>
              <w:widowControl w:val="0"/>
              <w:rPr>
                <w:rFonts w:ascii="Times New Roman" w:eastAsia="Arial" w:hAnsi="Times New Roman" w:cs="Times New Roman"/>
                <w:color w:val="000000"/>
                <w:sz w:val="22"/>
                <w:szCs w:val="22"/>
              </w:rPr>
            </w:pPr>
          </w:p>
        </w:tc>
      </w:tr>
      <w:tr w:rsidR="009015AD" w:rsidRPr="00B37796" w14:paraId="16A126DB" w14:textId="77777777">
        <w:tc>
          <w:tcPr>
            <w:tcW w:w="956" w:type="dxa"/>
            <w:tcBorders>
              <w:top w:val="single" w:sz="4" w:space="0" w:color="000000"/>
              <w:left w:val="single" w:sz="4" w:space="0" w:color="000000"/>
              <w:bottom w:val="single" w:sz="4" w:space="0" w:color="000000"/>
              <w:right w:val="single" w:sz="4" w:space="0" w:color="000000"/>
            </w:tcBorders>
          </w:tcPr>
          <w:p w14:paraId="3CD0B37C" w14:textId="77777777" w:rsidR="009015AD" w:rsidRPr="00B37796" w:rsidRDefault="00000000" w:rsidP="001D2E1D">
            <w:pPr>
              <w:widowControl w:val="0"/>
              <w:jc w:val="center"/>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2</w:t>
            </w:r>
          </w:p>
        </w:tc>
        <w:tc>
          <w:tcPr>
            <w:tcW w:w="2305" w:type="dxa"/>
            <w:tcBorders>
              <w:top w:val="single" w:sz="4" w:space="0" w:color="000000"/>
              <w:left w:val="single" w:sz="4" w:space="0" w:color="000000"/>
              <w:bottom w:val="single" w:sz="4" w:space="0" w:color="000000"/>
              <w:right w:val="single" w:sz="4" w:space="0" w:color="000000"/>
            </w:tcBorders>
          </w:tcPr>
          <w:p w14:paraId="2D8269E6" w14:textId="77777777" w:rsidR="009015AD" w:rsidRPr="00B37796" w:rsidRDefault="009015AD" w:rsidP="001D2E1D">
            <w:pPr>
              <w:widowControl w:val="0"/>
              <w:rPr>
                <w:rFonts w:ascii="Times New Roman" w:eastAsia="Arial" w:hAnsi="Times New Roman" w:cs="Times New Roman"/>
                <w:color w:val="000000"/>
                <w:sz w:val="22"/>
                <w:szCs w:val="22"/>
              </w:rPr>
            </w:pPr>
          </w:p>
        </w:tc>
        <w:tc>
          <w:tcPr>
            <w:tcW w:w="2089" w:type="dxa"/>
            <w:tcBorders>
              <w:top w:val="single" w:sz="4" w:space="0" w:color="000000"/>
              <w:left w:val="single" w:sz="4" w:space="0" w:color="000000"/>
              <w:bottom w:val="single" w:sz="4" w:space="0" w:color="000000"/>
              <w:right w:val="single" w:sz="4" w:space="0" w:color="000000"/>
            </w:tcBorders>
          </w:tcPr>
          <w:p w14:paraId="7F256BD3" w14:textId="77777777" w:rsidR="009015AD" w:rsidRPr="00B37796" w:rsidRDefault="009015AD" w:rsidP="001D2E1D">
            <w:pPr>
              <w:widowControl w:val="0"/>
              <w:rPr>
                <w:rFonts w:ascii="Times New Roman" w:eastAsia="Arial" w:hAnsi="Times New Roman" w:cs="Times New Roman"/>
                <w:color w:val="000000"/>
                <w:sz w:val="22"/>
                <w:szCs w:val="22"/>
              </w:rPr>
            </w:pPr>
          </w:p>
        </w:tc>
        <w:tc>
          <w:tcPr>
            <w:tcW w:w="1559" w:type="dxa"/>
            <w:tcBorders>
              <w:top w:val="single" w:sz="4" w:space="0" w:color="000000"/>
              <w:left w:val="single" w:sz="4" w:space="0" w:color="000000"/>
              <w:bottom w:val="single" w:sz="4" w:space="0" w:color="000000"/>
              <w:right w:val="single" w:sz="4" w:space="0" w:color="000000"/>
            </w:tcBorders>
          </w:tcPr>
          <w:p w14:paraId="59A68499" w14:textId="77777777" w:rsidR="009015AD" w:rsidRPr="00B37796" w:rsidRDefault="009015AD" w:rsidP="001D2E1D">
            <w:pPr>
              <w:widowControl w:val="0"/>
              <w:rPr>
                <w:rFonts w:ascii="Times New Roman" w:eastAsia="Arial" w:hAnsi="Times New Roman" w:cs="Times New Roman"/>
                <w:color w:val="000000"/>
                <w:sz w:val="22"/>
                <w:szCs w:val="22"/>
              </w:rPr>
            </w:pPr>
          </w:p>
        </w:tc>
        <w:tc>
          <w:tcPr>
            <w:tcW w:w="1418" w:type="dxa"/>
            <w:tcBorders>
              <w:top w:val="single" w:sz="4" w:space="0" w:color="000000"/>
              <w:left w:val="single" w:sz="4" w:space="0" w:color="000000"/>
              <w:bottom w:val="single" w:sz="4" w:space="0" w:color="000000"/>
              <w:right w:val="single" w:sz="4" w:space="0" w:color="000000"/>
            </w:tcBorders>
          </w:tcPr>
          <w:p w14:paraId="6439C0AA" w14:textId="77777777" w:rsidR="009015AD" w:rsidRPr="00B37796" w:rsidRDefault="009015AD" w:rsidP="001D2E1D">
            <w:pPr>
              <w:widowControl w:val="0"/>
              <w:rPr>
                <w:rFonts w:ascii="Times New Roman" w:eastAsia="Arial" w:hAnsi="Times New Roman" w:cs="Times New Roman"/>
                <w:color w:val="000000"/>
                <w:sz w:val="22"/>
                <w:szCs w:val="22"/>
              </w:rPr>
            </w:pPr>
          </w:p>
        </w:tc>
      </w:tr>
      <w:tr w:rsidR="009015AD" w:rsidRPr="00B37796" w14:paraId="6BCC29E1" w14:textId="77777777">
        <w:tc>
          <w:tcPr>
            <w:tcW w:w="956" w:type="dxa"/>
            <w:tcBorders>
              <w:top w:val="single" w:sz="4" w:space="0" w:color="000000"/>
              <w:left w:val="single" w:sz="4" w:space="0" w:color="000000"/>
              <w:bottom w:val="single" w:sz="4" w:space="0" w:color="000000"/>
              <w:right w:val="single" w:sz="4" w:space="0" w:color="000000"/>
            </w:tcBorders>
          </w:tcPr>
          <w:p w14:paraId="3F5C6504" w14:textId="77777777" w:rsidR="009015AD" w:rsidRPr="00B37796" w:rsidRDefault="00000000" w:rsidP="001D2E1D">
            <w:pPr>
              <w:widowControl w:val="0"/>
              <w:jc w:val="center"/>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3</w:t>
            </w:r>
          </w:p>
        </w:tc>
        <w:tc>
          <w:tcPr>
            <w:tcW w:w="2305" w:type="dxa"/>
            <w:tcBorders>
              <w:top w:val="single" w:sz="4" w:space="0" w:color="000000"/>
              <w:left w:val="single" w:sz="4" w:space="0" w:color="000000"/>
              <w:bottom w:val="single" w:sz="4" w:space="0" w:color="000000"/>
              <w:right w:val="single" w:sz="4" w:space="0" w:color="000000"/>
            </w:tcBorders>
          </w:tcPr>
          <w:p w14:paraId="569C32E7" w14:textId="77777777" w:rsidR="009015AD" w:rsidRPr="00B37796" w:rsidRDefault="009015AD" w:rsidP="001D2E1D">
            <w:pPr>
              <w:widowControl w:val="0"/>
              <w:rPr>
                <w:rFonts w:ascii="Times New Roman" w:eastAsia="Arial" w:hAnsi="Times New Roman" w:cs="Times New Roman"/>
                <w:color w:val="000000"/>
                <w:sz w:val="22"/>
                <w:szCs w:val="22"/>
              </w:rPr>
            </w:pPr>
          </w:p>
        </w:tc>
        <w:tc>
          <w:tcPr>
            <w:tcW w:w="2089" w:type="dxa"/>
            <w:tcBorders>
              <w:top w:val="single" w:sz="4" w:space="0" w:color="000000"/>
              <w:left w:val="single" w:sz="4" w:space="0" w:color="000000"/>
              <w:bottom w:val="single" w:sz="4" w:space="0" w:color="000000"/>
              <w:right w:val="single" w:sz="4" w:space="0" w:color="000000"/>
            </w:tcBorders>
          </w:tcPr>
          <w:p w14:paraId="4159A9B3" w14:textId="77777777" w:rsidR="009015AD" w:rsidRPr="00B37796" w:rsidRDefault="009015AD" w:rsidP="001D2E1D">
            <w:pPr>
              <w:widowControl w:val="0"/>
              <w:rPr>
                <w:rFonts w:ascii="Times New Roman" w:eastAsia="Arial" w:hAnsi="Times New Roman" w:cs="Times New Roman"/>
                <w:color w:val="000000"/>
                <w:sz w:val="22"/>
                <w:szCs w:val="22"/>
              </w:rPr>
            </w:pPr>
          </w:p>
        </w:tc>
        <w:tc>
          <w:tcPr>
            <w:tcW w:w="1559" w:type="dxa"/>
            <w:tcBorders>
              <w:top w:val="single" w:sz="4" w:space="0" w:color="000000"/>
              <w:left w:val="single" w:sz="4" w:space="0" w:color="000000"/>
              <w:bottom w:val="single" w:sz="4" w:space="0" w:color="000000"/>
              <w:right w:val="single" w:sz="4" w:space="0" w:color="000000"/>
            </w:tcBorders>
          </w:tcPr>
          <w:p w14:paraId="27D01371" w14:textId="77777777" w:rsidR="009015AD" w:rsidRPr="00B37796" w:rsidRDefault="009015AD" w:rsidP="001D2E1D">
            <w:pPr>
              <w:widowControl w:val="0"/>
              <w:rPr>
                <w:rFonts w:ascii="Times New Roman" w:eastAsia="Arial" w:hAnsi="Times New Roman" w:cs="Times New Roman"/>
                <w:color w:val="000000"/>
                <w:sz w:val="22"/>
                <w:szCs w:val="22"/>
              </w:rPr>
            </w:pPr>
          </w:p>
        </w:tc>
        <w:tc>
          <w:tcPr>
            <w:tcW w:w="1418" w:type="dxa"/>
            <w:tcBorders>
              <w:top w:val="single" w:sz="4" w:space="0" w:color="000000"/>
              <w:left w:val="single" w:sz="4" w:space="0" w:color="000000"/>
              <w:bottom w:val="single" w:sz="4" w:space="0" w:color="000000"/>
              <w:right w:val="single" w:sz="4" w:space="0" w:color="000000"/>
            </w:tcBorders>
          </w:tcPr>
          <w:p w14:paraId="7486A09A" w14:textId="77777777" w:rsidR="009015AD" w:rsidRPr="00B37796" w:rsidRDefault="009015AD" w:rsidP="001D2E1D">
            <w:pPr>
              <w:widowControl w:val="0"/>
              <w:rPr>
                <w:rFonts w:ascii="Times New Roman" w:eastAsia="Arial" w:hAnsi="Times New Roman" w:cs="Times New Roman"/>
                <w:color w:val="000000"/>
                <w:sz w:val="22"/>
                <w:szCs w:val="22"/>
              </w:rPr>
            </w:pPr>
          </w:p>
        </w:tc>
      </w:tr>
      <w:tr w:rsidR="009015AD" w:rsidRPr="00B37796" w14:paraId="363387FB" w14:textId="77777777">
        <w:tc>
          <w:tcPr>
            <w:tcW w:w="956" w:type="dxa"/>
            <w:tcBorders>
              <w:top w:val="single" w:sz="4" w:space="0" w:color="000000"/>
              <w:left w:val="single" w:sz="4" w:space="0" w:color="000000"/>
              <w:bottom w:val="single" w:sz="4" w:space="0" w:color="000000"/>
              <w:right w:val="single" w:sz="4" w:space="0" w:color="000000"/>
            </w:tcBorders>
          </w:tcPr>
          <w:p w14:paraId="126F9959" w14:textId="77777777" w:rsidR="009015AD" w:rsidRPr="00B37796" w:rsidRDefault="00000000" w:rsidP="001D2E1D">
            <w:pPr>
              <w:widowControl w:val="0"/>
              <w:jc w:val="center"/>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w:t>
            </w:r>
          </w:p>
        </w:tc>
        <w:tc>
          <w:tcPr>
            <w:tcW w:w="2305" w:type="dxa"/>
            <w:tcBorders>
              <w:top w:val="single" w:sz="4" w:space="0" w:color="000000"/>
              <w:left w:val="single" w:sz="4" w:space="0" w:color="000000"/>
              <w:bottom w:val="single" w:sz="4" w:space="0" w:color="000000"/>
              <w:right w:val="single" w:sz="4" w:space="0" w:color="000000"/>
            </w:tcBorders>
          </w:tcPr>
          <w:p w14:paraId="5E5AA181" w14:textId="77777777" w:rsidR="009015AD" w:rsidRPr="00B37796" w:rsidRDefault="009015AD" w:rsidP="001D2E1D">
            <w:pPr>
              <w:widowControl w:val="0"/>
              <w:jc w:val="center"/>
              <w:rPr>
                <w:rFonts w:ascii="Times New Roman" w:eastAsia="Arial" w:hAnsi="Times New Roman" w:cs="Times New Roman"/>
                <w:sz w:val="22"/>
                <w:szCs w:val="22"/>
              </w:rPr>
            </w:pPr>
          </w:p>
        </w:tc>
        <w:tc>
          <w:tcPr>
            <w:tcW w:w="2089" w:type="dxa"/>
            <w:tcBorders>
              <w:top w:val="single" w:sz="4" w:space="0" w:color="000000"/>
              <w:left w:val="single" w:sz="4" w:space="0" w:color="000000"/>
              <w:bottom w:val="single" w:sz="4" w:space="0" w:color="000000"/>
              <w:right w:val="single" w:sz="4" w:space="0" w:color="000000"/>
            </w:tcBorders>
          </w:tcPr>
          <w:p w14:paraId="55F2B837" w14:textId="77777777" w:rsidR="009015AD" w:rsidRPr="00B37796" w:rsidRDefault="009015AD" w:rsidP="001D2E1D">
            <w:pPr>
              <w:widowControl w:val="0"/>
              <w:rPr>
                <w:rFonts w:ascii="Times New Roman" w:eastAsia="Arial" w:hAnsi="Times New Roman" w:cs="Times New Roman"/>
                <w:color w:val="000000"/>
                <w:sz w:val="22"/>
                <w:szCs w:val="22"/>
              </w:rPr>
            </w:pPr>
          </w:p>
        </w:tc>
        <w:tc>
          <w:tcPr>
            <w:tcW w:w="1559" w:type="dxa"/>
            <w:tcBorders>
              <w:top w:val="single" w:sz="4" w:space="0" w:color="000000"/>
              <w:left w:val="single" w:sz="4" w:space="0" w:color="000000"/>
              <w:bottom w:val="single" w:sz="4" w:space="0" w:color="000000"/>
              <w:right w:val="single" w:sz="4" w:space="0" w:color="000000"/>
            </w:tcBorders>
          </w:tcPr>
          <w:p w14:paraId="5B91F477" w14:textId="77777777" w:rsidR="009015AD" w:rsidRPr="00B37796" w:rsidRDefault="009015AD" w:rsidP="001D2E1D">
            <w:pPr>
              <w:widowControl w:val="0"/>
              <w:rPr>
                <w:rFonts w:ascii="Times New Roman" w:eastAsia="Arial" w:hAnsi="Times New Roman" w:cs="Times New Roman"/>
                <w:color w:val="000000"/>
                <w:sz w:val="22"/>
                <w:szCs w:val="22"/>
              </w:rPr>
            </w:pPr>
          </w:p>
        </w:tc>
        <w:tc>
          <w:tcPr>
            <w:tcW w:w="1418" w:type="dxa"/>
            <w:tcBorders>
              <w:top w:val="single" w:sz="4" w:space="0" w:color="000000"/>
              <w:left w:val="single" w:sz="4" w:space="0" w:color="000000"/>
              <w:bottom w:val="single" w:sz="4" w:space="0" w:color="000000"/>
              <w:right w:val="single" w:sz="4" w:space="0" w:color="000000"/>
            </w:tcBorders>
          </w:tcPr>
          <w:p w14:paraId="095C54F2" w14:textId="77777777" w:rsidR="009015AD" w:rsidRPr="00B37796" w:rsidRDefault="009015AD" w:rsidP="001D2E1D">
            <w:pPr>
              <w:widowControl w:val="0"/>
              <w:rPr>
                <w:rFonts w:ascii="Times New Roman" w:eastAsia="Arial" w:hAnsi="Times New Roman" w:cs="Times New Roman"/>
                <w:color w:val="000000"/>
                <w:sz w:val="22"/>
                <w:szCs w:val="22"/>
              </w:rPr>
            </w:pPr>
          </w:p>
        </w:tc>
      </w:tr>
    </w:tbl>
    <w:p w14:paraId="732D8760" w14:textId="77777777" w:rsidR="00191651" w:rsidRPr="00B37796" w:rsidRDefault="00191651" w:rsidP="001D2E1D">
      <w:pPr>
        <w:pBdr>
          <w:top w:val="nil"/>
          <w:left w:val="nil"/>
          <w:bottom w:val="nil"/>
          <w:right w:val="nil"/>
          <w:between w:val="nil"/>
        </w:pBdr>
        <w:jc w:val="both"/>
        <w:rPr>
          <w:rFonts w:ascii="Times New Roman" w:eastAsia="Arial" w:hAnsi="Times New Roman" w:cs="Times New Roman"/>
          <w:color w:val="000000"/>
          <w:sz w:val="22"/>
          <w:szCs w:val="22"/>
        </w:rPr>
      </w:pPr>
    </w:p>
    <w:p w14:paraId="71F46745" w14:textId="22E98204" w:rsidR="009015AD" w:rsidRPr="00B37796" w:rsidRDefault="00000000" w:rsidP="001D2E1D">
      <w:pPr>
        <w:numPr>
          <w:ilvl w:val="1"/>
          <w:numId w:val="2"/>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Vinculam esta contratação, independentemente de transcrição:</w:t>
      </w:r>
    </w:p>
    <w:p w14:paraId="482AC005" w14:textId="77777777" w:rsidR="009015AD" w:rsidRPr="00B37796" w:rsidRDefault="00000000" w:rsidP="001D2E1D">
      <w:pPr>
        <w:numPr>
          <w:ilvl w:val="2"/>
          <w:numId w:val="2"/>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O Termo de Referência;</w:t>
      </w:r>
    </w:p>
    <w:p w14:paraId="2B1566B2" w14:textId="77777777" w:rsidR="009015AD" w:rsidRPr="00B37796" w:rsidRDefault="00000000" w:rsidP="001D2E1D">
      <w:pPr>
        <w:numPr>
          <w:ilvl w:val="2"/>
          <w:numId w:val="2"/>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O Edital da Licitação;</w:t>
      </w:r>
    </w:p>
    <w:p w14:paraId="6F117D33" w14:textId="77777777" w:rsidR="009015AD" w:rsidRPr="00B37796" w:rsidRDefault="00000000" w:rsidP="001D2E1D">
      <w:pPr>
        <w:numPr>
          <w:ilvl w:val="2"/>
          <w:numId w:val="2"/>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 Proposta do contratado;</w:t>
      </w:r>
    </w:p>
    <w:p w14:paraId="0CFCF2C2" w14:textId="77777777" w:rsidR="009015AD" w:rsidRPr="00B37796" w:rsidRDefault="00000000" w:rsidP="001D2E1D">
      <w:pPr>
        <w:numPr>
          <w:ilvl w:val="2"/>
          <w:numId w:val="2"/>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Eventuais anexos dos documentos supracitados.</w:t>
      </w:r>
    </w:p>
    <w:p w14:paraId="5EF9BF3C" w14:textId="77777777" w:rsidR="009015AD" w:rsidRPr="00B37796" w:rsidRDefault="009015AD" w:rsidP="001D2E1D">
      <w:pPr>
        <w:pBdr>
          <w:top w:val="nil"/>
          <w:left w:val="nil"/>
          <w:bottom w:val="nil"/>
          <w:right w:val="nil"/>
          <w:between w:val="nil"/>
        </w:pBdr>
        <w:ind w:left="858" w:hanging="432"/>
        <w:jc w:val="both"/>
        <w:rPr>
          <w:rFonts w:ascii="Times New Roman" w:eastAsia="Arial" w:hAnsi="Times New Roman" w:cs="Times New Roman"/>
          <w:color w:val="000000"/>
          <w:sz w:val="22"/>
          <w:szCs w:val="22"/>
        </w:rPr>
      </w:pPr>
    </w:p>
    <w:p w14:paraId="2E2A5AEE" w14:textId="77777777" w:rsidR="009015AD" w:rsidRPr="00B37796" w:rsidRDefault="00000000" w:rsidP="001D2E1D">
      <w:pPr>
        <w:numPr>
          <w:ilvl w:val="0"/>
          <w:numId w:val="2"/>
        </w:numPr>
        <w:pBdr>
          <w:top w:val="nil"/>
          <w:left w:val="nil"/>
          <w:bottom w:val="nil"/>
          <w:right w:val="nil"/>
          <w:between w:val="nil"/>
        </w:pBdr>
        <w:ind w:right="54"/>
        <w:jc w:val="both"/>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CLÁUSULA SEGUNDA – VIGÊNCIA E PRORROGAÇÃO</w:t>
      </w:r>
    </w:p>
    <w:p w14:paraId="40A3C02D" w14:textId="4BA10A49" w:rsidR="009015AD" w:rsidRPr="00B37796" w:rsidRDefault="00222EE3" w:rsidP="001D2E1D">
      <w:pPr>
        <w:numPr>
          <w:ilvl w:val="1"/>
          <w:numId w:val="4"/>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O prazo de vigência da contratação</w:t>
      </w:r>
      <w:r w:rsidR="00106BC5" w:rsidRPr="00B37796">
        <w:rPr>
          <w:rFonts w:ascii="Times New Roman" w:eastAsia="Arial" w:hAnsi="Times New Roman" w:cs="Times New Roman"/>
          <w:color w:val="000000"/>
          <w:sz w:val="22"/>
          <w:szCs w:val="22"/>
        </w:rPr>
        <w:t xml:space="preserve"> será de 12 (doze) meses</w:t>
      </w:r>
      <w:r w:rsidR="00B63637" w:rsidRPr="00B37796">
        <w:rPr>
          <w:rFonts w:ascii="Times New Roman" w:eastAsia="Arial" w:hAnsi="Times New Roman" w:cs="Times New Roman"/>
          <w:color w:val="000000"/>
          <w:sz w:val="22"/>
          <w:szCs w:val="22"/>
        </w:rPr>
        <w:t>,</w:t>
      </w:r>
      <w:r w:rsidRPr="00B37796">
        <w:rPr>
          <w:rFonts w:ascii="Times New Roman" w:eastAsia="Arial" w:hAnsi="Times New Roman" w:cs="Times New Roman"/>
          <w:color w:val="000000"/>
          <w:sz w:val="22"/>
          <w:szCs w:val="22"/>
        </w:rPr>
        <w:t xml:space="preserve"> contados da assinatura do contrato, na forma do </w:t>
      </w:r>
      <w:hyperlink r:id="rId53" w:anchor="art105">
        <w:r w:rsidRPr="00B37796">
          <w:rPr>
            <w:rFonts w:ascii="Times New Roman" w:eastAsia="Arial" w:hAnsi="Times New Roman" w:cs="Times New Roman"/>
            <w:color w:val="000000"/>
            <w:sz w:val="22"/>
            <w:szCs w:val="22"/>
            <w:u w:val="single"/>
          </w:rPr>
          <w:t>artigo 105 da Lei n° 14.133, de 2021</w:t>
        </w:r>
      </w:hyperlink>
      <w:r w:rsidRPr="00B37796">
        <w:rPr>
          <w:rFonts w:ascii="Times New Roman" w:eastAsia="Arial" w:hAnsi="Times New Roman" w:cs="Times New Roman"/>
          <w:color w:val="000000"/>
          <w:sz w:val="22"/>
          <w:szCs w:val="22"/>
        </w:rPr>
        <w:t>.</w:t>
      </w:r>
    </w:p>
    <w:p w14:paraId="65105ACF" w14:textId="77777777" w:rsidR="009015AD" w:rsidRPr="00B37796" w:rsidRDefault="00000000" w:rsidP="001D2E1D">
      <w:pPr>
        <w:numPr>
          <w:ilvl w:val="2"/>
          <w:numId w:val="4"/>
        </w:numPr>
        <w:pBdr>
          <w:top w:val="nil"/>
          <w:left w:val="nil"/>
          <w:bottom w:val="nil"/>
          <w:right w:val="nil"/>
          <w:between w:val="nil"/>
        </w:pBdr>
        <w:ind w:left="0" w:firstLine="0"/>
        <w:jc w:val="both"/>
        <w:rPr>
          <w:rFonts w:ascii="Times New Roman" w:eastAsia="Arial" w:hAnsi="Times New Roman" w:cs="Times New Roman"/>
          <w:sz w:val="22"/>
          <w:szCs w:val="22"/>
        </w:rPr>
      </w:pPr>
      <w:r w:rsidRPr="00B37796">
        <w:rPr>
          <w:rFonts w:ascii="Times New Roman" w:eastAsia="Arial" w:hAnsi="Times New Roman" w:cs="Times New Roman"/>
          <w:color w:val="000000"/>
          <w:sz w:val="22"/>
          <w:szCs w:val="22"/>
        </w:rPr>
        <w:t xml:space="preserve">O prazo de vigência será automaticamente prorrogado, independentemente de termo aditivo, quando o objeto não for concluído no período firmado acima, ressalvadas as providências cabíveis no caso de culpa do contratado, previstas neste instrumento. </w:t>
      </w:r>
    </w:p>
    <w:p w14:paraId="36DEAA15" w14:textId="77777777" w:rsidR="009015AD" w:rsidRPr="00B37796" w:rsidRDefault="009015AD" w:rsidP="001D2E1D">
      <w:pPr>
        <w:ind w:right="54"/>
        <w:jc w:val="both"/>
        <w:rPr>
          <w:rFonts w:ascii="Times New Roman" w:eastAsia="Arial" w:hAnsi="Times New Roman" w:cs="Times New Roman"/>
          <w:b/>
          <w:sz w:val="22"/>
          <w:szCs w:val="22"/>
        </w:rPr>
      </w:pPr>
    </w:p>
    <w:p w14:paraId="172FB196" w14:textId="77777777" w:rsidR="009015AD" w:rsidRPr="00B37796" w:rsidRDefault="00000000" w:rsidP="001D2E1D">
      <w:pPr>
        <w:ind w:right="54"/>
        <w:jc w:val="both"/>
        <w:rPr>
          <w:rFonts w:ascii="Times New Roman" w:eastAsia="Arial" w:hAnsi="Times New Roman" w:cs="Times New Roman"/>
          <w:b/>
          <w:sz w:val="22"/>
          <w:szCs w:val="22"/>
        </w:rPr>
      </w:pPr>
      <w:r w:rsidRPr="00B37796">
        <w:rPr>
          <w:rFonts w:ascii="Times New Roman" w:eastAsia="Arial" w:hAnsi="Times New Roman" w:cs="Times New Roman"/>
          <w:b/>
          <w:sz w:val="22"/>
          <w:szCs w:val="22"/>
        </w:rPr>
        <w:lastRenderedPageBreak/>
        <w:t xml:space="preserve">CLÁUSULA TERCEIRA – REGIME DE EXECUÇÃO DOS SERVIÇOS </w:t>
      </w:r>
    </w:p>
    <w:p w14:paraId="1BBC85AF" w14:textId="77777777" w:rsidR="009015AD" w:rsidRPr="00B37796" w:rsidRDefault="00000000" w:rsidP="001D2E1D">
      <w:pPr>
        <w:ind w:right="54"/>
        <w:jc w:val="both"/>
        <w:rPr>
          <w:rFonts w:ascii="Times New Roman" w:eastAsia="Arial" w:hAnsi="Times New Roman" w:cs="Times New Roman"/>
          <w:color w:val="000000"/>
          <w:sz w:val="22"/>
          <w:szCs w:val="22"/>
        </w:rPr>
      </w:pPr>
      <w:r w:rsidRPr="00B37796">
        <w:rPr>
          <w:rFonts w:ascii="Times New Roman" w:eastAsia="Arial" w:hAnsi="Times New Roman" w:cs="Times New Roman"/>
          <w:b/>
          <w:color w:val="000000"/>
          <w:sz w:val="22"/>
          <w:szCs w:val="22"/>
        </w:rPr>
        <w:t>3.1.</w:t>
      </w:r>
      <w:r w:rsidRPr="00B37796">
        <w:rPr>
          <w:rFonts w:ascii="Times New Roman" w:eastAsia="Arial" w:hAnsi="Times New Roman" w:cs="Times New Roman"/>
          <w:color w:val="000000"/>
          <w:sz w:val="22"/>
          <w:szCs w:val="22"/>
        </w:rPr>
        <w:t xml:space="preserve"> O regime de execução contratual, assim como os prazos e condições de conclusão, entrega, observação e recebimento do objeto constam no Termo de Referência, anexo a este Contrato.</w:t>
      </w:r>
    </w:p>
    <w:p w14:paraId="73F757F4" w14:textId="77777777" w:rsidR="009015AD" w:rsidRPr="00B37796" w:rsidRDefault="009015AD" w:rsidP="001D2E1D">
      <w:pPr>
        <w:ind w:right="54"/>
        <w:jc w:val="both"/>
        <w:rPr>
          <w:rFonts w:ascii="Times New Roman" w:eastAsia="Arial" w:hAnsi="Times New Roman" w:cs="Times New Roman"/>
          <w:b/>
          <w:sz w:val="22"/>
          <w:szCs w:val="22"/>
        </w:rPr>
      </w:pPr>
    </w:p>
    <w:p w14:paraId="72F62F70" w14:textId="77777777" w:rsidR="009015AD" w:rsidRPr="00B37796" w:rsidRDefault="00000000" w:rsidP="001D2E1D">
      <w:pPr>
        <w:ind w:right="54"/>
        <w:jc w:val="both"/>
        <w:rPr>
          <w:rFonts w:ascii="Times New Roman" w:eastAsia="Arial" w:hAnsi="Times New Roman" w:cs="Times New Roman"/>
          <w:b/>
          <w:sz w:val="22"/>
          <w:szCs w:val="22"/>
        </w:rPr>
      </w:pPr>
      <w:r w:rsidRPr="00B37796">
        <w:rPr>
          <w:rFonts w:ascii="Times New Roman" w:eastAsia="Arial" w:hAnsi="Times New Roman" w:cs="Times New Roman"/>
          <w:b/>
          <w:sz w:val="22"/>
          <w:szCs w:val="22"/>
        </w:rPr>
        <w:t xml:space="preserve">CLÁUSULA QUARTA – MODELO DE GESTÃO CONTRATUAL </w:t>
      </w:r>
    </w:p>
    <w:p w14:paraId="6986C901" w14:textId="77777777" w:rsidR="009015AD" w:rsidRPr="00B37796" w:rsidRDefault="00000000" w:rsidP="001D2E1D">
      <w:pPr>
        <w:numPr>
          <w:ilvl w:val="1"/>
          <w:numId w:val="6"/>
        </w:numPr>
        <w:pBdr>
          <w:top w:val="nil"/>
          <w:left w:val="nil"/>
          <w:bottom w:val="nil"/>
          <w:right w:val="nil"/>
          <w:between w:val="nil"/>
        </w:pBdr>
        <w:ind w:left="0" w:firstLine="0"/>
        <w:jc w:val="both"/>
        <w:rPr>
          <w:rFonts w:ascii="Times New Roman" w:eastAsia="Arial" w:hAnsi="Times New Roman" w:cs="Times New Roman"/>
          <w:sz w:val="22"/>
          <w:szCs w:val="22"/>
        </w:rPr>
      </w:pPr>
      <w:r w:rsidRPr="00B37796">
        <w:rPr>
          <w:rFonts w:ascii="Times New Roman" w:eastAsia="Arial" w:hAnsi="Times New Roman" w:cs="Times New Roman"/>
          <w:color w:val="000000"/>
          <w:sz w:val="22"/>
          <w:szCs w:val="22"/>
        </w:rPr>
        <w:t>O contrato deverá ser executado fielmente pelas partes, de acordo com as cláusulas avençadas e as normas da Lei nº 14.133, de 2021, e cada parte responderá pelas consequências de sua inexecução total ou parcial.</w:t>
      </w:r>
    </w:p>
    <w:p w14:paraId="72DA2C2A" w14:textId="77777777" w:rsidR="009015AD" w:rsidRPr="00B37796" w:rsidRDefault="00000000" w:rsidP="001D2E1D">
      <w:pPr>
        <w:numPr>
          <w:ilvl w:val="1"/>
          <w:numId w:val="6"/>
        </w:numPr>
        <w:pBdr>
          <w:top w:val="nil"/>
          <w:left w:val="nil"/>
          <w:bottom w:val="nil"/>
          <w:right w:val="nil"/>
          <w:between w:val="nil"/>
        </w:pBdr>
        <w:ind w:left="0" w:firstLine="0"/>
        <w:jc w:val="both"/>
        <w:rPr>
          <w:rFonts w:ascii="Times New Roman" w:eastAsia="Arial" w:hAnsi="Times New Roman" w:cs="Times New Roman"/>
          <w:sz w:val="22"/>
          <w:szCs w:val="22"/>
        </w:rPr>
      </w:pPr>
      <w:r w:rsidRPr="00B37796">
        <w:rPr>
          <w:rFonts w:ascii="Times New Roman" w:eastAsia="Arial" w:hAnsi="Times New Roman" w:cs="Times New Roman"/>
          <w:color w:val="000000"/>
          <w:sz w:val="22"/>
          <w:szCs w:val="22"/>
        </w:rPr>
        <w:t>Em caso de impedimento, ordem de paralisação ou suspensão do contrato, o cronograma de execução será prorrogado automaticamente pelo tempo correspondente, anotadas tais circunstâncias mediante simples apostila.</w:t>
      </w:r>
    </w:p>
    <w:p w14:paraId="36DD2A50" w14:textId="77777777" w:rsidR="009015AD" w:rsidRPr="00B37796" w:rsidRDefault="00000000" w:rsidP="001D2E1D">
      <w:pPr>
        <w:numPr>
          <w:ilvl w:val="1"/>
          <w:numId w:val="6"/>
        </w:numPr>
        <w:pBdr>
          <w:top w:val="nil"/>
          <w:left w:val="nil"/>
          <w:bottom w:val="nil"/>
          <w:right w:val="nil"/>
          <w:between w:val="nil"/>
        </w:pBdr>
        <w:ind w:left="0" w:firstLine="0"/>
        <w:jc w:val="both"/>
        <w:rPr>
          <w:rFonts w:ascii="Times New Roman" w:eastAsia="Arial" w:hAnsi="Times New Roman" w:cs="Times New Roman"/>
          <w:sz w:val="22"/>
          <w:szCs w:val="22"/>
        </w:rPr>
      </w:pPr>
      <w:r w:rsidRPr="00B37796">
        <w:rPr>
          <w:rFonts w:ascii="Times New Roman" w:eastAsia="Arial" w:hAnsi="Times New Roman" w:cs="Times New Roman"/>
          <w:color w:val="000000"/>
          <w:sz w:val="22"/>
          <w:szCs w:val="22"/>
        </w:rPr>
        <w:t>As comunicações entre o órgão ou entidade e a contratada devem ser realizadas por escrito sempre que o ato exigir tal formalidade, admitindo-se o uso de mensagem eletrônica para esse fim.</w:t>
      </w:r>
    </w:p>
    <w:p w14:paraId="5DAD1DFF" w14:textId="77777777" w:rsidR="009015AD" w:rsidRPr="00B37796" w:rsidRDefault="00000000" w:rsidP="001D2E1D">
      <w:pPr>
        <w:numPr>
          <w:ilvl w:val="1"/>
          <w:numId w:val="6"/>
        </w:numPr>
        <w:pBdr>
          <w:top w:val="nil"/>
          <w:left w:val="nil"/>
          <w:bottom w:val="nil"/>
          <w:right w:val="nil"/>
          <w:between w:val="nil"/>
        </w:pBdr>
        <w:ind w:left="0" w:firstLine="0"/>
        <w:jc w:val="both"/>
        <w:rPr>
          <w:rFonts w:ascii="Times New Roman" w:eastAsia="Arial" w:hAnsi="Times New Roman" w:cs="Times New Roman"/>
          <w:sz w:val="22"/>
          <w:szCs w:val="22"/>
        </w:rPr>
      </w:pPr>
      <w:r w:rsidRPr="00B37796">
        <w:rPr>
          <w:rFonts w:ascii="Times New Roman" w:eastAsia="Arial" w:hAnsi="Times New Roman" w:cs="Times New Roman"/>
          <w:color w:val="000000"/>
          <w:sz w:val="22"/>
          <w:szCs w:val="22"/>
        </w:rPr>
        <w:t>O órgão ou entidade poderá convocar representante da empresa para adoção de providências que devam ser cumpridas de imediato.</w:t>
      </w:r>
    </w:p>
    <w:p w14:paraId="70E9CB43" w14:textId="77777777" w:rsidR="00222EE3" w:rsidRPr="00B37796" w:rsidRDefault="00000000" w:rsidP="001D2E1D">
      <w:pPr>
        <w:numPr>
          <w:ilvl w:val="1"/>
          <w:numId w:val="6"/>
        </w:numPr>
        <w:pBdr>
          <w:top w:val="nil"/>
          <w:left w:val="nil"/>
          <w:bottom w:val="nil"/>
          <w:right w:val="nil"/>
          <w:between w:val="nil"/>
        </w:pBdr>
        <w:ind w:left="0" w:firstLine="0"/>
        <w:jc w:val="both"/>
        <w:rPr>
          <w:rFonts w:ascii="Times New Roman" w:eastAsia="Arial" w:hAnsi="Times New Roman" w:cs="Times New Roman"/>
          <w:sz w:val="22"/>
          <w:szCs w:val="22"/>
        </w:rPr>
      </w:pPr>
      <w:r w:rsidRPr="00B37796">
        <w:rPr>
          <w:rFonts w:ascii="Times New Roman" w:eastAsia="Arial" w:hAnsi="Times New Roman" w:cs="Times New Roman"/>
          <w:color w:val="000000"/>
          <w:sz w:val="22"/>
          <w:szCs w:val="22"/>
        </w:rPr>
        <w:t>Após a assinatura do contrato ou instrumento equivalente</w:t>
      </w:r>
      <w:r w:rsidRPr="00B37796">
        <w:rPr>
          <w:rFonts w:ascii="Times New Roman" w:eastAsia="Arial" w:hAnsi="Times New Roman" w:cs="Times New Roman"/>
          <w:strike/>
          <w:color w:val="000000"/>
          <w:sz w:val="22"/>
          <w:szCs w:val="22"/>
        </w:rPr>
        <w:t>,</w:t>
      </w:r>
      <w:r w:rsidRPr="00B37796">
        <w:rPr>
          <w:rFonts w:ascii="Times New Roman" w:eastAsia="Arial" w:hAnsi="Times New Roman" w:cs="Times New Roman"/>
          <w:color w:val="000000"/>
          <w:sz w:val="22"/>
          <w:szCs w:val="22"/>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102CC5D0" w14:textId="765D35E7" w:rsidR="009015AD" w:rsidRPr="00B37796" w:rsidRDefault="00000000" w:rsidP="001D2E1D">
      <w:pPr>
        <w:numPr>
          <w:ilvl w:val="1"/>
          <w:numId w:val="6"/>
        </w:numPr>
        <w:pBdr>
          <w:top w:val="nil"/>
          <w:left w:val="nil"/>
          <w:bottom w:val="nil"/>
          <w:right w:val="nil"/>
          <w:between w:val="nil"/>
        </w:pBdr>
        <w:ind w:left="0" w:firstLine="0"/>
        <w:jc w:val="both"/>
        <w:rPr>
          <w:rFonts w:ascii="Times New Roman" w:eastAsia="Arial" w:hAnsi="Times New Roman" w:cs="Times New Roman"/>
          <w:sz w:val="22"/>
          <w:szCs w:val="22"/>
        </w:rPr>
      </w:pPr>
      <w:r w:rsidRPr="00B37796">
        <w:rPr>
          <w:rFonts w:ascii="Times New Roman" w:eastAsia="Arial" w:hAnsi="Times New Roman" w:cs="Times New Roman"/>
          <w:color w:val="000000"/>
          <w:sz w:val="22"/>
          <w:szCs w:val="22"/>
        </w:rPr>
        <w:t>A execução do contrato deverá ser acompanhada e fiscalizada pelo(s) fiscal(</w:t>
      </w:r>
      <w:proofErr w:type="spellStart"/>
      <w:r w:rsidRPr="00B37796">
        <w:rPr>
          <w:rFonts w:ascii="Times New Roman" w:eastAsia="Arial" w:hAnsi="Times New Roman" w:cs="Times New Roman"/>
          <w:color w:val="000000"/>
          <w:sz w:val="22"/>
          <w:szCs w:val="22"/>
        </w:rPr>
        <w:t>is</w:t>
      </w:r>
      <w:proofErr w:type="spellEnd"/>
      <w:r w:rsidRPr="00B37796">
        <w:rPr>
          <w:rFonts w:ascii="Times New Roman" w:eastAsia="Arial" w:hAnsi="Times New Roman" w:cs="Times New Roman"/>
          <w:color w:val="000000"/>
          <w:sz w:val="22"/>
          <w:szCs w:val="22"/>
        </w:rPr>
        <w:t>) do contrato, ou pelos respectivos substitutos (</w:t>
      </w:r>
      <w:hyperlink r:id="rId54" w:anchor="art117">
        <w:r w:rsidR="009015AD" w:rsidRPr="00B37796">
          <w:rPr>
            <w:rFonts w:ascii="Times New Roman" w:eastAsia="Arial" w:hAnsi="Times New Roman" w:cs="Times New Roman"/>
            <w:color w:val="000080"/>
            <w:sz w:val="22"/>
            <w:szCs w:val="22"/>
            <w:u w:val="single"/>
          </w:rPr>
          <w:t>Lei nº 14.133, de 2021, art. 117, caput</w:t>
        </w:r>
      </w:hyperlink>
      <w:r w:rsidRPr="00B37796">
        <w:rPr>
          <w:rFonts w:ascii="Times New Roman" w:eastAsia="Arial" w:hAnsi="Times New Roman" w:cs="Times New Roman"/>
          <w:color w:val="000000"/>
          <w:sz w:val="22"/>
          <w:szCs w:val="22"/>
        </w:rPr>
        <w:t xml:space="preserve">). </w:t>
      </w:r>
    </w:p>
    <w:p w14:paraId="20AD7DE7" w14:textId="77777777" w:rsidR="009015AD" w:rsidRPr="00B37796" w:rsidRDefault="00000000" w:rsidP="001D2E1D">
      <w:pPr>
        <w:numPr>
          <w:ilvl w:val="1"/>
          <w:numId w:val="6"/>
        </w:numPr>
        <w:pBdr>
          <w:top w:val="nil"/>
          <w:left w:val="nil"/>
          <w:bottom w:val="nil"/>
          <w:right w:val="nil"/>
          <w:between w:val="nil"/>
        </w:pBdr>
        <w:ind w:left="0" w:firstLine="0"/>
        <w:jc w:val="both"/>
        <w:rPr>
          <w:rFonts w:ascii="Times New Roman" w:eastAsia="Arial" w:hAnsi="Times New Roman" w:cs="Times New Roman"/>
          <w:sz w:val="22"/>
          <w:szCs w:val="22"/>
        </w:rPr>
      </w:pPr>
      <w:r w:rsidRPr="00B37796">
        <w:rPr>
          <w:rFonts w:ascii="Times New Roman" w:eastAsia="Arial" w:hAnsi="Times New Roman" w:cs="Times New Roman"/>
          <w:color w:val="000000"/>
          <w:sz w:val="22"/>
          <w:szCs w:val="22"/>
        </w:rPr>
        <w:t xml:space="preserve">O fiscal do contrato acompanhará a execução do contrato, para que sejam cumpridas todas as condições estabelecidas no contrato, de modo a assegurar os melhores resultados para a Administração. </w:t>
      </w:r>
    </w:p>
    <w:p w14:paraId="3AC3C961" w14:textId="77777777" w:rsidR="009015AD" w:rsidRPr="00B37796" w:rsidRDefault="00000000" w:rsidP="001D2E1D">
      <w:pPr>
        <w:numPr>
          <w:ilvl w:val="1"/>
          <w:numId w:val="6"/>
        </w:numPr>
        <w:pBdr>
          <w:top w:val="nil"/>
          <w:left w:val="nil"/>
          <w:bottom w:val="nil"/>
          <w:right w:val="nil"/>
          <w:between w:val="nil"/>
        </w:pBdr>
        <w:ind w:left="0" w:firstLine="0"/>
        <w:jc w:val="both"/>
        <w:rPr>
          <w:rFonts w:ascii="Times New Roman" w:eastAsia="Arial" w:hAnsi="Times New Roman" w:cs="Times New Roman"/>
          <w:sz w:val="22"/>
          <w:szCs w:val="22"/>
        </w:rPr>
      </w:pPr>
      <w:r w:rsidRPr="00B37796">
        <w:rPr>
          <w:rFonts w:ascii="Times New Roman" w:eastAsia="Arial" w:hAnsi="Times New Roman" w:cs="Times New Roman"/>
          <w:color w:val="000000"/>
          <w:sz w:val="22"/>
          <w:szCs w:val="22"/>
        </w:rPr>
        <w:t xml:space="preserve">O fiscal do contrato anotará no histórico de gerenciamento do contrato todas as ocorrências relacionadas à execução do contrato, com a descrição do que for necessário para a regularização das faltas ou dos defeitos observados. </w:t>
      </w:r>
    </w:p>
    <w:p w14:paraId="04116C81" w14:textId="77777777" w:rsidR="009015AD" w:rsidRPr="00B37796" w:rsidRDefault="00000000" w:rsidP="001D2E1D">
      <w:pPr>
        <w:numPr>
          <w:ilvl w:val="1"/>
          <w:numId w:val="6"/>
        </w:numPr>
        <w:pBdr>
          <w:top w:val="nil"/>
          <w:left w:val="nil"/>
          <w:bottom w:val="nil"/>
          <w:right w:val="nil"/>
          <w:between w:val="nil"/>
        </w:pBdr>
        <w:ind w:left="0" w:firstLine="0"/>
        <w:jc w:val="both"/>
        <w:rPr>
          <w:rFonts w:ascii="Times New Roman" w:eastAsia="Arial" w:hAnsi="Times New Roman" w:cs="Times New Roman"/>
          <w:sz w:val="22"/>
          <w:szCs w:val="22"/>
        </w:rPr>
      </w:pPr>
      <w:r w:rsidRPr="00B37796">
        <w:rPr>
          <w:rFonts w:ascii="Times New Roman" w:eastAsia="Arial" w:hAnsi="Times New Roman" w:cs="Times New Roman"/>
          <w:color w:val="000000"/>
          <w:sz w:val="22"/>
          <w:szCs w:val="22"/>
        </w:rPr>
        <w:t xml:space="preserve">Identificada qualquer inexatidão ou irregularidade, o fiscal do contrato emitirá notificações para a correção da execução do contrato, determinando prazo para a correção.  </w:t>
      </w:r>
    </w:p>
    <w:p w14:paraId="2B7C314F" w14:textId="77777777" w:rsidR="009015AD" w:rsidRPr="00B37796" w:rsidRDefault="00000000" w:rsidP="001D2E1D">
      <w:pPr>
        <w:numPr>
          <w:ilvl w:val="1"/>
          <w:numId w:val="6"/>
        </w:numPr>
        <w:pBdr>
          <w:top w:val="nil"/>
          <w:left w:val="nil"/>
          <w:bottom w:val="nil"/>
          <w:right w:val="nil"/>
          <w:between w:val="nil"/>
        </w:pBdr>
        <w:ind w:left="0" w:firstLine="0"/>
        <w:jc w:val="both"/>
        <w:rPr>
          <w:rFonts w:ascii="Times New Roman" w:eastAsia="Arial" w:hAnsi="Times New Roman" w:cs="Times New Roman"/>
          <w:sz w:val="22"/>
          <w:szCs w:val="22"/>
        </w:rPr>
      </w:pPr>
      <w:r w:rsidRPr="00B37796">
        <w:rPr>
          <w:rFonts w:ascii="Times New Roman" w:eastAsia="Arial" w:hAnsi="Times New Roman" w:cs="Times New Roman"/>
          <w:color w:val="000000"/>
          <w:sz w:val="22"/>
          <w:szCs w:val="22"/>
        </w:rPr>
        <w:t xml:space="preserve">O fiscal do contrato informará ao gestor do contato, em tempo hábil, a situação que demandar decisão ou adoção de medidas que ultrapassem sua competência, para que adote as medidas necessárias e saneadoras, se for o caso. </w:t>
      </w:r>
    </w:p>
    <w:p w14:paraId="567C7020" w14:textId="77777777" w:rsidR="009015AD" w:rsidRPr="00B37796" w:rsidRDefault="00000000" w:rsidP="001D2E1D">
      <w:pPr>
        <w:numPr>
          <w:ilvl w:val="1"/>
          <w:numId w:val="6"/>
        </w:numPr>
        <w:pBdr>
          <w:top w:val="nil"/>
          <w:left w:val="nil"/>
          <w:bottom w:val="nil"/>
          <w:right w:val="nil"/>
          <w:between w:val="nil"/>
        </w:pBdr>
        <w:ind w:left="0" w:firstLine="0"/>
        <w:jc w:val="both"/>
        <w:rPr>
          <w:rFonts w:ascii="Times New Roman" w:eastAsia="Arial" w:hAnsi="Times New Roman" w:cs="Times New Roman"/>
          <w:sz w:val="22"/>
          <w:szCs w:val="22"/>
        </w:rPr>
      </w:pPr>
      <w:r w:rsidRPr="00B37796">
        <w:rPr>
          <w:rFonts w:ascii="Times New Roman" w:eastAsia="Arial" w:hAnsi="Times New Roman" w:cs="Times New Roman"/>
          <w:color w:val="000000"/>
          <w:sz w:val="22"/>
          <w:szCs w:val="22"/>
        </w:rPr>
        <w:t xml:space="preserve">No caso de ocorrências que possam inviabilizar a execução do contrato nas datas aprazadas, o fiscal do contrato comunicará o fato imediatamente ao gestor do contrato. </w:t>
      </w:r>
    </w:p>
    <w:p w14:paraId="7EE65FF3" w14:textId="77777777" w:rsidR="009015AD" w:rsidRPr="00B37796" w:rsidRDefault="00000000" w:rsidP="001D2E1D">
      <w:pPr>
        <w:numPr>
          <w:ilvl w:val="1"/>
          <w:numId w:val="6"/>
        </w:numPr>
        <w:pBdr>
          <w:top w:val="nil"/>
          <w:left w:val="nil"/>
          <w:bottom w:val="nil"/>
          <w:right w:val="nil"/>
          <w:between w:val="nil"/>
        </w:pBdr>
        <w:ind w:left="0" w:firstLine="0"/>
        <w:jc w:val="both"/>
        <w:rPr>
          <w:rFonts w:ascii="Times New Roman" w:eastAsia="Arial" w:hAnsi="Times New Roman" w:cs="Times New Roman"/>
          <w:sz w:val="22"/>
          <w:szCs w:val="22"/>
        </w:rPr>
      </w:pPr>
      <w:r w:rsidRPr="00B37796">
        <w:rPr>
          <w:rFonts w:ascii="Times New Roman" w:eastAsia="Arial" w:hAnsi="Times New Roman" w:cs="Times New Roman"/>
          <w:color w:val="000000"/>
          <w:sz w:val="22"/>
          <w:szCs w:val="22"/>
        </w:rPr>
        <w:t>O fiscal do contrato comunicará ao gestor do contrato, em tempo hábil, o término do contrato sob sua responsabilidade, com vistas à renovação tempestiva ou à prorrogação contratual.</w:t>
      </w:r>
    </w:p>
    <w:p w14:paraId="66FBF5CB" w14:textId="77777777" w:rsidR="009015AD" w:rsidRPr="00B37796" w:rsidRDefault="00000000" w:rsidP="001D2E1D">
      <w:pPr>
        <w:numPr>
          <w:ilvl w:val="1"/>
          <w:numId w:val="6"/>
        </w:numPr>
        <w:pBdr>
          <w:top w:val="nil"/>
          <w:left w:val="nil"/>
          <w:bottom w:val="nil"/>
          <w:right w:val="nil"/>
          <w:between w:val="nil"/>
        </w:pBdr>
        <w:ind w:left="0" w:firstLine="0"/>
        <w:jc w:val="both"/>
        <w:rPr>
          <w:rFonts w:ascii="Times New Roman" w:eastAsia="Arial" w:hAnsi="Times New Roman" w:cs="Times New Roman"/>
          <w:sz w:val="22"/>
          <w:szCs w:val="22"/>
        </w:rPr>
      </w:pPr>
      <w:r w:rsidRPr="00B37796">
        <w:rPr>
          <w:rFonts w:ascii="Times New Roman" w:eastAsia="Arial" w:hAnsi="Times New Roman" w:cs="Times New Roman"/>
          <w:color w:val="000000"/>
          <w:sz w:val="22"/>
          <w:szCs w:val="22"/>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6B116B26" w14:textId="77777777" w:rsidR="009015AD" w:rsidRPr="00B37796" w:rsidRDefault="00000000" w:rsidP="001D2E1D">
      <w:pPr>
        <w:numPr>
          <w:ilvl w:val="1"/>
          <w:numId w:val="6"/>
        </w:numPr>
        <w:pBdr>
          <w:top w:val="nil"/>
          <w:left w:val="nil"/>
          <w:bottom w:val="nil"/>
          <w:right w:val="nil"/>
          <w:between w:val="nil"/>
        </w:pBdr>
        <w:ind w:left="0" w:firstLine="0"/>
        <w:jc w:val="both"/>
        <w:rPr>
          <w:rFonts w:ascii="Times New Roman" w:eastAsia="Arial" w:hAnsi="Times New Roman" w:cs="Times New Roman"/>
          <w:sz w:val="22"/>
          <w:szCs w:val="22"/>
        </w:rPr>
      </w:pPr>
      <w:r w:rsidRPr="00B37796">
        <w:rPr>
          <w:rFonts w:ascii="Times New Roman" w:eastAsia="Arial" w:hAnsi="Times New Roman" w:cs="Times New Roman"/>
          <w:color w:val="000000"/>
          <w:sz w:val="22"/>
          <w:szCs w:val="22"/>
        </w:rPr>
        <w:t>Caso ocorram descumprimento das obrigações contratuais, o fiscal do contrato atuará tempestivamente na solução do problema, reportando ao gestor do contrato para que tome as providências cabíveis, quando ultrapassar a sua competência.</w:t>
      </w:r>
    </w:p>
    <w:p w14:paraId="16487B0E" w14:textId="77777777" w:rsidR="009015AD" w:rsidRPr="00B37796" w:rsidRDefault="00000000" w:rsidP="001D2E1D">
      <w:pPr>
        <w:numPr>
          <w:ilvl w:val="1"/>
          <w:numId w:val="6"/>
        </w:numPr>
        <w:pBdr>
          <w:top w:val="nil"/>
          <w:left w:val="nil"/>
          <w:bottom w:val="nil"/>
          <w:right w:val="nil"/>
          <w:between w:val="nil"/>
        </w:pBdr>
        <w:ind w:left="0" w:firstLine="0"/>
        <w:jc w:val="both"/>
        <w:rPr>
          <w:rFonts w:ascii="Times New Roman" w:eastAsia="Arial" w:hAnsi="Times New Roman" w:cs="Times New Roman"/>
          <w:sz w:val="22"/>
          <w:szCs w:val="22"/>
        </w:rPr>
      </w:pPr>
      <w:r w:rsidRPr="00B37796">
        <w:rPr>
          <w:rFonts w:ascii="Times New Roman" w:eastAsia="Arial" w:hAnsi="Times New Roman" w:cs="Times New Roman"/>
          <w:color w:val="000000"/>
          <w:sz w:val="22"/>
          <w:szCs w:val="22"/>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75A59170" w14:textId="77777777" w:rsidR="009015AD" w:rsidRPr="00B37796" w:rsidRDefault="00000000" w:rsidP="001D2E1D">
      <w:pPr>
        <w:numPr>
          <w:ilvl w:val="1"/>
          <w:numId w:val="6"/>
        </w:numPr>
        <w:pBdr>
          <w:top w:val="nil"/>
          <w:left w:val="nil"/>
          <w:bottom w:val="nil"/>
          <w:right w:val="nil"/>
          <w:between w:val="nil"/>
        </w:pBdr>
        <w:ind w:left="0" w:firstLine="0"/>
        <w:jc w:val="both"/>
        <w:rPr>
          <w:rFonts w:ascii="Times New Roman" w:eastAsia="Arial" w:hAnsi="Times New Roman" w:cs="Times New Roman"/>
          <w:sz w:val="22"/>
          <w:szCs w:val="22"/>
        </w:rPr>
      </w:pPr>
      <w:r w:rsidRPr="00B37796">
        <w:rPr>
          <w:rFonts w:ascii="Times New Roman" w:eastAsia="Arial" w:hAnsi="Times New Roman" w:cs="Times New Roman"/>
          <w:color w:val="000000"/>
          <w:sz w:val="22"/>
          <w:szCs w:val="22"/>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6BC96F38" w14:textId="77777777" w:rsidR="009015AD" w:rsidRPr="00B37796" w:rsidRDefault="00000000" w:rsidP="001D2E1D">
      <w:pPr>
        <w:numPr>
          <w:ilvl w:val="1"/>
          <w:numId w:val="6"/>
        </w:numPr>
        <w:pBdr>
          <w:top w:val="nil"/>
          <w:left w:val="nil"/>
          <w:bottom w:val="nil"/>
          <w:right w:val="nil"/>
          <w:between w:val="nil"/>
        </w:pBdr>
        <w:ind w:left="0" w:firstLine="0"/>
        <w:jc w:val="both"/>
        <w:rPr>
          <w:rFonts w:ascii="Times New Roman" w:eastAsia="Arial" w:hAnsi="Times New Roman" w:cs="Times New Roman"/>
          <w:sz w:val="22"/>
          <w:szCs w:val="22"/>
        </w:rPr>
      </w:pPr>
      <w:r w:rsidRPr="00B37796">
        <w:rPr>
          <w:rFonts w:ascii="Times New Roman" w:eastAsia="Arial" w:hAnsi="Times New Roman" w:cs="Times New Roman"/>
          <w:color w:val="000000"/>
          <w:sz w:val="22"/>
          <w:szCs w:val="22"/>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29BCA929" w14:textId="77777777" w:rsidR="009015AD" w:rsidRPr="00B37796" w:rsidRDefault="00000000" w:rsidP="001D2E1D">
      <w:pPr>
        <w:numPr>
          <w:ilvl w:val="1"/>
          <w:numId w:val="6"/>
        </w:numPr>
        <w:pBdr>
          <w:top w:val="nil"/>
          <w:left w:val="nil"/>
          <w:bottom w:val="nil"/>
          <w:right w:val="nil"/>
          <w:between w:val="nil"/>
        </w:pBdr>
        <w:ind w:left="0" w:firstLine="0"/>
        <w:jc w:val="both"/>
        <w:rPr>
          <w:rFonts w:ascii="Times New Roman" w:eastAsia="Arial" w:hAnsi="Times New Roman" w:cs="Times New Roman"/>
          <w:sz w:val="22"/>
          <w:szCs w:val="22"/>
        </w:rPr>
      </w:pPr>
      <w:r w:rsidRPr="00B37796">
        <w:rPr>
          <w:rFonts w:ascii="Times New Roman" w:eastAsia="Arial" w:hAnsi="Times New Roman" w:cs="Times New Roman"/>
          <w:color w:val="000000"/>
          <w:sz w:val="22"/>
          <w:szCs w:val="22"/>
        </w:rPr>
        <w:lastRenderedPageBreak/>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45B26070" w14:textId="77777777" w:rsidR="009015AD" w:rsidRPr="00B37796" w:rsidRDefault="00000000" w:rsidP="001D2E1D">
      <w:pPr>
        <w:numPr>
          <w:ilvl w:val="1"/>
          <w:numId w:val="6"/>
        </w:numPr>
        <w:pBdr>
          <w:top w:val="nil"/>
          <w:left w:val="nil"/>
          <w:bottom w:val="nil"/>
          <w:right w:val="nil"/>
          <w:between w:val="nil"/>
        </w:pBdr>
        <w:ind w:left="0" w:firstLine="0"/>
        <w:jc w:val="both"/>
        <w:rPr>
          <w:rFonts w:ascii="Times New Roman" w:eastAsia="Arial" w:hAnsi="Times New Roman" w:cs="Times New Roman"/>
          <w:sz w:val="22"/>
          <w:szCs w:val="22"/>
        </w:rPr>
      </w:pPr>
      <w:r w:rsidRPr="00B37796">
        <w:rPr>
          <w:rFonts w:ascii="Times New Roman" w:eastAsia="Arial" w:hAnsi="Times New Roman" w:cs="Times New Roman"/>
          <w:color w:val="000000"/>
          <w:sz w:val="22"/>
          <w:szCs w:val="22"/>
        </w:rPr>
        <w:t>O gestor do contrato deverá elaborar relatório final com informações sobre a consecução dos objetivos que tenham justificado a contratação e eventuais condutas a serem adotadas para o aprimoramento das atividades da Administração.</w:t>
      </w:r>
    </w:p>
    <w:p w14:paraId="672A7AA8" w14:textId="77777777" w:rsidR="009015AD" w:rsidRPr="00B37796" w:rsidRDefault="009015AD" w:rsidP="001D2E1D">
      <w:pPr>
        <w:pBdr>
          <w:top w:val="nil"/>
          <w:left w:val="nil"/>
          <w:bottom w:val="nil"/>
          <w:right w:val="nil"/>
          <w:between w:val="nil"/>
        </w:pBdr>
        <w:ind w:left="502" w:hanging="360"/>
        <w:jc w:val="both"/>
        <w:rPr>
          <w:rFonts w:ascii="Times New Roman" w:eastAsia="Arial" w:hAnsi="Times New Roman" w:cs="Times New Roman"/>
          <w:color w:val="FF0000"/>
          <w:sz w:val="22"/>
          <w:szCs w:val="22"/>
        </w:rPr>
      </w:pPr>
    </w:p>
    <w:p w14:paraId="63B0744B" w14:textId="77777777" w:rsidR="009015AD" w:rsidRPr="00B37796" w:rsidRDefault="00000000" w:rsidP="001D2E1D">
      <w:pPr>
        <w:keepNext/>
        <w:keepLines/>
        <w:pBdr>
          <w:top w:val="nil"/>
          <w:left w:val="nil"/>
          <w:bottom w:val="nil"/>
          <w:right w:val="nil"/>
          <w:between w:val="nil"/>
        </w:pBdr>
        <w:tabs>
          <w:tab w:val="left" w:pos="567"/>
        </w:tabs>
        <w:ind w:left="360" w:hanging="360"/>
        <w:jc w:val="both"/>
        <w:rPr>
          <w:rFonts w:ascii="Times New Roman" w:eastAsia="Arial" w:hAnsi="Times New Roman" w:cs="Times New Roman"/>
          <w:b/>
          <w:color w:val="FFFFFF"/>
          <w:sz w:val="22"/>
          <w:szCs w:val="22"/>
        </w:rPr>
      </w:pPr>
      <w:r w:rsidRPr="00B37796">
        <w:rPr>
          <w:rFonts w:ascii="Times New Roman" w:eastAsia="Arial" w:hAnsi="Times New Roman" w:cs="Times New Roman"/>
          <w:b/>
          <w:color w:val="000000"/>
          <w:sz w:val="22"/>
          <w:szCs w:val="22"/>
        </w:rPr>
        <w:t>CLÁUSULA QUINTA – SUBCONTRATAÇÃO</w:t>
      </w:r>
    </w:p>
    <w:p w14:paraId="036A455B" w14:textId="77777777" w:rsidR="009015AD" w:rsidRPr="00B37796" w:rsidRDefault="00000000" w:rsidP="001D2E1D">
      <w:pPr>
        <w:numPr>
          <w:ilvl w:val="1"/>
          <w:numId w:val="9"/>
        </w:numPr>
        <w:pBdr>
          <w:top w:val="nil"/>
          <w:left w:val="nil"/>
          <w:bottom w:val="nil"/>
          <w:right w:val="nil"/>
          <w:between w:val="nil"/>
        </w:pBdr>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Não será admitida a subcontratação do objeto contratual.</w:t>
      </w:r>
    </w:p>
    <w:p w14:paraId="43A7D0D2" w14:textId="77777777" w:rsidR="009015AD" w:rsidRPr="00B37796" w:rsidRDefault="009015AD" w:rsidP="001D2E1D">
      <w:pPr>
        <w:ind w:right="54"/>
        <w:jc w:val="both"/>
        <w:rPr>
          <w:rFonts w:ascii="Times New Roman" w:eastAsia="Arial" w:hAnsi="Times New Roman" w:cs="Times New Roman"/>
          <w:b/>
          <w:sz w:val="22"/>
          <w:szCs w:val="22"/>
        </w:rPr>
      </w:pPr>
    </w:p>
    <w:p w14:paraId="1802E820" w14:textId="18886709" w:rsidR="009015AD" w:rsidRDefault="00000000" w:rsidP="001D2E1D">
      <w:pPr>
        <w:ind w:right="54"/>
        <w:jc w:val="both"/>
        <w:rPr>
          <w:rFonts w:ascii="Times New Roman" w:eastAsia="Arial" w:hAnsi="Times New Roman" w:cs="Times New Roman"/>
          <w:b/>
          <w:sz w:val="22"/>
          <w:szCs w:val="22"/>
        </w:rPr>
      </w:pPr>
      <w:r w:rsidRPr="00B37796">
        <w:rPr>
          <w:rFonts w:ascii="Times New Roman" w:eastAsia="Arial" w:hAnsi="Times New Roman" w:cs="Times New Roman"/>
          <w:b/>
          <w:sz w:val="22"/>
          <w:szCs w:val="22"/>
        </w:rPr>
        <w:t xml:space="preserve">CLÁUSULA SEXTA </w:t>
      </w:r>
      <w:r w:rsidR="00205112">
        <w:rPr>
          <w:rFonts w:ascii="Times New Roman" w:eastAsia="Arial" w:hAnsi="Times New Roman" w:cs="Times New Roman"/>
          <w:b/>
          <w:sz w:val="22"/>
          <w:szCs w:val="22"/>
        </w:rPr>
        <w:t>–</w:t>
      </w:r>
      <w:r w:rsidRPr="00B37796">
        <w:rPr>
          <w:rFonts w:ascii="Times New Roman" w:eastAsia="Arial" w:hAnsi="Times New Roman" w:cs="Times New Roman"/>
          <w:b/>
          <w:sz w:val="22"/>
          <w:szCs w:val="22"/>
        </w:rPr>
        <w:t xml:space="preserve"> PREÇO</w:t>
      </w:r>
    </w:p>
    <w:p w14:paraId="1B3CD9CB" w14:textId="77777777" w:rsidR="00205112" w:rsidRPr="00B37796" w:rsidRDefault="00205112" w:rsidP="001D2E1D">
      <w:pPr>
        <w:ind w:right="54"/>
        <w:jc w:val="both"/>
        <w:rPr>
          <w:rFonts w:ascii="Times New Roman" w:eastAsia="Arial" w:hAnsi="Times New Roman" w:cs="Times New Roman"/>
          <w:b/>
          <w:sz w:val="22"/>
          <w:szCs w:val="22"/>
        </w:rPr>
      </w:pPr>
    </w:p>
    <w:p w14:paraId="03F17E78" w14:textId="4CF8F47D" w:rsidR="009015AD" w:rsidRPr="00B37796" w:rsidRDefault="00000000" w:rsidP="001D2E1D">
      <w:pPr>
        <w:numPr>
          <w:ilvl w:val="1"/>
          <w:numId w:val="12"/>
        </w:numPr>
        <w:pBdr>
          <w:top w:val="nil"/>
          <w:left w:val="nil"/>
          <w:bottom w:val="nil"/>
          <w:right w:val="nil"/>
          <w:between w:val="nil"/>
        </w:pBdr>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O valor total da contratação é de R$.......... (.....)</w:t>
      </w:r>
    </w:p>
    <w:p w14:paraId="628D8028" w14:textId="77777777" w:rsidR="009015AD" w:rsidRPr="00B37796" w:rsidRDefault="00000000" w:rsidP="001D2E1D">
      <w:pPr>
        <w:numPr>
          <w:ilvl w:val="1"/>
          <w:numId w:val="12"/>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976F9D4" w14:textId="77777777" w:rsidR="009015AD" w:rsidRPr="00B37796" w:rsidRDefault="009015AD" w:rsidP="001D2E1D">
      <w:pPr>
        <w:ind w:right="54"/>
        <w:jc w:val="both"/>
        <w:rPr>
          <w:rFonts w:ascii="Times New Roman" w:eastAsia="Arial" w:hAnsi="Times New Roman" w:cs="Times New Roman"/>
          <w:b/>
          <w:sz w:val="22"/>
          <w:szCs w:val="22"/>
        </w:rPr>
      </w:pPr>
    </w:p>
    <w:p w14:paraId="045AF2F7" w14:textId="77777777" w:rsidR="009015AD" w:rsidRPr="00B37796" w:rsidRDefault="00000000" w:rsidP="001D2E1D">
      <w:pPr>
        <w:ind w:right="54"/>
        <w:jc w:val="both"/>
        <w:rPr>
          <w:rFonts w:ascii="Times New Roman" w:eastAsia="Arial" w:hAnsi="Times New Roman" w:cs="Times New Roman"/>
          <w:b/>
          <w:sz w:val="22"/>
          <w:szCs w:val="22"/>
        </w:rPr>
      </w:pPr>
      <w:r w:rsidRPr="00B37796">
        <w:rPr>
          <w:rFonts w:ascii="Times New Roman" w:eastAsia="Arial" w:hAnsi="Times New Roman" w:cs="Times New Roman"/>
          <w:b/>
          <w:sz w:val="22"/>
          <w:szCs w:val="22"/>
        </w:rPr>
        <w:t>CLÁUSULA SÉTIMA – CRITÉRIOS DE MEDIÇÃO E PAGAMENTO</w:t>
      </w:r>
    </w:p>
    <w:p w14:paraId="3027A301" w14:textId="77777777" w:rsidR="009015AD" w:rsidRPr="00B37796" w:rsidRDefault="009015AD" w:rsidP="001D2E1D">
      <w:pPr>
        <w:ind w:right="54"/>
        <w:jc w:val="both"/>
        <w:rPr>
          <w:rFonts w:ascii="Times New Roman" w:eastAsia="Arial" w:hAnsi="Times New Roman" w:cs="Times New Roman"/>
          <w:b/>
          <w:sz w:val="22"/>
          <w:szCs w:val="22"/>
        </w:rPr>
      </w:pPr>
    </w:p>
    <w:p w14:paraId="7BA53CD2" w14:textId="77777777" w:rsidR="009015AD" w:rsidRPr="00B37796" w:rsidRDefault="00000000" w:rsidP="001D2E1D">
      <w:pPr>
        <w:keepNext/>
        <w:keepLines/>
        <w:pBdr>
          <w:top w:val="nil"/>
          <w:left w:val="nil"/>
          <w:bottom w:val="nil"/>
          <w:right w:val="nil"/>
          <w:between w:val="nil"/>
        </w:pBdr>
        <w:tabs>
          <w:tab w:val="left" w:pos="567"/>
        </w:tabs>
        <w:jc w:val="both"/>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Recebimento do Objeto</w:t>
      </w:r>
    </w:p>
    <w:p w14:paraId="0D1B2DDE" w14:textId="77777777" w:rsidR="009015AD" w:rsidRPr="00B37796" w:rsidRDefault="00000000" w:rsidP="001D2E1D">
      <w:pPr>
        <w:numPr>
          <w:ilvl w:val="1"/>
          <w:numId w:val="10"/>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B37796">
        <w:rPr>
          <w:rFonts w:ascii="Times New Roman" w:eastAsia="Arial" w:hAnsi="Times New Roman" w:cs="Times New Roman"/>
          <w:color w:val="FF0000"/>
          <w:sz w:val="22"/>
          <w:szCs w:val="22"/>
        </w:rPr>
        <w:t xml:space="preserve"> </w:t>
      </w:r>
      <w:r w:rsidRPr="00B37796">
        <w:rPr>
          <w:rFonts w:ascii="Times New Roman" w:eastAsia="Arial" w:hAnsi="Times New Roman" w:cs="Times New Roman"/>
          <w:color w:val="000000"/>
          <w:sz w:val="22"/>
          <w:szCs w:val="22"/>
        </w:rPr>
        <w:t>e na proposta.</w:t>
      </w:r>
    </w:p>
    <w:p w14:paraId="66BB4E93" w14:textId="2BA0D05C" w:rsidR="009015AD" w:rsidRPr="00B37796" w:rsidRDefault="00000000" w:rsidP="001D2E1D">
      <w:pPr>
        <w:numPr>
          <w:ilvl w:val="1"/>
          <w:numId w:val="10"/>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Os bens poderão ser rejeitados, no todo ou em parte, inclusive antes do recebimento provisório, quando em desacordo com as especificações constantes no Termo de Referência</w:t>
      </w:r>
      <w:r w:rsidRPr="00B37796">
        <w:rPr>
          <w:rFonts w:ascii="Times New Roman" w:eastAsia="Arial" w:hAnsi="Times New Roman" w:cs="Times New Roman"/>
          <w:color w:val="FF0000"/>
          <w:sz w:val="22"/>
          <w:szCs w:val="22"/>
        </w:rPr>
        <w:t xml:space="preserve"> </w:t>
      </w:r>
      <w:r w:rsidRPr="00B37796">
        <w:rPr>
          <w:rFonts w:ascii="Times New Roman" w:eastAsia="Arial" w:hAnsi="Times New Roman" w:cs="Times New Roman"/>
          <w:color w:val="000000"/>
          <w:sz w:val="22"/>
          <w:szCs w:val="22"/>
        </w:rPr>
        <w:t xml:space="preserve">e na proposta, devendo ser substituídos no prazo de </w:t>
      </w:r>
      <w:r w:rsidR="00A34374" w:rsidRPr="00B37796">
        <w:rPr>
          <w:rFonts w:ascii="Times New Roman" w:eastAsia="Arial" w:hAnsi="Times New Roman" w:cs="Times New Roman"/>
          <w:color w:val="000000"/>
          <w:sz w:val="22"/>
          <w:szCs w:val="22"/>
        </w:rPr>
        <w:t>24</w:t>
      </w:r>
      <w:r w:rsidRPr="00B37796">
        <w:rPr>
          <w:rFonts w:ascii="Times New Roman" w:eastAsia="Arial" w:hAnsi="Times New Roman" w:cs="Times New Roman"/>
          <w:color w:val="000000"/>
          <w:sz w:val="22"/>
          <w:szCs w:val="22"/>
        </w:rPr>
        <w:t xml:space="preserve"> (</w:t>
      </w:r>
      <w:r w:rsidR="00A34374" w:rsidRPr="00B37796">
        <w:rPr>
          <w:rFonts w:ascii="Times New Roman" w:eastAsia="Arial" w:hAnsi="Times New Roman" w:cs="Times New Roman"/>
          <w:color w:val="000000"/>
          <w:sz w:val="22"/>
          <w:szCs w:val="22"/>
        </w:rPr>
        <w:t>vinte e quatro</w:t>
      </w:r>
      <w:r w:rsidRPr="00B37796">
        <w:rPr>
          <w:rFonts w:ascii="Times New Roman" w:eastAsia="Arial" w:hAnsi="Times New Roman" w:cs="Times New Roman"/>
          <w:color w:val="000000"/>
          <w:sz w:val="22"/>
          <w:szCs w:val="22"/>
        </w:rPr>
        <w:t>)</w:t>
      </w:r>
      <w:r w:rsidRPr="00B37796">
        <w:rPr>
          <w:rFonts w:ascii="Times New Roman" w:eastAsia="Arial" w:hAnsi="Times New Roman" w:cs="Times New Roman"/>
          <w:color w:val="FF0000"/>
          <w:sz w:val="22"/>
          <w:szCs w:val="22"/>
        </w:rPr>
        <w:t xml:space="preserve"> </w:t>
      </w:r>
      <w:r w:rsidR="00A34374" w:rsidRPr="00B37796">
        <w:rPr>
          <w:rFonts w:ascii="Times New Roman" w:eastAsia="Arial" w:hAnsi="Times New Roman" w:cs="Times New Roman"/>
          <w:color w:val="000000"/>
          <w:sz w:val="22"/>
          <w:szCs w:val="22"/>
        </w:rPr>
        <w:t>horas</w:t>
      </w:r>
      <w:r w:rsidRPr="00B37796">
        <w:rPr>
          <w:rFonts w:ascii="Times New Roman" w:eastAsia="Arial" w:hAnsi="Times New Roman" w:cs="Times New Roman"/>
          <w:color w:val="000000"/>
          <w:sz w:val="22"/>
          <w:szCs w:val="22"/>
        </w:rPr>
        <w:t>, a contar da notificação da contratada, às suas custas, sem prejuízo da aplicação das penalidades.</w:t>
      </w:r>
    </w:p>
    <w:p w14:paraId="3AC24EB2" w14:textId="6DC37652" w:rsidR="009015AD" w:rsidRPr="00B37796" w:rsidRDefault="00000000" w:rsidP="001D2E1D">
      <w:pPr>
        <w:numPr>
          <w:ilvl w:val="1"/>
          <w:numId w:val="10"/>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O recebimento definitivo ocorrerá no prazo de </w:t>
      </w:r>
      <w:r w:rsidR="00A34374" w:rsidRPr="00B37796">
        <w:rPr>
          <w:rFonts w:ascii="Times New Roman" w:eastAsia="Arial" w:hAnsi="Times New Roman" w:cs="Times New Roman"/>
          <w:color w:val="000000"/>
          <w:sz w:val="22"/>
          <w:szCs w:val="22"/>
        </w:rPr>
        <w:t xml:space="preserve">05 </w:t>
      </w:r>
      <w:r w:rsidRPr="00B37796">
        <w:rPr>
          <w:rFonts w:ascii="Times New Roman" w:eastAsia="Arial" w:hAnsi="Times New Roman" w:cs="Times New Roman"/>
          <w:color w:val="000000"/>
          <w:sz w:val="22"/>
          <w:szCs w:val="22"/>
        </w:rPr>
        <w:t>(</w:t>
      </w:r>
      <w:r w:rsidR="00A34374" w:rsidRPr="00B37796">
        <w:rPr>
          <w:rFonts w:ascii="Times New Roman" w:eastAsia="Arial" w:hAnsi="Times New Roman" w:cs="Times New Roman"/>
          <w:color w:val="000000"/>
          <w:sz w:val="22"/>
          <w:szCs w:val="22"/>
        </w:rPr>
        <w:t>cinco</w:t>
      </w:r>
      <w:r w:rsidRPr="00B37796">
        <w:rPr>
          <w:rFonts w:ascii="Times New Roman" w:eastAsia="Arial" w:hAnsi="Times New Roman" w:cs="Times New Roman"/>
          <w:color w:val="000000"/>
          <w:sz w:val="22"/>
          <w:szCs w:val="22"/>
        </w:rPr>
        <w:t>) dias úteis, a contar do recebimento da nota fiscal ou instrumento de cobrança equivalente pela Administração, após a verificação da qualidade e quantidade do material e consequente aceitação mediante termo detalhado.</w:t>
      </w:r>
    </w:p>
    <w:p w14:paraId="4B51CEB7" w14:textId="77777777" w:rsidR="009015AD" w:rsidRPr="00B37796" w:rsidRDefault="00000000" w:rsidP="001D2E1D">
      <w:pPr>
        <w:numPr>
          <w:ilvl w:val="1"/>
          <w:numId w:val="10"/>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O prazo para recebimento definitivo poderá ser excepcionalmente prorrogado, de forma justificada, por igual período, quando houver necessidade de diligências para a aferição do atendimento das exigências contratuais.</w:t>
      </w:r>
    </w:p>
    <w:p w14:paraId="1C742A55" w14:textId="77777777" w:rsidR="009015AD" w:rsidRPr="00B37796" w:rsidRDefault="00000000" w:rsidP="001D2E1D">
      <w:pPr>
        <w:numPr>
          <w:ilvl w:val="1"/>
          <w:numId w:val="10"/>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No caso de controvérsia sobre a execução do objeto, quanto à dimensão, qualidade e quantidade, deverá ser observado o teor do </w:t>
      </w:r>
      <w:hyperlink r:id="rId55" w:anchor="art143">
        <w:r w:rsidR="009015AD" w:rsidRPr="00B37796">
          <w:rPr>
            <w:rFonts w:ascii="Times New Roman" w:eastAsia="Arial" w:hAnsi="Times New Roman" w:cs="Times New Roman"/>
            <w:color w:val="000080"/>
            <w:sz w:val="22"/>
            <w:szCs w:val="22"/>
            <w:u w:val="single"/>
          </w:rPr>
          <w:t>art. 143 da Lei nº 14.133, de 2021</w:t>
        </w:r>
      </w:hyperlink>
      <w:r w:rsidRPr="00B37796">
        <w:rPr>
          <w:rFonts w:ascii="Times New Roman" w:eastAsia="Arial" w:hAnsi="Times New Roman" w:cs="Times New Roman"/>
          <w:color w:val="000000"/>
          <w:sz w:val="22"/>
          <w:szCs w:val="22"/>
        </w:rPr>
        <w:t>, comunicando-se à empresa para emissão de Nota Fiscal no que pertine à parcela incontroversa da execução do objeto, para efeito de liquidação e pagamento.</w:t>
      </w:r>
    </w:p>
    <w:p w14:paraId="2F88CF47" w14:textId="77777777" w:rsidR="009015AD" w:rsidRPr="00B37796" w:rsidRDefault="00000000" w:rsidP="001D2E1D">
      <w:pPr>
        <w:numPr>
          <w:ilvl w:val="1"/>
          <w:numId w:val="10"/>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E84ACD0" w14:textId="77777777" w:rsidR="009015AD" w:rsidRPr="00B37796" w:rsidRDefault="00000000" w:rsidP="001D2E1D">
      <w:pPr>
        <w:numPr>
          <w:ilvl w:val="1"/>
          <w:numId w:val="10"/>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O recebimento provisório ou definitivo não excluirá a responsabilidade civil pela solidez e pela segurança do serviço nem a responsabilidade ético-profissional pela perfeita execução do contrato.</w:t>
      </w:r>
    </w:p>
    <w:p w14:paraId="32E66F1F" w14:textId="77777777" w:rsidR="009015AD" w:rsidRPr="00B37796" w:rsidRDefault="009015AD" w:rsidP="001D2E1D">
      <w:pPr>
        <w:keepNext/>
        <w:keepLines/>
        <w:pBdr>
          <w:top w:val="nil"/>
          <w:left w:val="nil"/>
          <w:bottom w:val="nil"/>
          <w:right w:val="nil"/>
          <w:between w:val="nil"/>
        </w:pBdr>
        <w:tabs>
          <w:tab w:val="left" w:pos="567"/>
        </w:tabs>
        <w:ind w:hanging="357"/>
        <w:jc w:val="both"/>
        <w:rPr>
          <w:rFonts w:ascii="Times New Roman" w:eastAsia="Arial" w:hAnsi="Times New Roman" w:cs="Times New Roman"/>
          <w:b/>
          <w:color w:val="000000"/>
          <w:sz w:val="22"/>
          <w:szCs w:val="22"/>
        </w:rPr>
      </w:pPr>
    </w:p>
    <w:p w14:paraId="4D41BDA5" w14:textId="77777777" w:rsidR="009015AD" w:rsidRPr="00B37796" w:rsidRDefault="00000000" w:rsidP="001D2E1D">
      <w:pPr>
        <w:keepNext/>
        <w:keepLines/>
        <w:pBdr>
          <w:top w:val="nil"/>
          <w:left w:val="nil"/>
          <w:bottom w:val="nil"/>
          <w:right w:val="nil"/>
          <w:between w:val="nil"/>
        </w:pBdr>
        <w:tabs>
          <w:tab w:val="left" w:pos="567"/>
        </w:tabs>
        <w:jc w:val="both"/>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Liquidação</w:t>
      </w:r>
    </w:p>
    <w:p w14:paraId="6E15446C" w14:textId="2108A27B" w:rsidR="009015AD" w:rsidRPr="00B37796" w:rsidRDefault="00000000" w:rsidP="001D2E1D">
      <w:pPr>
        <w:numPr>
          <w:ilvl w:val="1"/>
          <w:numId w:val="10"/>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Recebida a Nota Fiscal ou documento de cobrança equivalente, correrá o prazo de </w:t>
      </w:r>
      <w:r w:rsidR="00A34374" w:rsidRPr="00B37796">
        <w:rPr>
          <w:rFonts w:ascii="Times New Roman" w:eastAsia="Arial" w:hAnsi="Times New Roman" w:cs="Times New Roman"/>
          <w:color w:val="000000"/>
          <w:sz w:val="22"/>
          <w:szCs w:val="22"/>
        </w:rPr>
        <w:t>10</w:t>
      </w:r>
      <w:r w:rsidRPr="00B37796">
        <w:rPr>
          <w:rFonts w:ascii="Times New Roman" w:eastAsia="Arial" w:hAnsi="Times New Roman" w:cs="Times New Roman"/>
          <w:color w:val="000000"/>
          <w:sz w:val="22"/>
          <w:szCs w:val="22"/>
        </w:rPr>
        <w:t xml:space="preserve"> (</w:t>
      </w:r>
      <w:r w:rsidR="00A34374" w:rsidRPr="00B37796">
        <w:rPr>
          <w:rFonts w:ascii="Times New Roman" w:eastAsia="Arial" w:hAnsi="Times New Roman" w:cs="Times New Roman"/>
          <w:color w:val="000000"/>
          <w:sz w:val="22"/>
          <w:szCs w:val="22"/>
        </w:rPr>
        <w:t>dez</w:t>
      </w:r>
      <w:r w:rsidRPr="00B37796">
        <w:rPr>
          <w:rFonts w:ascii="Times New Roman" w:eastAsia="Arial" w:hAnsi="Times New Roman" w:cs="Times New Roman"/>
          <w:color w:val="000000"/>
          <w:sz w:val="22"/>
          <w:szCs w:val="22"/>
        </w:rPr>
        <w:t>) dias úteis para fins de liquidação, na forma desta seção, prorrogáveis por igual período.</w:t>
      </w:r>
    </w:p>
    <w:p w14:paraId="40EEC923" w14:textId="77777777" w:rsidR="009015AD" w:rsidRPr="00B37796" w:rsidRDefault="00000000" w:rsidP="001D2E1D">
      <w:pPr>
        <w:numPr>
          <w:ilvl w:val="1"/>
          <w:numId w:val="10"/>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Para fins de liquidação, o setor competente deverá verificar se a nota fiscal ou instrumento de cobrança equivalente apresentado expressa os elementos necessários e essenciais do documento, tais como: </w:t>
      </w:r>
    </w:p>
    <w:p w14:paraId="23A71EC1" w14:textId="77777777" w:rsidR="009015AD" w:rsidRPr="00B37796" w:rsidRDefault="00000000" w:rsidP="001D2E1D">
      <w:pPr>
        <w:numPr>
          <w:ilvl w:val="0"/>
          <w:numId w:val="7"/>
        </w:numPr>
        <w:ind w:left="851"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o prazo de validade;</w:t>
      </w:r>
    </w:p>
    <w:p w14:paraId="5D53A030" w14:textId="77777777" w:rsidR="009015AD" w:rsidRPr="00B37796" w:rsidRDefault="00000000" w:rsidP="001D2E1D">
      <w:pPr>
        <w:numPr>
          <w:ilvl w:val="0"/>
          <w:numId w:val="7"/>
        </w:numPr>
        <w:ind w:left="851"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lastRenderedPageBreak/>
        <w:t xml:space="preserve">a data da emissão; </w:t>
      </w:r>
    </w:p>
    <w:p w14:paraId="6C35359D" w14:textId="77777777" w:rsidR="009015AD" w:rsidRPr="00B37796" w:rsidRDefault="00000000" w:rsidP="001D2E1D">
      <w:pPr>
        <w:numPr>
          <w:ilvl w:val="0"/>
          <w:numId w:val="7"/>
        </w:numPr>
        <w:ind w:left="851"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os dados do contrato e do órgão contratante; </w:t>
      </w:r>
    </w:p>
    <w:p w14:paraId="5056C29E" w14:textId="77777777" w:rsidR="009015AD" w:rsidRPr="00B37796" w:rsidRDefault="00000000" w:rsidP="001D2E1D">
      <w:pPr>
        <w:numPr>
          <w:ilvl w:val="0"/>
          <w:numId w:val="7"/>
        </w:numPr>
        <w:ind w:left="851"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o período respectivo de execução do contrato; </w:t>
      </w:r>
    </w:p>
    <w:p w14:paraId="2B750788" w14:textId="77777777" w:rsidR="009015AD" w:rsidRPr="00B37796" w:rsidRDefault="00000000" w:rsidP="001D2E1D">
      <w:pPr>
        <w:numPr>
          <w:ilvl w:val="0"/>
          <w:numId w:val="7"/>
        </w:numPr>
        <w:ind w:left="851"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o valor a pagar; e </w:t>
      </w:r>
    </w:p>
    <w:p w14:paraId="43AEC7F8" w14:textId="77777777" w:rsidR="009015AD" w:rsidRPr="00B37796" w:rsidRDefault="00000000" w:rsidP="001D2E1D">
      <w:pPr>
        <w:numPr>
          <w:ilvl w:val="0"/>
          <w:numId w:val="7"/>
        </w:numPr>
        <w:ind w:left="851"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eventual destaque do valor de retenções tributárias cabíveis.</w:t>
      </w:r>
    </w:p>
    <w:p w14:paraId="233A4D96" w14:textId="77777777" w:rsidR="009015AD" w:rsidRPr="00B37796" w:rsidRDefault="00000000" w:rsidP="001D2E1D">
      <w:pPr>
        <w:numPr>
          <w:ilvl w:val="1"/>
          <w:numId w:val="10"/>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0EBF3AD4" w14:textId="77777777" w:rsidR="009015AD" w:rsidRPr="00B37796" w:rsidRDefault="00000000" w:rsidP="001D2E1D">
      <w:pPr>
        <w:numPr>
          <w:ilvl w:val="1"/>
          <w:numId w:val="10"/>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56" w:anchor="art68">
        <w:r w:rsidR="009015AD" w:rsidRPr="00B37796">
          <w:rPr>
            <w:rFonts w:ascii="Times New Roman" w:eastAsia="Arial" w:hAnsi="Times New Roman" w:cs="Times New Roman"/>
            <w:color w:val="000080"/>
            <w:sz w:val="22"/>
            <w:szCs w:val="22"/>
            <w:u w:val="single"/>
          </w:rPr>
          <w:t xml:space="preserve">art. 68 da Lei nº 14.133, de 2021.  </w:t>
        </w:r>
      </w:hyperlink>
      <w:r w:rsidRPr="00B37796">
        <w:rPr>
          <w:rFonts w:ascii="Times New Roman" w:eastAsia="Arial" w:hAnsi="Times New Roman" w:cs="Times New Roman"/>
          <w:color w:val="000000"/>
          <w:sz w:val="22"/>
          <w:szCs w:val="22"/>
        </w:rPr>
        <w:t xml:space="preserve"> </w:t>
      </w:r>
    </w:p>
    <w:p w14:paraId="5940877E" w14:textId="77777777" w:rsidR="009015AD" w:rsidRPr="00B37796" w:rsidRDefault="00000000" w:rsidP="001D2E1D">
      <w:pPr>
        <w:numPr>
          <w:ilvl w:val="1"/>
          <w:numId w:val="10"/>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1B9ADA9F" w14:textId="77777777" w:rsidR="009015AD" w:rsidRPr="00B37796" w:rsidRDefault="00000000" w:rsidP="001D2E1D">
      <w:pPr>
        <w:numPr>
          <w:ilvl w:val="1"/>
          <w:numId w:val="10"/>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EC1C42E" w14:textId="77777777" w:rsidR="009015AD" w:rsidRPr="00B37796" w:rsidRDefault="00000000" w:rsidP="001D2E1D">
      <w:pPr>
        <w:numPr>
          <w:ilvl w:val="1"/>
          <w:numId w:val="10"/>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A8FD7F4" w14:textId="77777777" w:rsidR="009015AD" w:rsidRPr="00B37796" w:rsidRDefault="00000000" w:rsidP="001D2E1D">
      <w:pPr>
        <w:numPr>
          <w:ilvl w:val="1"/>
          <w:numId w:val="10"/>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Persistindo a irregularidade, o contratante deverá adotar as medidas necessárias à rescisão contratual nos autos do processo administrativo correspondente, assegurada ao contratado a ampla defesa. </w:t>
      </w:r>
    </w:p>
    <w:p w14:paraId="4B5C6ACE" w14:textId="77777777" w:rsidR="009015AD" w:rsidRPr="00B37796" w:rsidRDefault="00000000" w:rsidP="001D2E1D">
      <w:pPr>
        <w:numPr>
          <w:ilvl w:val="1"/>
          <w:numId w:val="10"/>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Havendo a efetiva execução do objeto, os pagamentos serão realizados normalmente, até que se decida pela rescisão do contrato, caso o contratado não regularize sua situação.  </w:t>
      </w:r>
    </w:p>
    <w:p w14:paraId="337A3F66" w14:textId="77777777" w:rsidR="009015AD" w:rsidRPr="00B37796" w:rsidRDefault="009015AD" w:rsidP="001D2E1D">
      <w:pPr>
        <w:keepNext/>
        <w:keepLines/>
        <w:pBdr>
          <w:top w:val="nil"/>
          <w:left w:val="nil"/>
          <w:bottom w:val="nil"/>
          <w:right w:val="nil"/>
          <w:between w:val="nil"/>
        </w:pBdr>
        <w:tabs>
          <w:tab w:val="left" w:pos="567"/>
        </w:tabs>
        <w:ind w:hanging="357"/>
        <w:jc w:val="both"/>
        <w:rPr>
          <w:rFonts w:ascii="Times New Roman" w:eastAsia="Arial" w:hAnsi="Times New Roman" w:cs="Times New Roman"/>
          <w:b/>
          <w:color w:val="000000"/>
          <w:sz w:val="22"/>
          <w:szCs w:val="22"/>
        </w:rPr>
      </w:pPr>
    </w:p>
    <w:p w14:paraId="73DEE85E" w14:textId="77777777" w:rsidR="009015AD" w:rsidRPr="00B37796" w:rsidRDefault="00000000" w:rsidP="001D2E1D">
      <w:pPr>
        <w:keepNext/>
        <w:keepLines/>
        <w:pBdr>
          <w:top w:val="nil"/>
          <w:left w:val="nil"/>
          <w:bottom w:val="nil"/>
          <w:right w:val="nil"/>
          <w:between w:val="nil"/>
        </w:pBdr>
        <w:tabs>
          <w:tab w:val="left" w:pos="567"/>
        </w:tabs>
        <w:jc w:val="both"/>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Prazo de pagamento</w:t>
      </w:r>
    </w:p>
    <w:p w14:paraId="498566D1" w14:textId="58FABE0A" w:rsidR="009015AD" w:rsidRPr="00B37796" w:rsidRDefault="00000000" w:rsidP="001D2E1D">
      <w:pPr>
        <w:numPr>
          <w:ilvl w:val="1"/>
          <w:numId w:val="10"/>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O pagamento será efetuado no prazo de até </w:t>
      </w:r>
      <w:r w:rsidR="00A34374" w:rsidRPr="00B37796">
        <w:rPr>
          <w:rFonts w:ascii="Times New Roman" w:eastAsia="Arial" w:hAnsi="Times New Roman" w:cs="Times New Roman"/>
          <w:color w:val="000000"/>
          <w:sz w:val="22"/>
          <w:szCs w:val="22"/>
        </w:rPr>
        <w:t>30</w:t>
      </w:r>
      <w:r w:rsidRPr="00B37796">
        <w:rPr>
          <w:rFonts w:ascii="Times New Roman" w:eastAsia="Arial" w:hAnsi="Times New Roman" w:cs="Times New Roman"/>
          <w:color w:val="000000"/>
          <w:sz w:val="22"/>
          <w:szCs w:val="22"/>
        </w:rPr>
        <w:t xml:space="preserve"> (</w:t>
      </w:r>
      <w:r w:rsidR="00A34374" w:rsidRPr="00B37796">
        <w:rPr>
          <w:rFonts w:ascii="Times New Roman" w:eastAsia="Arial" w:hAnsi="Times New Roman" w:cs="Times New Roman"/>
          <w:color w:val="000000"/>
          <w:sz w:val="22"/>
          <w:szCs w:val="22"/>
        </w:rPr>
        <w:t>trinta</w:t>
      </w:r>
      <w:r w:rsidRPr="00B37796">
        <w:rPr>
          <w:rFonts w:ascii="Times New Roman" w:eastAsia="Arial" w:hAnsi="Times New Roman" w:cs="Times New Roman"/>
          <w:color w:val="000000"/>
          <w:sz w:val="22"/>
          <w:szCs w:val="22"/>
        </w:rPr>
        <w:t>) dias úteis contados da finalização da liquidação da despesa, conforme seção anterior.</w:t>
      </w:r>
    </w:p>
    <w:p w14:paraId="1DC645C1" w14:textId="0445BEB2" w:rsidR="009015AD" w:rsidRPr="00B37796" w:rsidRDefault="00000000" w:rsidP="001D2E1D">
      <w:pPr>
        <w:numPr>
          <w:ilvl w:val="1"/>
          <w:numId w:val="10"/>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No caso de atraso pelo Contratante, os valores devidos ao contratado serão atualizados monetariamente entre o termo final do prazo de pagamento até a data de sua efetiva realização, mediante de correção monetária.</w:t>
      </w:r>
    </w:p>
    <w:p w14:paraId="5A6ED12E" w14:textId="77777777" w:rsidR="009015AD" w:rsidRPr="00B37796" w:rsidRDefault="009015AD" w:rsidP="001D2E1D">
      <w:pPr>
        <w:keepNext/>
        <w:keepLines/>
        <w:pBdr>
          <w:top w:val="nil"/>
          <w:left w:val="nil"/>
          <w:bottom w:val="nil"/>
          <w:right w:val="nil"/>
          <w:between w:val="nil"/>
        </w:pBdr>
        <w:tabs>
          <w:tab w:val="left" w:pos="567"/>
        </w:tabs>
        <w:ind w:hanging="357"/>
        <w:jc w:val="both"/>
        <w:rPr>
          <w:rFonts w:ascii="Times New Roman" w:eastAsia="Arial" w:hAnsi="Times New Roman" w:cs="Times New Roman"/>
          <w:b/>
          <w:color w:val="000000"/>
          <w:sz w:val="22"/>
          <w:szCs w:val="22"/>
        </w:rPr>
      </w:pPr>
    </w:p>
    <w:p w14:paraId="685BCA45" w14:textId="77777777" w:rsidR="009015AD" w:rsidRPr="00B37796" w:rsidRDefault="00000000" w:rsidP="001D2E1D">
      <w:pPr>
        <w:keepNext/>
        <w:keepLines/>
        <w:pBdr>
          <w:top w:val="nil"/>
          <w:left w:val="nil"/>
          <w:bottom w:val="nil"/>
          <w:right w:val="nil"/>
          <w:between w:val="nil"/>
        </w:pBdr>
        <w:tabs>
          <w:tab w:val="left" w:pos="567"/>
        </w:tabs>
        <w:jc w:val="both"/>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Forma de pagamento</w:t>
      </w:r>
    </w:p>
    <w:p w14:paraId="246B9CDF" w14:textId="77777777" w:rsidR="009015AD" w:rsidRPr="00B37796" w:rsidRDefault="00000000" w:rsidP="001D2E1D">
      <w:pPr>
        <w:numPr>
          <w:ilvl w:val="1"/>
          <w:numId w:val="10"/>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O pagamento será realizado por meio de ordem bancária, para crédito em banco, agência e conta corrente indicados pelo contratado.</w:t>
      </w:r>
    </w:p>
    <w:p w14:paraId="4F6DEEC1" w14:textId="77777777" w:rsidR="009015AD" w:rsidRPr="00B37796" w:rsidRDefault="00000000" w:rsidP="001D2E1D">
      <w:pPr>
        <w:numPr>
          <w:ilvl w:val="1"/>
          <w:numId w:val="10"/>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Será considerada data do pagamento o dia em que constar como emitida a ordem bancária para pagamento.</w:t>
      </w:r>
    </w:p>
    <w:p w14:paraId="476D307D" w14:textId="77777777" w:rsidR="009015AD" w:rsidRPr="00B37796" w:rsidRDefault="00000000" w:rsidP="001D2E1D">
      <w:pPr>
        <w:numPr>
          <w:ilvl w:val="1"/>
          <w:numId w:val="10"/>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Quando do pagamento, será efetuada a retenção tributária prevista na legislação aplicável.</w:t>
      </w:r>
    </w:p>
    <w:p w14:paraId="42EA0519" w14:textId="77777777" w:rsidR="009015AD" w:rsidRPr="00B37796" w:rsidRDefault="00000000" w:rsidP="001D2E1D">
      <w:pPr>
        <w:numPr>
          <w:ilvl w:val="2"/>
          <w:numId w:val="10"/>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Imposto de Renda das Pessoas Jurídicas (IRPJ), Contribuição Social sobre </w:t>
      </w:r>
      <w:proofErr w:type="gramStart"/>
      <w:r w:rsidRPr="00B37796">
        <w:rPr>
          <w:rFonts w:ascii="Times New Roman" w:eastAsia="Arial" w:hAnsi="Times New Roman" w:cs="Times New Roman"/>
          <w:color w:val="000000"/>
          <w:sz w:val="22"/>
          <w:szCs w:val="22"/>
        </w:rPr>
        <w:t>o  Lucro</w:t>
      </w:r>
      <w:proofErr w:type="gramEnd"/>
      <w:r w:rsidRPr="00B37796">
        <w:rPr>
          <w:rFonts w:ascii="Times New Roman" w:eastAsia="Arial" w:hAnsi="Times New Roman" w:cs="Times New Roman"/>
          <w:color w:val="000000"/>
          <w:sz w:val="22"/>
          <w:szCs w:val="22"/>
        </w:rPr>
        <w:t xml:space="preserve"> Líquido (CSLL), Contribuição para o Financiamento da Seguridade Social (</w:t>
      </w:r>
      <w:proofErr w:type="spellStart"/>
      <w:r w:rsidRPr="00B37796">
        <w:rPr>
          <w:rFonts w:ascii="Times New Roman" w:eastAsia="Arial" w:hAnsi="Times New Roman" w:cs="Times New Roman"/>
          <w:color w:val="000000"/>
          <w:sz w:val="22"/>
          <w:szCs w:val="22"/>
        </w:rPr>
        <w:t>Cofins</w:t>
      </w:r>
      <w:proofErr w:type="spellEnd"/>
      <w:r w:rsidRPr="00B37796">
        <w:rPr>
          <w:rFonts w:ascii="Times New Roman" w:eastAsia="Arial" w:hAnsi="Times New Roman" w:cs="Times New Roman"/>
          <w:color w:val="000000"/>
          <w:sz w:val="22"/>
          <w:szCs w:val="22"/>
        </w:rPr>
        <w:t>), e Contribuição para os Programas de Integração Social e Formação do Patrimônio do Servidor Público (PIS/Pasep), na forma da Instrução Normativa RFB nº1.234 de 11 de janeiro de 2012, conforme determina o art. 64 da Leu nº 9.430, de 27 de dezembro de 1996;</w:t>
      </w:r>
    </w:p>
    <w:p w14:paraId="26D27A2F" w14:textId="77777777" w:rsidR="009015AD" w:rsidRPr="00B37796" w:rsidRDefault="00000000" w:rsidP="001D2E1D">
      <w:pPr>
        <w:numPr>
          <w:ilvl w:val="2"/>
          <w:numId w:val="10"/>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Contribuição previdenciária, correspondente a 11% (onze por cento), na forma da Instrução Normativa RFB nº 971 de 13 de novembro de 2009, conforme determina a Lei nº 8.212, de 24 de julho de 1991; e,</w:t>
      </w:r>
    </w:p>
    <w:p w14:paraId="73A61857" w14:textId="77777777" w:rsidR="009015AD" w:rsidRPr="00B37796" w:rsidRDefault="00000000" w:rsidP="001D2E1D">
      <w:pPr>
        <w:jc w:val="both"/>
        <w:rPr>
          <w:rFonts w:ascii="Times New Roman" w:eastAsia="Arial" w:hAnsi="Times New Roman" w:cs="Times New Roman"/>
          <w:sz w:val="22"/>
          <w:szCs w:val="22"/>
        </w:rPr>
      </w:pPr>
      <w:r w:rsidRPr="00B37796">
        <w:rPr>
          <w:rFonts w:ascii="Times New Roman" w:eastAsia="Arial" w:hAnsi="Times New Roman" w:cs="Times New Roman"/>
          <w:b/>
          <w:sz w:val="22"/>
          <w:szCs w:val="22"/>
        </w:rPr>
        <w:t>7.22.3.</w:t>
      </w:r>
      <w:r w:rsidRPr="00B37796">
        <w:rPr>
          <w:rFonts w:ascii="Times New Roman" w:eastAsia="Arial" w:hAnsi="Times New Roman" w:cs="Times New Roman"/>
          <w:sz w:val="22"/>
          <w:szCs w:val="22"/>
        </w:rPr>
        <w:t xml:space="preserve"> Imposto Sobre Serviços de Qualquer Natureza (ISSQN), na forma da Lei Complementar nº 116, de 31 de julho de 2003, combinada com a legislação pertinente. </w:t>
      </w:r>
    </w:p>
    <w:p w14:paraId="4600B572" w14:textId="77777777" w:rsidR="009015AD" w:rsidRPr="00B37796" w:rsidRDefault="00000000" w:rsidP="001D2E1D">
      <w:pPr>
        <w:numPr>
          <w:ilvl w:val="2"/>
          <w:numId w:val="10"/>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lastRenderedPageBreak/>
        <w:t>Independentemente do percentual de tributo inserido na planilha, quando houver, serão retidos na fonte, quando da realização do pagamento, os percentuais estabelecidos na legislação vigente.</w:t>
      </w:r>
    </w:p>
    <w:p w14:paraId="243DA95D" w14:textId="77777777" w:rsidR="009015AD" w:rsidRPr="00B37796" w:rsidRDefault="00000000" w:rsidP="001D2E1D">
      <w:pPr>
        <w:numPr>
          <w:ilvl w:val="1"/>
          <w:numId w:val="10"/>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O contratado regularmente optante pelo Simples Nacional, nos termos da </w:t>
      </w:r>
      <w:hyperlink r:id="rId57">
        <w:r w:rsidR="009015AD" w:rsidRPr="00B37796">
          <w:rPr>
            <w:rFonts w:ascii="Times New Roman" w:eastAsia="Arial" w:hAnsi="Times New Roman" w:cs="Times New Roman"/>
            <w:color w:val="000080"/>
            <w:sz w:val="22"/>
            <w:szCs w:val="22"/>
            <w:u w:val="single"/>
          </w:rPr>
          <w:t>Lei Complementar nº 123, de 2006</w:t>
        </w:r>
      </w:hyperlink>
      <w:r w:rsidRPr="00B37796">
        <w:rPr>
          <w:rFonts w:ascii="Times New Roman" w:eastAsia="Arial" w:hAnsi="Times New Roman" w:cs="Times New Roman"/>
          <w:color w:val="000000"/>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C970B2E" w14:textId="77777777" w:rsidR="009015AD" w:rsidRPr="00B37796" w:rsidRDefault="009015AD" w:rsidP="001D2E1D">
      <w:pPr>
        <w:keepNext/>
        <w:keepLines/>
        <w:pBdr>
          <w:top w:val="nil"/>
          <w:left w:val="nil"/>
          <w:bottom w:val="nil"/>
          <w:right w:val="nil"/>
          <w:between w:val="nil"/>
        </w:pBdr>
        <w:tabs>
          <w:tab w:val="left" w:pos="567"/>
        </w:tabs>
        <w:ind w:hanging="357"/>
        <w:jc w:val="both"/>
        <w:rPr>
          <w:rFonts w:ascii="Times New Roman" w:eastAsia="Arial" w:hAnsi="Times New Roman" w:cs="Times New Roman"/>
          <w:b/>
          <w:color w:val="000000"/>
          <w:sz w:val="22"/>
          <w:szCs w:val="22"/>
          <w:highlight w:val="yellow"/>
        </w:rPr>
      </w:pPr>
    </w:p>
    <w:p w14:paraId="383F265E" w14:textId="77777777" w:rsidR="009015AD" w:rsidRPr="00B37796" w:rsidRDefault="00000000" w:rsidP="001D2E1D">
      <w:pPr>
        <w:ind w:right="54"/>
        <w:jc w:val="both"/>
        <w:rPr>
          <w:rFonts w:ascii="Times New Roman" w:eastAsia="Arial" w:hAnsi="Times New Roman" w:cs="Times New Roman"/>
          <w:b/>
          <w:sz w:val="22"/>
          <w:szCs w:val="22"/>
        </w:rPr>
      </w:pPr>
      <w:bookmarkStart w:id="39" w:name="2p2csry" w:colFirst="0" w:colLast="0"/>
      <w:bookmarkEnd w:id="39"/>
      <w:r w:rsidRPr="00B37796">
        <w:rPr>
          <w:rFonts w:ascii="Times New Roman" w:eastAsia="Arial" w:hAnsi="Times New Roman" w:cs="Times New Roman"/>
          <w:b/>
          <w:sz w:val="22"/>
          <w:szCs w:val="22"/>
        </w:rPr>
        <w:t>CLÁUSULA OITAVA- DA DOTAÇÃO ORÇAMENTÁRIA</w:t>
      </w:r>
    </w:p>
    <w:p w14:paraId="69AFC301" w14:textId="77777777" w:rsidR="009015AD" w:rsidRPr="00B37796" w:rsidRDefault="00000000" w:rsidP="001D2E1D">
      <w:pPr>
        <w:numPr>
          <w:ilvl w:val="1"/>
          <w:numId w:val="25"/>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As despesas decorrentes da presente contratação correrão à conta de recursos específicos consignados no Orçamento deste exercício, na dotação abaixo discriminada:</w:t>
      </w:r>
    </w:p>
    <w:p w14:paraId="4F876905" w14:textId="18D4C40E" w:rsidR="00E21067" w:rsidRPr="00B37796" w:rsidRDefault="00E21067" w:rsidP="001D2E1D">
      <w:pPr>
        <w:rPr>
          <w:rFonts w:ascii="Times New Roman" w:eastAsia="MS Gothic" w:hAnsi="Times New Roman" w:cs="Times New Roman"/>
          <w:color w:val="000000"/>
          <w:sz w:val="22"/>
          <w:szCs w:val="22"/>
        </w:rPr>
      </w:pPr>
    </w:p>
    <w:p w14:paraId="3F3EE4B2" w14:textId="77777777" w:rsidR="00205112" w:rsidRPr="00205112" w:rsidRDefault="00205112" w:rsidP="00205112">
      <w:pPr>
        <w:spacing w:line="276" w:lineRule="auto"/>
        <w:jc w:val="both"/>
        <w:rPr>
          <w:rFonts w:ascii="Times New Roman" w:eastAsia="Arial" w:hAnsi="Times New Roman" w:cs="Times New Roman"/>
          <w:sz w:val="22"/>
          <w:szCs w:val="22"/>
        </w:rPr>
      </w:pPr>
      <w:r w:rsidRPr="00205112">
        <w:rPr>
          <w:rFonts w:ascii="Times New Roman" w:eastAsia="Arial" w:hAnsi="Times New Roman" w:cs="Times New Roman"/>
          <w:sz w:val="22"/>
          <w:szCs w:val="22"/>
        </w:rPr>
        <w:t>Gestão/Unidade: 021102 Fundo Municipal de Educação/SME;</w:t>
      </w:r>
    </w:p>
    <w:p w14:paraId="6AD85DB9" w14:textId="77777777" w:rsidR="00205112" w:rsidRPr="00205112" w:rsidRDefault="00205112" w:rsidP="00205112">
      <w:pPr>
        <w:spacing w:line="276" w:lineRule="auto"/>
        <w:jc w:val="both"/>
        <w:rPr>
          <w:rFonts w:ascii="Times New Roman" w:eastAsia="Arial" w:hAnsi="Times New Roman" w:cs="Times New Roman"/>
          <w:sz w:val="22"/>
          <w:szCs w:val="22"/>
        </w:rPr>
      </w:pPr>
      <w:r w:rsidRPr="00205112">
        <w:rPr>
          <w:rFonts w:ascii="Times New Roman" w:eastAsia="Arial" w:hAnsi="Times New Roman" w:cs="Times New Roman"/>
          <w:sz w:val="22"/>
          <w:szCs w:val="22"/>
        </w:rPr>
        <w:t>Fonte de Recursos: 1500/1550/1540;</w:t>
      </w:r>
    </w:p>
    <w:p w14:paraId="099072FA" w14:textId="77777777" w:rsidR="00205112" w:rsidRPr="00205112" w:rsidRDefault="00205112" w:rsidP="00205112">
      <w:pPr>
        <w:spacing w:line="276" w:lineRule="auto"/>
        <w:jc w:val="both"/>
        <w:rPr>
          <w:rFonts w:ascii="Times New Roman" w:eastAsia="Arial" w:hAnsi="Times New Roman" w:cs="Times New Roman"/>
          <w:sz w:val="22"/>
          <w:szCs w:val="22"/>
        </w:rPr>
      </w:pPr>
      <w:r w:rsidRPr="00205112">
        <w:rPr>
          <w:rFonts w:ascii="Times New Roman" w:eastAsia="Arial" w:hAnsi="Times New Roman" w:cs="Times New Roman"/>
          <w:sz w:val="22"/>
          <w:szCs w:val="22"/>
        </w:rPr>
        <w:t xml:space="preserve">Programa de Trabalho: 2018- Manutenção do fundo Municipal de Educação / 2019- Manutenção do Ensino Infantil </w:t>
      </w:r>
    </w:p>
    <w:p w14:paraId="0597A289" w14:textId="77777777" w:rsidR="00205112" w:rsidRPr="00205112" w:rsidRDefault="00205112" w:rsidP="00205112">
      <w:pPr>
        <w:spacing w:line="276" w:lineRule="auto"/>
        <w:jc w:val="both"/>
        <w:rPr>
          <w:rFonts w:ascii="Times New Roman" w:eastAsia="Arial" w:hAnsi="Times New Roman" w:cs="Times New Roman"/>
          <w:sz w:val="22"/>
          <w:szCs w:val="22"/>
        </w:rPr>
      </w:pPr>
      <w:r w:rsidRPr="00205112">
        <w:rPr>
          <w:rFonts w:ascii="Times New Roman" w:eastAsia="Arial" w:hAnsi="Times New Roman" w:cs="Times New Roman"/>
          <w:sz w:val="22"/>
          <w:szCs w:val="22"/>
        </w:rPr>
        <w:t>Elemento de Despesa: 3.3.90.30.00;</w:t>
      </w:r>
    </w:p>
    <w:p w14:paraId="0E0E514C" w14:textId="77777777" w:rsidR="00205112" w:rsidRPr="00B37796" w:rsidRDefault="00205112" w:rsidP="00E21067">
      <w:pPr>
        <w:rPr>
          <w:rFonts w:ascii="Times New Roman" w:eastAsia="Arial" w:hAnsi="Times New Roman" w:cs="Times New Roman"/>
          <w:sz w:val="22"/>
          <w:szCs w:val="22"/>
        </w:rPr>
      </w:pPr>
    </w:p>
    <w:p w14:paraId="3E23DCFE" w14:textId="3B722A27" w:rsidR="009015AD" w:rsidRPr="00B37796" w:rsidRDefault="00000000" w:rsidP="001D2E1D">
      <w:pPr>
        <w:numPr>
          <w:ilvl w:val="1"/>
          <w:numId w:val="25"/>
        </w:numPr>
        <w:pBdr>
          <w:top w:val="nil"/>
          <w:left w:val="nil"/>
          <w:bottom w:val="nil"/>
          <w:right w:val="nil"/>
          <w:between w:val="nil"/>
        </w:pBdr>
        <w:ind w:left="0" w:right="54" w:firstLine="0"/>
        <w:jc w:val="both"/>
        <w:rPr>
          <w:rFonts w:ascii="Times New Roman" w:eastAsia="Arial" w:hAnsi="Times New Roman" w:cs="Times New Roman"/>
          <w:sz w:val="22"/>
          <w:szCs w:val="22"/>
        </w:rPr>
      </w:pPr>
      <w:r w:rsidRPr="00B37796">
        <w:rPr>
          <w:rFonts w:ascii="Times New Roman" w:eastAsia="Arial" w:hAnsi="Times New Roman" w:cs="Times New Roman"/>
          <w:color w:val="000000"/>
          <w:sz w:val="22"/>
          <w:szCs w:val="22"/>
        </w:rPr>
        <w:t xml:space="preserve">A dotação relativa aos exercícios financeiros subsequentes será indicada após aprovação da Lei Orçamentária respectiva e liberação dos créditos correspondentes, mediante apostilamento. </w:t>
      </w:r>
    </w:p>
    <w:p w14:paraId="25C7E8EB" w14:textId="77777777" w:rsidR="00A34374" w:rsidRPr="00B37796" w:rsidRDefault="00A34374" w:rsidP="001D2E1D">
      <w:pPr>
        <w:pBdr>
          <w:top w:val="nil"/>
          <w:left w:val="nil"/>
          <w:bottom w:val="nil"/>
          <w:right w:val="nil"/>
          <w:between w:val="nil"/>
        </w:pBdr>
        <w:ind w:right="54"/>
        <w:jc w:val="both"/>
        <w:rPr>
          <w:rFonts w:ascii="Times New Roman" w:eastAsia="Arial" w:hAnsi="Times New Roman" w:cs="Times New Roman"/>
          <w:sz w:val="22"/>
          <w:szCs w:val="22"/>
        </w:rPr>
      </w:pPr>
    </w:p>
    <w:p w14:paraId="00E1D511" w14:textId="77777777" w:rsidR="009015AD" w:rsidRDefault="00000000" w:rsidP="001D2E1D">
      <w:pPr>
        <w:ind w:right="54"/>
        <w:jc w:val="both"/>
        <w:rPr>
          <w:rFonts w:ascii="Times New Roman" w:eastAsia="Arial" w:hAnsi="Times New Roman" w:cs="Times New Roman"/>
          <w:b/>
          <w:sz w:val="22"/>
          <w:szCs w:val="22"/>
        </w:rPr>
      </w:pPr>
      <w:r w:rsidRPr="00B37796">
        <w:rPr>
          <w:rFonts w:ascii="Times New Roman" w:eastAsia="Arial" w:hAnsi="Times New Roman" w:cs="Times New Roman"/>
          <w:b/>
          <w:sz w:val="22"/>
          <w:szCs w:val="22"/>
        </w:rPr>
        <w:t>CLÁUSULA NONA – DO REAJUSTE DE PREÇO</w:t>
      </w:r>
    </w:p>
    <w:p w14:paraId="1B7707B7" w14:textId="77777777" w:rsidR="00205112" w:rsidRPr="00B37796" w:rsidRDefault="00205112" w:rsidP="001D2E1D">
      <w:pPr>
        <w:ind w:right="54"/>
        <w:jc w:val="both"/>
        <w:rPr>
          <w:rFonts w:ascii="Times New Roman" w:eastAsia="Arial" w:hAnsi="Times New Roman" w:cs="Times New Roman"/>
          <w:b/>
          <w:sz w:val="22"/>
          <w:szCs w:val="22"/>
        </w:rPr>
      </w:pPr>
    </w:p>
    <w:p w14:paraId="72B7AA04" w14:textId="77777777" w:rsidR="009015AD" w:rsidRPr="00B37796" w:rsidRDefault="00000000" w:rsidP="001D2E1D">
      <w:pPr>
        <w:numPr>
          <w:ilvl w:val="1"/>
          <w:numId w:val="13"/>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Os preços inicialmente contratados são fixos e irreajustáveis no prazo de um ano contado da data do orçamento estimado, em __/__/__.</w:t>
      </w:r>
    </w:p>
    <w:p w14:paraId="0B02482E" w14:textId="58B3C679" w:rsidR="009015AD" w:rsidRPr="00B37796" w:rsidRDefault="00000000" w:rsidP="001D2E1D">
      <w:pPr>
        <w:numPr>
          <w:ilvl w:val="1"/>
          <w:numId w:val="13"/>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Após o interregno de um ano, os preços iniciais poderão ser reajustados, mediante a aplicação, pelo contratante, do índice </w:t>
      </w:r>
      <w:r w:rsidR="00A34374" w:rsidRPr="00B37796">
        <w:rPr>
          <w:rFonts w:ascii="Times New Roman" w:eastAsia="Arial" w:hAnsi="Times New Roman" w:cs="Times New Roman"/>
          <w:color w:val="000000"/>
          <w:sz w:val="22"/>
          <w:szCs w:val="22"/>
        </w:rPr>
        <w:t>INPC</w:t>
      </w:r>
      <w:r w:rsidR="00A34374" w:rsidRPr="00B37796">
        <w:rPr>
          <w:rFonts w:ascii="Times New Roman" w:eastAsia="Arial" w:hAnsi="Times New Roman" w:cs="Times New Roman"/>
          <w:color w:val="FF0000"/>
          <w:sz w:val="22"/>
          <w:szCs w:val="22"/>
        </w:rPr>
        <w:t>,</w:t>
      </w:r>
      <w:r w:rsidRPr="00B37796">
        <w:rPr>
          <w:rFonts w:ascii="Times New Roman" w:eastAsia="Arial" w:hAnsi="Times New Roman" w:cs="Times New Roman"/>
          <w:color w:val="000000"/>
          <w:sz w:val="22"/>
          <w:szCs w:val="22"/>
        </w:rPr>
        <w:t xml:space="preserve"> exclusivamente para as obrigações iniciadas e concluídas após a ocorrência da anualidade.</w:t>
      </w:r>
    </w:p>
    <w:p w14:paraId="7197BAF0" w14:textId="77777777" w:rsidR="009015AD" w:rsidRPr="00B37796" w:rsidRDefault="00000000" w:rsidP="001D2E1D">
      <w:pPr>
        <w:numPr>
          <w:ilvl w:val="1"/>
          <w:numId w:val="13"/>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Nos reajustes subsequentes ao primeiro, o interregno mínimo de um ano será contado a partir dos efeitos financeiros do último reajuste.</w:t>
      </w:r>
    </w:p>
    <w:p w14:paraId="64EB8C29" w14:textId="77777777" w:rsidR="009015AD" w:rsidRPr="00B37796" w:rsidRDefault="00000000" w:rsidP="001D2E1D">
      <w:pPr>
        <w:numPr>
          <w:ilvl w:val="1"/>
          <w:numId w:val="13"/>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3B6CEE37" w14:textId="77777777" w:rsidR="009015AD" w:rsidRPr="00B37796" w:rsidRDefault="00000000" w:rsidP="001D2E1D">
      <w:pPr>
        <w:numPr>
          <w:ilvl w:val="1"/>
          <w:numId w:val="13"/>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Nas aferições finais, o(s) índice(s) utilizado(s) para reajuste será(</w:t>
      </w:r>
      <w:proofErr w:type="spellStart"/>
      <w:r w:rsidRPr="00B37796">
        <w:rPr>
          <w:rFonts w:ascii="Times New Roman" w:eastAsia="Arial" w:hAnsi="Times New Roman" w:cs="Times New Roman"/>
          <w:color w:val="000000"/>
          <w:sz w:val="22"/>
          <w:szCs w:val="22"/>
        </w:rPr>
        <w:t>ão</w:t>
      </w:r>
      <w:proofErr w:type="spellEnd"/>
      <w:r w:rsidRPr="00B37796">
        <w:rPr>
          <w:rFonts w:ascii="Times New Roman" w:eastAsia="Arial" w:hAnsi="Times New Roman" w:cs="Times New Roman"/>
          <w:color w:val="000000"/>
          <w:sz w:val="22"/>
          <w:szCs w:val="22"/>
        </w:rPr>
        <w:t>), obrigatoriamente, o(s) definitivo(s).</w:t>
      </w:r>
    </w:p>
    <w:p w14:paraId="5CFB8E58" w14:textId="77777777" w:rsidR="009015AD" w:rsidRPr="00B37796" w:rsidRDefault="00000000" w:rsidP="001D2E1D">
      <w:pPr>
        <w:numPr>
          <w:ilvl w:val="1"/>
          <w:numId w:val="13"/>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Caso o(s) índice(s) estabelecido(s) para reajustamento venha(m) a ser extinto(s) ou de qualquer forma não possa(m) mais ser utilizado(s), será(</w:t>
      </w:r>
      <w:proofErr w:type="spellStart"/>
      <w:r w:rsidRPr="00B37796">
        <w:rPr>
          <w:rFonts w:ascii="Times New Roman" w:eastAsia="Arial" w:hAnsi="Times New Roman" w:cs="Times New Roman"/>
          <w:color w:val="000000"/>
          <w:sz w:val="22"/>
          <w:szCs w:val="22"/>
        </w:rPr>
        <w:t>ão</w:t>
      </w:r>
      <w:proofErr w:type="spellEnd"/>
      <w:r w:rsidRPr="00B37796">
        <w:rPr>
          <w:rFonts w:ascii="Times New Roman" w:eastAsia="Arial" w:hAnsi="Times New Roman" w:cs="Times New Roman"/>
          <w:color w:val="000000"/>
          <w:sz w:val="22"/>
          <w:szCs w:val="22"/>
        </w:rPr>
        <w:t>) adotado(s), em substituição, o(s) que vier(em) a ser determinado(s) pela legislação então em vigor.</w:t>
      </w:r>
    </w:p>
    <w:p w14:paraId="3990A20E" w14:textId="77777777" w:rsidR="009015AD" w:rsidRPr="00B37796" w:rsidRDefault="00000000" w:rsidP="001D2E1D">
      <w:pPr>
        <w:numPr>
          <w:ilvl w:val="1"/>
          <w:numId w:val="13"/>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Na ausência de previsão legal quanto ao índice substituto, as partes elegerão novo índice oficial, para reajustamento do preço do valor remanescente, por meio de termo aditivo. </w:t>
      </w:r>
    </w:p>
    <w:p w14:paraId="7CA5D5FD" w14:textId="77777777" w:rsidR="009015AD" w:rsidRPr="00B37796" w:rsidRDefault="00000000" w:rsidP="001D2E1D">
      <w:pPr>
        <w:numPr>
          <w:ilvl w:val="1"/>
          <w:numId w:val="13"/>
        </w:numPr>
        <w:pBdr>
          <w:top w:val="nil"/>
          <w:left w:val="nil"/>
          <w:bottom w:val="nil"/>
          <w:right w:val="nil"/>
          <w:between w:val="nil"/>
        </w:pBdr>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O reajuste será realizado por apostilamento.</w:t>
      </w:r>
    </w:p>
    <w:p w14:paraId="010F4220" w14:textId="77777777" w:rsidR="009015AD" w:rsidRPr="00B37796" w:rsidRDefault="009015AD" w:rsidP="001D2E1D">
      <w:pPr>
        <w:ind w:right="54"/>
        <w:jc w:val="both"/>
        <w:rPr>
          <w:rFonts w:ascii="Times New Roman" w:eastAsia="Arial" w:hAnsi="Times New Roman" w:cs="Times New Roman"/>
          <w:sz w:val="22"/>
          <w:szCs w:val="22"/>
        </w:rPr>
      </w:pPr>
    </w:p>
    <w:p w14:paraId="416878CD" w14:textId="77777777" w:rsidR="009015AD" w:rsidRDefault="00000000" w:rsidP="001D2E1D">
      <w:pPr>
        <w:keepNext/>
        <w:keepLines/>
        <w:pBdr>
          <w:top w:val="nil"/>
          <w:left w:val="nil"/>
          <w:bottom w:val="nil"/>
          <w:right w:val="nil"/>
          <w:between w:val="nil"/>
        </w:pBdr>
        <w:tabs>
          <w:tab w:val="left" w:pos="567"/>
        </w:tabs>
        <w:ind w:left="360" w:hanging="360"/>
        <w:jc w:val="both"/>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CLÁUSULA DÉCIMA - OBRIGAÇÕES DO CONTRATANTE (</w:t>
      </w:r>
      <w:hyperlink r:id="rId58" w:anchor="art92">
        <w:r w:rsidR="009015AD" w:rsidRPr="00B37796">
          <w:rPr>
            <w:rFonts w:ascii="Times New Roman" w:eastAsia="Arial" w:hAnsi="Times New Roman" w:cs="Times New Roman"/>
            <w:b/>
            <w:color w:val="000000"/>
            <w:sz w:val="22"/>
            <w:szCs w:val="22"/>
          </w:rPr>
          <w:t>art. 92, X, XI e XIV</w:t>
        </w:r>
      </w:hyperlink>
      <w:r w:rsidRPr="00B37796">
        <w:rPr>
          <w:rFonts w:ascii="Times New Roman" w:eastAsia="Arial" w:hAnsi="Times New Roman" w:cs="Times New Roman"/>
          <w:b/>
          <w:color w:val="000000"/>
          <w:sz w:val="22"/>
          <w:szCs w:val="22"/>
        </w:rPr>
        <w:t>)</w:t>
      </w:r>
    </w:p>
    <w:p w14:paraId="4E0ADE52" w14:textId="77777777" w:rsidR="00205112" w:rsidRPr="00B37796" w:rsidRDefault="00205112" w:rsidP="001D2E1D">
      <w:pPr>
        <w:keepNext/>
        <w:keepLines/>
        <w:pBdr>
          <w:top w:val="nil"/>
          <w:left w:val="nil"/>
          <w:bottom w:val="nil"/>
          <w:right w:val="nil"/>
          <w:between w:val="nil"/>
        </w:pBdr>
        <w:tabs>
          <w:tab w:val="left" w:pos="567"/>
        </w:tabs>
        <w:ind w:left="360" w:hanging="360"/>
        <w:jc w:val="both"/>
        <w:rPr>
          <w:rFonts w:ascii="Times New Roman" w:eastAsia="Arial" w:hAnsi="Times New Roman" w:cs="Times New Roman"/>
          <w:b/>
          <w:color w:val="FFFFFF"/>
          <w:sz w:val="22"/>
          <w:szCs w:val="22"/>
        </w:rPr>
      </w:pPr>
    </w:p>
    <w:p w14:paraId="5FEF2CA2" w14:textId="77777777" w:rsidR="009015AD" w:rsidRPr="00B37796" w:rsidRDefault="00000000" w:rsidP="001D2E1D">
      <w:pPr>
        <w:numPr>
          <w:ilvl w:val="1"/>
          <w:numId w:val="14"/>
        </w:numPr>
        <w:pBdr>
          <w:top w:val="nil"/>
          <w:left w:val="nil"/>
          <w:bottom w:val="nil"/>
          <w:right w:val="nil"/>
          <w:between w:val="nil"/>
        </w:pBdr>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São obrigações do Contratante:</w:t>
      </w:r>
    </w:p>
    <w:p w14:paraId="75903830" w14:textId="77777777" w:rsidR="009015AD" w:rsidRPr="00B37796" w:rsidRDefault="00000000" w:rsidP="001D2E1D">
      <w:pPr>
        <w:numPr>
          <w:ilvl w:val="1"/>
          <w:numId w:val="14"/>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Exigir o cumprimento de todas as obrigações assumidas pelo Contratado, de acordo com o contrato e seus anexos;</w:t>
      </w:r>
    </w:p>
    <w:p w14:paraId="38C87483" w14:textId="77777777" w:rsidR="009015AD" w:rsidRPr="00B37796" w:rsidRDefault="00000000" w:rsidP="001D2E1D">
      <w:pPr>
        <w:numPr>
          <w:ilvl w:val="1"/>
          <w:numId w:val="14"/>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Receber o objeto no prazo e condições estabelecidas no Termo de Referência;</w:t>
      </w:r>
    </w:p>
    <w:p w14:paraId="7D2A8ECB" w14:textId="77777777" w:rsidR="009015AD" w:rsidRPr="00B37796" w:rsidRDefault="00000000" w:rsidP="001D2E1D">
      <w:pPr>
        <w:numPr>
          <w:ilvl w:val="1"/>
          <w:numId w:val="14"/>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Notificar o Contratado, por escrito, sobre vícios, defeitos ou incorreções verificadas no objeto fornecido, para que seja por ele substituído, reparado ou corrigido, no total ou em parte, às suas expensas;</w:t>
      </w:r>
    </w:p>
    <w:p w14:paraId="64B4ED57" w14:textId="77777777" w:rsidR="009015AD" w:rsidRPr="00B37796" w:rsidRDefault="00000000" w:rsidP="001D2E1D">
      <w:pPr>
        <w:numPr>
          <w:ilvl w:val="1"/>
          <w:numId w:val="14"/>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Acompanhar e fiscalizar a execução do contrato e o cumprimento das obrigações pelo Contratado;</w:t>
      </w:r>
    </w:p>
    <w:p w14:paraId="0C021C84" w14:textId="77777777" w:rsidR="009015AD" w:rsidRPr="00B37796" w:rsidRDefault="00000000" w:rsidP="001D2E1D">
      <w:pPr>
        <w:numPr>
          <w:ilvl w:val="1"/>
          <w:numId w:val="14"/>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lastRenderedPageBreak/>
        <w:t xml:space="preserve">Comunicar a empresa para emissão de Nota Fiscal no que pertine à parcela incontroversa da execução do objeto, para efeito de liquidação e pagamento, quando houver controvérsia sobre a execução do objeto, quanto à dimensão, qualidade e quantidade, conforme o </w:t>
      </w:r>
      <w:hyperlink r:id="rId59" w:anchor="art143">
        <w:r w:rsidR="009015AD" w:rsidRPr="00B37796">
          <w:rPr>
            <w:rFonts w:ascii="Times New Roman" w:eastAsia="Arial" w:hAnsi="Times New Roman" w:cs="Times New Roman"/>
            <w:color w:val="000080"/>
            <w:sz w:val="22"/>
            <w:szCs w:val="22"/>
            <w:u w:val="single"/>
          </w:rPr>
          <w:t>art. 143 da Lei nº 14.133, de 2021</w:t>
        </w:r>
      </w:hyperlink>
      <w:r w:rsidRPr="00B37796">
        <w:rPr>
          <w:rFonts w:ascii="Times New Roman" w:eastAsia="Arial" w:hAnsi="Times New Roman" w:cs="Times New Roman"/>
          <w:color w:val="000000"/>
          <w:sz w:val="22"/>
          <w:szCs w:val="22"/>
        </w:rPr>
        <w:t>;</w:t>
      </w:r>
    </w:p>
    <w:p w14:paraId="480CBBBC" w14:textId="77777777" w:rsidR="009015AD" w:rsidRPr="00B37796" w:rsidRDefault="00000000" w:rsidP="001D2E1D">
      <w:pPr>
        <w:numPr>
          <w:ilvl w:val="1"/>
          <w:numId w:val="14"/>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Efetuar o pagamento ao Contratado do valor correspondente ao fornecimento do objeto, no prazo, forma e condições estabelecidos no presente Contrato;</w:t>
      </w:r>
    </w:p>
    <w:p w14:paraId="2B8AF596" w14:textId="77777777" w:rsidR="009015AD" w:rsidRPr="00B37796" w:rsidRDefault="00000000" w:rsidP="001D2E1D">
      <w:pPr>
        <w:numPr>
          <w:ilvl w:val="1"/>
          <w:numId w:val="14"/>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Aplicar ao Contratado as sanções previstas na lei e neste Contrato; </w:t>
      </w:r>
    </w:p>
    <w:p w14:paraId="0CFC509D" w14:textId="77777777" w:rsidR="009015AD" w:rsidRPr="00B37796" w:rsidRDefault="00000000" w:rsidP="001D2E1D">
      <w:pPr>
        <w:numPr>
          <w:ilvl w:val="1"/>
          <w:numId w:val="14"/>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Cientificar o órgão de representação judicial do Município para adoção das medidas cabíveis quando do descumprimento de obrigações pelo Contratado;</w:t>
      </w:r>
    </w:p>
    <w:p w14:paraId="46AD57B3" w14:textId="77777777" w:rsidR="009015AD" w:rsidRPr="00B37796" w:rsidRDefault="00000000" w:rsidP="001D2E1D">
      <w:pPr>
        <w:numPr>
          <w:ilvl w:val="1"/>
          <w:numId w:val="14"/>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30A3E81" w14:textId="03D1FF28" w:rsidR="009015AD" w:rsidRPr="00B37796" w:rsidRDefault="00000000" w:rsidP="001D2E1D">
      <w:pPr>
        <w:numPr>
          <w:ilvl w:val="1"/>
          <w:numId w:val="14"/>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 Administração terá o prazo de</w:t>
      </w:r>
      <w:r w:rsidRPr="00B37796">
        <w:rPr>
          <w:rFonts w:ascii="Times New Roman" w:eastAsia="Arial" w:hAnsi="Times New Roman" w:cs="Times New Roman"/>
          <w:i/>
          <w:color w:val="000000"/>
          <w:sz w:val="22"/>
          <w:szCs w:val="22"/>
        </w:rPr>
        <w:t xml:space="preserve"> </w:t>
      </w:r>
      <w:r w:rsidRPr="00B37796">
        <w:rPr>
          <w:rFonts w:ascii="Times New Roman" w:eastAsia="Arial" w:hAnsi="Times New Roman" w:cs="Times New Roman"/>
          <w:color w:val="000000"/>
          <w:sz w:val="22"/>
          <w:szCs w:val="22"/>
        </w:rPr>
        <w:t xml:space="preserve">30 (trintas) dias, a contar da data do protocolo do requerimento para decidir, admitida a prorrogação motivada, por igual período. </w:t>
      </w:r>
    </w:p>
    <w:p w14:paraId="3B0C917D" w14:textId="5707765F" w:rsidR="009015AD" w:rsidRPr="00B37796" w:rsidRDefault="00000000" w:rsidP="001D2E1D">
      <w:pPr>
        <w:numPr>
          <w:ilvl w:val="1"/>
          <w:numId w:val="14"/>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Responder eventuais pedidos de reestabelecimento do equilíbrio econômico-financeiro feitos pelo contratado no prazo máximo de 30 (trinta) dias</w:t>
      </w:r>
      <w:r w:rsidR="00A34374" w:rsidRPr="00B37796">
        <w:rPr>
          <w:rFonts w:ascii="Times New Roman" w:eastAsia="Arial" w:hAnsi="Times New Roman" w:cs="Times New Roman"/>
          <w:color w:val="000000"/>
          <w:sz w:val="22"/>
          <w:szCs w:val="22"/>
        </w:rPr>
        <w:t>.</w:t>
      </w:r>
    </w:p>
    <w:p w14:paraId="753D0097" w14:textId="77777777" w:rsidR="009015AD" w:rsidRPr="00B37796" w:rsidRDefault="00000000" w:rsidP="001D2E1D">
      <w:pPr>
        <w:numPr>
          <w:ilvl w:val="1"/>
          <w:numId w:val="14"/>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04C9C43" w14:textId="77777777" w:rsidR="009015AD" w:rsidRPr="00B37796" w:rsidRDefault="009015AD" w:rsidP="001D2E1D">
      <w:pPr>
        <w:keepNext/>
        <w:keepLines/>
        <w:pBdr>
          <w:top w:val="nil"/>
          <w:left w:val="nil"/>
          <w:bottom w:val="nil"/>
          <w:right w:val="nil"/>
          <w:between w:val="nil"/>
        </w:pBdr>
        <w:tabs>
          <w:tab w:val="left" w:pos="567"/>
        </w:tabs>
        <w:ind w:left="360" w:hanging="360"/>
        <w:jc w:val="both"/>
        <w:rPr>
          <w:rFonts w:ascii="Times New Roman" w:eastAsia="Arial" w:hAnsi="Times New Roman" w:cs="Times New Roman"/>
          <w:b/>
          <w:color w:val="000000"/>
          <w:sz w:val="22"/>
          <w:szCs w:val="22"/>
        </w:rPr>
      </w:pPr>
    </w:p>
    <w:p w14:paraId="56139679" w14:textId="77777777" w:rsidR="009015AD" w:rsidRDefault="00000000" w:rsidP="001D2E1D">
      <w:pPr>
        <w:keepNext/>
        <w:keepLines/>
        <w:pBdr>
          <w:top w:val="nil"/>
          <w:left w:val="nil"/>
          <w:bottom w:val="nil"/>
          <w:right w:val="nil"/>
          <w:between w:val="nil"/>
        </w:pBdr>
        <w:tabs>
          <w:tab w:val="left" w:pos="567"/>
        </w:tabs>
        <w:ind w:left="360" w:hanging="360"/>
        <w:jc w:val="both"/>
        <w:rPr>
          <w:sz w:val="22"/>
          <w:szCs w:val="22"/>
        </w:rPr>
      </w:pPr>
      <w:r w:rsidRPr="00B37796">
        <w:rPr>
          <w:rFonts w:ascii="Times New Roman" w:eastAsia="Arial" w:hAnsi="Times New Roman" w:cs="Times New Roman"/>
          <w:b/>
          <w:color w:val="000000"/>
          <w:sz w:val="22"/>
          <w:szCs w:val="22"/>
        </w:rPr>
        <w:t>CLÁUSULA DÉCIMA PRIMEIRA - OBRIGAÇÕES DO CONTRATADO (</w:t>
      </w:r>
      <w:hyperlink r:id="rId60" w:anchor="art92">
        <w:r w:rsidR="009015AD" w:rsidRPr="00B37796">
          <w:rPr>
            <w:rFonts w:ascii="Times New Roman" w:eastAsia="Arial" w:hAnsi="Times New Roman" w:cs="Times New Roman"/>
            <w:b/>
            <w:color w:val="000000"/>
            <w:sz w:val="22"/>
            <w:szCs w:val="22"/>
          </w:rPr>
          <w:t>art. 92, XIV, XVI e XVII)</w:t>
        </w:r>
      </w:hyperlink>
    </w:p>
    <w:p w14:paraId="030F501A" w14:textId="77777777" w:rsidR="00205112" w:rsidRPr="00B37796" w:rsidRDefault="00205112" w:rsidP="001D2E1D">
      <w:pPr>
        <w:keepNext/>
        <w:keepLines/>
        <w:pBdr>
          <w:top w:val="nil"/>
          <w:left w:val="nil"/>
          <w:bottom w:val="nil"/>
          <w:right w:val="nil"/>
          <w:between w:val="nil"/>
        </w:pBdr>
        <w:tabs>
          <w:tab w:val="left" w:pos="567"/>
        </w:tabs>
        <w:ind w:left="360" w:hanging="360"/>
        <w:jc w:val="both"/>
        <w:rPr>
          <w:rFonts w:ascii="Times New Roman" w:eastAsia="Arial" w:hAnsi="Times New Roman" w:cs="Times New Roman"/>
          <w:b/>
          <w:color w:val="000000"/>
          <w:sz w:val="22"/>
          <w:szCs w:val="22"/>
        </w:rPr>
      </w:pPr>
    </w:p>
    <w:p w14:paraId="48807B85" w14:textId="77777777" w:rsidR="009015AD" w:rsidRPr="00B37796" w:rsidRDefault="00000000" w:rsidP="001D2E1D">
      <w:pPr>
        <w:numPr>
          <w:ilvl w:val="1"/>
          <w:numId w:val="15"/>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60274D88" w14:textId="77777777" w:rsidR="009015AD" w:rsidRPr="00B37796" w:rsidRDefault="00000000" w:rsidP="001D2E1D">
      <w:pPr>
        <w:numPr>
          <w:ilvl w:val="1"/>
          <w:numId w:val="15"/>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Responsabilizar-se pelos vícios e danos decorrentes do objeto, de acordo com o Código de Defesa do Consumidor (</w:t>
      </w:r>
      <w:hyperlink r:id="rId61">
        <w:r w:rsidR="009015AD" w:rsidRPr="00B37796">
          <w:rPr>
            <w:rFonts w:ascii="Times New Roman" w:eastAsia="Arial" w:hAnsi="Times New Roman" w:cs="Times New Roman"/>
            <w:color w:val="000080"/>
            <w:sz w:val="22"/>
            <w:szCs w:val="22"/>
            <w:u w:val="single"/>
          </w:rPr>
          <w:t>Lei nº 8.078, de 1990</w:t>
        </w:r>
      </w:hyperlink>
      <w:r w:rsidRPr="00B37796">
        <w:rPr>
          <w:rFonts w:ascii="Times New Roman" w:eastAsia="Arial" w:hAnsi="Times New Roman" w:cs="Times New Roman"/>
          <w:color w:val="000000"/>
          <w:sz w:val="22"/>
          <w:szCs w:val="22"/>
        </w:rPr>
        <w:t>);</w:t>
      </w:r>
    </w:p>
    <w:p w14:paraId="5ED6313F" w14:textId="77777777" w:rsidR="009015AD" w:rsidRPr="00B37796" w:rsidRDefault="00000000" w:rsidP="001D2E1D">
      <w:pPr>
        <w:numPr>
          <w:ilvl w:val="1"/>
          <w:numId w:val="15"/>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Comunicar ao contratante, no prazo máximo de 24 (vinte e quatro) horas que antecede a data da entrega, os motivos que impossibilitem o cumprimento do prazo previsto, com a devida comprovação;</w:t>
      </w:r>
    </w:p>
    <w:p w14:paraId="5A2C2BBB" w14:textId="77777777" w:rsidR="009015AD" w:rsidRPr="00B37796" w:rsidRDefault="00000000" w:rsidP="001D2E1D">
      <w:pPr>
        <w:numPr>
          <w:ilvl w:val="1"/>
          <w:numId w:val="15"/>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Atender às determinações regulares emitidas pelo fiscal ou gestor do contrato ou autoridade superior (</w:t>
      </w:r>
      <w:hyperlink r:id="rId62" w:anchor="art137">
        <w:r w:rsidR="009015AD" w:rsidRPr="00B37796">
          <w:rPr>
            <w:rFonts w:ascii="Times New Roman" w:eastAsia="Arial" w:hAnsi="Times New Roman" w:cs="Times New Roman"/>
            <w:color w:val="000080"/>
            <w:sz w:val="22"/>
            <w:szCs w:val="22"/>
            <w:u w:val="single"/>
          </w:rPr>
          <w:t>art. 137, II, da Lei n.º 14.133, de 2021</w:t>
        </w:r>
      </w:hyperlink>
      <w:r w:rsidRPr="00B37796">
        <w:rPr>
          <w:rFonts w:ascii="Times New Roman" w:eastAsia="Arial" w:hAnsi="Times New Roman" w:cs="Times New Roman"/>
          <w:color w:val="000000"/>
          <w:sz w:val="22"/>
          <w:szCs w:val="22"/>
        </w:rPr>
        <w:t>) e prestar todo esclarecimento ou informação por eles solicitados;</w:t>
      </w:r>
    </w:p>
    <w:p w14:paraId="6B9689B6" w14:textId="77777777" w:rsidR="009015AD" w:rsidRPr="00B37796" w:rsidRDefault="00000000" w:rsidP="001D2E1D">
      <w:pPr>
        <w:numPr>
          <w:ilvl w:val="1"/>
          <w:numId w:val="15"/>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Reparar, corrigir, remover, reconstruir ou substituir, às suas expensas, no total ou em parte, no prazo fixado pelo fiscal do contrato, os bens nos quais se verificarem vícios, defeitos ou incorreções resultantes da execução ou dos materiais empregados;</w:t>
      </w:r>
    </w:p>
    <w:p w14:paraId="092DF0B9" w14:textId="77777777" w:rsidR="009015AD" w:rsidRPr="00B37796" w:rsidRDefault="00000000" w:rsidP="001D2E1D">
      <w:pPr>
        <w:numPr>
          <w:ilvl w:val="1"/>
          <w:numId w:val="15"/>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278A85F" w14:textId="77777777" w:rsidR="009015AD" w:rsidRPr="00B37796" w:rsidRDefault="00000000" w:rsidP="001D2E1D">
      <w:pPr>
        <w:numPr>
          <w:ilvl w:val="1"/>
          <w:numId w:val="15"/>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29E02313" w14:textId="77777777" w:rsidR="009015AD" w:rsidRPr="00B37796" w:rsidRDefault="00000000" w:rsidP="001D2E1D">
      <w:pPr>
        <w:numPr>
          <w:ilvl w:val="1"/>
          <w:numId w:val="15"/>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16AE4C39" w14:textId="77777777" w:rsidR="009015AD" w:rsidRPr="00B37796" w:rsidRDefault="00000000" w:rsidP="001D2E1D">
      <w:pPr>
        <w:numPr>
          <w:ilvl w:val="1"/>
          <w:numId w:val="15"/>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Comunicar ao Fiscal do contrato, no prazo de 24 (vinte e quatro) horas, qualquer ocorrência anormal ou acidente que se verifique no local da execução do objeto contratual.</w:t>
      </w:r>
    </w:p>
    <w:p w14:paraId="37AEE2A7" w14:textId="77777777" w:rsidR="009015AD" w:rsidRPr="00B37796" w:rsidRDefault="00000000" w:rsidP="001D2E1D">
      <w:pPr>
        <w:numPr>
          <w:ilvl w:val="1"/>
          <w:numId w:val="15"/>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lastRenderedPageBreak/>
        <w:t>Paralisar, por determinação do contratante, qualquer atividade que não esteja sendo executada de acordo com a boa técnica ou que ponha em risco a segurança de pessoas ou bens de terceiros.</w:t>
      </w:r>
    </w:p>
    <w:p w14:paraId="4B39E022" w14:textId="77777777" w:rsidR="009015AD" w:rsidRPr="00B37796" w:rsidRDefault="00000000" w:rsidP="001D2E1D">
      <w:pPr>
        <w:numPr>
          <w:ilvl w:val="1"/>
          <w:numId w:val="15"/>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Manter durante toda a vigência do contrato, em compatibilidade com as obrigações assumidas, todas as condições exigidas para habilitação na licitação; </w:t>
      </w:r>
    </w:p>
    <w:p w14:paraId="06584C6D" w14:textId="77777777" w:rsidR="009015AD" w:rsidRPr="00B37796" w:rsidRDefault="00000000" w:rsidP="001D2E1D">
      <w:pPr>
        <w:numPr>
          <w:ilvl w:val="1"/>
          <w:numId w:val="15"/>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Cumprir, durante todo o período de execução do contrato, a reserva de cargos prevista em lei para pessoa com deficiência, para reabilitado da Previdência Social ou para aprendiz, bem como as reservas de cargos previstas na legislação (</w:t>
      </w:r>
      <w:hyperlink r:id="rId63" w:anchor="art116">
        <w:r w:rsidR="009015AD" w:rsidRPr="00B37796">
          <w:rPr>
            <w:rFonts w:ascii="Times New Roman" w:eastAsia="Arial" w:hAnsi="Times New Roman" w:cs="Times New Roman"/>
            <w:color w:val="000080"/>
            <w:sz w:val="22"/>
            <w:szCs w:val="22"/>
            <w:u w:val="single"/>
          </w:rPr>
          <w:t>art. 116, da Lei n.º 14.133, de 2021</w:t>
        </w:r>
      </w:hyperlink>
      <w:r w:rsidRPr="00B37796">
        <w:rPr>
          <w:rFonts w:ascii="Times New Roman" w:eastAsia="Arial" w:hAnsi="Times New Roman" w:cs="Times New Roman"/>
          <w:color w:val="000000"/>
          <w:sz w:val="22"/>
          <w:szCs w:val="22"/>
        </w:rPr>
        <w:t>);</w:t>
      </w:r>
    </w:p>
    <w:p w14:paraId="04789D6F" w14:textId="77777777" w:rsidR="009015AD" w:rsidRPr="00B37796" w:rsidRDefault="00000000" w:rsidP="001D2E1D">
      <w:pPr>
        <w:numPr>
          <w:ilvl w:val="1"/>
          <w:numId w:val="15"/>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Comprovar a reserva de cargos a que se refere a cláusula acima, no prazo fixado pelo fiscal do contrato, com a indicação dos empregados que preencheram as referidas vagas (</w:t>
      </w:r>
      <w:hyperlink r:id="rId64" w:anchor="art116">
        <w:r w:rsidR="009015AD" w:rsidRPr="00B37796">
          <w:rPr>
            <w:rFonts w:ascii="Times New Roman" w:eastAsia="Arial" w:hAnsi="Times New Roman" w:cs="Times New Roman"/>
            <w:color w:val="000080"/>
            <w:sz w:val="22"/>
            <w:szCs w:val="22"/>
            <w:u w:val="single"/>
          </w:rPr>
          <w:t>art. 116, parágrafo único, da Lei n.º 14.133, de 2021</w:t>
        </w:r>
      </w:hyperlink>
      <w:r w:rsidRPr="00B37796">
        <w:rPr>
          <w:rFonts w:ascii="Times New Roman" w:eastAsia="Arial" w:hAnsi="Times New Roman" w:cs="Times New Roman"/>
          <w:color w:val="000000"/>
          <w:sz w:val="22"/>
          <w:szCs w:val="22"/>
        </w:rPr>
        <w:t>);</w:t>
      </w:r>
    </w:p>
    <w:p w14:paraId="223C68C4" w14:textId="77777777" w:rsidR="009015AD" w:rsidRPr="00B37796" w:rsidRDefault="00000000" w:rsidP="001D2E1D">
      <w:pPr>
        <w:numPr>
          <w:ilvl w:val="1"/>
          <w:numId w:val="15"/>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 Guardar sigilo sobre todas as informações obtidas em decorrência do cumprimento do contrato; </w:t>
      </w:r>
    </w:p>
    <w:p w14:paraId="028BFEF3" w14:textId="77777777" w:rsidR="009015AD" w:rsidRPr="00B37796" w:rsidRDefault="00000000" w:rsidP="001D2E1D">
      <w:pPr>
        <w:numPr>
          <w:ilvl w:val="1"/>
          <w:numId w:val="15"/>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65" w:anchor="art124">
        <w:r w:rsidR="009015AD" w:rsidRPr="00B37796">
          <w:rPr>
            <w:rFonts w:ascii="Times New Roman" w:eastAsia="Arial" w:hAnsi="Times New Roman" w:cs="Times New Roman"/>
            <w:color w:val="000080"/>
            <w:sz w:val="22"/>
            <w:szCs w:val="22"/>
            <w:u w:val="single"/>
          </w:rPr>
          <w:t>art. 124, II, d, da Lei nº 14.133, de 2021.</w:t>
        </w:r>
      </w:hyperlink>
    </w:p>
    <w:p w14:paraId="4FC0584A" w14:textId="77777777" w:rsidR="009015AD" w:rsidRPr="00B37796" w:rsidRDefault="00000000" w:rsidP="001D2E1D">
      <w:pPr>
        <w:numPr>
          <w:ilvl w:val="1"/>
          <w:numId w:val="15"/>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Cumprir, além dos postulados legais vigentes de âmbito federal, estadual ou municipal, as normas de segurança do contratante;</w:t>
      </w:r>
    </w:p>
    <w:p w14:paraId="40212D54" w14:textId="77777777" w:rsidR="009015AD" w:rsidRPr="00B37796" w:rsidRDefault="009015AD" w:rsidP="001D2E1D">
      <w:pPr>
        <w:ind w:right="54"/>
        <w:jc w:val="both"/>
        <w:rPr>
          <w:rFonts w:ascii="Times New Roman" w:eastAsia="Arial" w:hAnsi="Times New Roman" w:cs="Times New Roman"/>
          <w:b/>
          <w:sz w:val="22"/>
          <w:szCs w:val="22"/>
        </w:rPr>
      </w:pPr>
    </w:p>
    <w:p w14:paraId="53D4CE99" w14:textId="77777777" w:rsidR="009015AD" w:rsidRPr="00B37796" w:rsidRDefault="00000000" w:rsidP="001D2E1D">
      <w:pPr>
        <w:keepNext/>
        <w:keepLines/>
        <w:pBdr>
          <w:top w:val="nil"/>
          <w:left w:val="nil"/>
          <w:bottom w:val="nil"/>
          <w:right w:val="nil"/>
          <w:between w:val="nil"/>
        </w:pBdr>
        <w:tabs>
          <w:tab w:val="left" w:pos="567"/>
        </w:tabs>
        <w:ind w:left="360" w:hanging="360"/>
        <w:jc w:val="both"/>
        <w:rPr>
          <w:rFonts w:ascii="Times New Roman" w:eastAsia="Arial" w:hAnsi="Times New Roman" w:cs="Times New Roman"/>
          <w:b/>
          <w:color w:val="FFFFFF"/>
          <w:sz w:val="22"/>
          <w:szCs w:val="22"/>
        </w:rPr>
      </w:pPr>
      <w:r w:rsidRPr="00B37796">
        <w:rPr>
          <w:rFonts w:ascii="Times New Roman" w:eastAsia="Arial" w:hAnsi="Times New Roman" w:cs="Times New Roman"/>
          <w:b/>
          <w:color w:val="000000"/>
          <w:sz w:val="22"/>
          <w:szCs w:val="22"/>
        </w:rPr>
        <w:t>CLÁUSULA DÉCIMA SEGUNDA– GARANTIA DE EXECUÇÃO (</w:t>
      </w:r>
      <w:hyperlink r:id="rId66" w:anchor="art92">
        <w:r w:rsidR="009015AD" w:rsidRPr="00B37796">
          <w:rPr>
            <w:rFonts w:ascii="Times New Roman" w:eastAsia="Arial" w:hAnsi="Times New Roman" w:cs="Times New Roman"/>
            <w:b/>
            <w:color w:val="000000"/>
            <w:sz w:val="22"/>
            <w:szCs w:val="22"/>
          </w:rPr>
          <w:t>art. 92, XII e XIII</w:t>
        </w:r>
      </w:hyperlink>
      <w:r w:rsidRPr="00B37796">
        <w:rPr>
          <w:rFonts w:ascii="Times New Roman" w:eastAsia="Arial" w:hAnsi="Times New Roman" w:cs="Times New Roman"/>
          <w:b/>
          <w:color w:val="000000"/>
          <w:sz w:val="22"/>
          <w:szCs w:val="22"/>
        </w:rPr>
        <w:t>)</w:t>
      </w:r>
    </w:p>
    <w:p w14:paraId="2606B0AE" w14:textId="77777777" w:rsidR="009015AD" w:rsidRPr="00B37796" w:rsidRDefault="00000000" w:rsidP="001D2E1D">
      <w:pPr>
        <w:numPr>
          <w:ilvl w:val="1"/>
          <w:numId w:val="30"/>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Não haverá exigência de garantia contratual da execução.</w:t>
      </w:r>
    </w:p>
    <w:p w14:paraId="5E9C34C6" w14:textId="77777777" w:rsidR="009015AD" w:rsidRPr="00B37796" w:rsidRDefault="009015AD" w:rsidP="001D2E1D">
      <w:pPr>
        <w:pBdr>
          <w:top w:val="nil"/>
          <w:left w:val="nil"/>
          <w:bottom w:val="nil"/>
          <w:right w:val="nil"/>
          <w:between w:val="nil"/>
        </w:pBdr>
        <w:ind w:left="502" w:hanging="360"/>
        <w:jc w:val="both"/>
        <w:rPr>
          <w:rFonts w:ascii="Times New Roman" w:eastAsia="Arial" w:hAnsi="Times New Roman" w:cs="Times New Roman"/>
          <w:color w:val="000000"/>
          <w:sz w:val="22"/>
          <w:szCs w:val="22"/>
        </w:rPr>
      </w:pPr>
    </w:p>
    <w:p w14:paraId="29A16A12" w14:textId="77777777" w:rsidR="009015AD" w:rsidRDefault="00000000" w:rsidP="001D2E1D">
      <w:pPr>
        <w:keepNext/>
        <w:keepLines/>
        <w:pBdr>
          <w:top w:val="nil"/>
          <w:left w:val="nil"/>
          <w:bottom w:val="nil"/>
          <w:right w:val="nil"/>
          <w:between w:val="nil"/>
        </w:pBdr>
        <w:tabs>
          <w:tab w:val="left" w:pos="567"/>
        </w:tabs>
        <w:ind w:left="360" w:hanging="360"/>
        <w:jc w:val="both"/>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CLÁUSULA DÉCIMA TERCEIRA – INFRAÇÕES E SANÇÕES ADMINISTRATIVAS (</w:t>
      </w:r>
      <w:hyperlink r:id="rId67" w:anchor="art92">
        <w:r w:rsidR="009015AD" w:rsidRPr="00B37796">
          <w:rPr>
            <w:rFonts w:ascii="Times New Roman" w:eastAsia="Arial" w:hAnsi="Times New Roman" w:cs="Times New Roman"/>
            <w:b/>
            <w:color w:val="000000"/>
            <w:sz w:val="22"/>
            <w:szCs w:val="22"/>
          </w:rPr>
          <w:t>art. 92, XIV</w:t>
        </w:r>
      </w:hyperlink>
      <w:r w:rsidRPr="00B37796">
        <w:rPr>
          <w:rFonts w:ascii="Times New Roman" w:eastAsia="Arial" w:hAnsi="Times New Roman" w:cs="Times New Roman"/>
          <w:b/>
          <w:color w:val="000000"/>
          <w:sz w:val="22"/>
          <w:szCs w:val="22"/>
        </w:rPr>
        <w:t>)</w:t>
      </w:r>
    </w:p>
    <w:p w14:paraId="56DD1EAB" w14:textId="77777777" w:rsidR="00205112" w:rsidRPr="00B37796" w:rsidRDefault="00205112" w:rsidP="001D2E1D">
      <w:pPr>
        <w:keepNext/>
        <w:keepLines/>
        <w:pBdr>
          <w:top w:val="nil"/>
          <w:left w:val="nil"/>
          <w:bottom w:val="nil"/>
          <w:right w:val="nil"/>
          <w:between w:val="nil"/>
        </w:pBdr>
        <w:tabs>
          <w:tab w:val="left" w:pos="567"/>
        </w:tabs>
        <w:ind w:left="360" w:hanging="360"/>
        <w:jc w:val="both"/>
        <w:rPr>
          <w:rFonts w:ascii="Times New Roman" w:eastAsia="Arial" w:hAnsi="Times New Roman" w:cs="Times New Roman"/>
          <w:b/>
          <w:color w:val="FFFFFF"/>
          <w:sz w:val="22"/>
          <w:szCs w:val="22"/>
        </w:rPr>
      </w:pPr>
    </w:p>
    <w:p w14:paraId="306EFBB9" w14:textId="77777777" w:rsidR="009015AD" w:rsidRPr="00B37796" w:rsidRDefault="00000000" w:rsidP="001D2E1D">
      <w:pPr>
        <w:numPr>
          <w:ilvl w:val="1"/>
          <w:numId w:val="22"/>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Comete infração administrativa, nos termos da </w:t>
      </w:r>
      <w:hyperlink r:id="rId68">
        <w:r w:rsidR="009015AD" w:rsidRPr="00B37796">
          <w:rPr>
            <w:rFonts w:ascii="Times New Roman" w:eastAsia="Arial" w:hAnsi="Times New Roman" w:cs="Times New Roman"/>
            <w:color w:val="000080"/>
            <w:sz w:val="22"/>
            <w:szCs w:val="22"/>
            <w:u w:val="single"/>
          </w:rPr>
          <w:t>Lei nº 14.133, de 2021</w:t>
        </w:r>
      </w:hyperlink>
      <w:r w:rsidRPr="00B37796">
        <w:rPr>
          <w:rFonts w:ascii="Times New Roman" w:eastAsia="Arial" w:hAnsi="Times New Roman" w:cs="Times New Roman"/>
          <w:color w:val="000000"/>
          <w:sz w:val="22"/>
          <w:szCs w:val="22"/>
        </w:rPr>
        <w:t>, o contratado que:</w:t>
      </w:r>
    </w:p>
    <w:p w14:paraId="2CBBB11D" w14:textId="77777777" w:rsidR="009015AD" w:rsidRPr="00B37796" w:rsidRDefault="00000000" w:rsidP="001D2E1D">
      <w:pPr>
        <w:numPr>
          <w:ilvl w:val="2"/>
          <w:numId w:val="23"/>
        </w:numPr>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der causa à inexecução parcial do contrato;</w:t>
      </w:r>
    </w:p>
    <w:p w14:paraId="37867542" w14:textId="77777777" w:rsidR="009015AD" w:rsidRPr="00B37796" w:rsidRDefault="00000000" w:rsidP="001D2E1D">
      <w:pPr>
        <w:numPr>
          <w:ilvl w:val="2"/>
          <w:numId w:val="23"/>
        </w:numPr>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der causa à inexecução parcial do contrato que cause grave dano à Administração ou ao funcionamento dos serviços públicos ou ao interesse coletivo;</w:t>
      </w:r>
    </w:p>
    <w:p w14:paraId="3C4D4902" w14:textId="77777777" w:rsidR="009015AD" w:rsidRPr="00B37796" w:rsidRDefault="00000000" w:rsidP="001D2E1D">
      <w:pPr>
        <w:numPr>
          <w:ilvl w:val="2"/>
          <w:numId w:val="23"/>
        </w:numPr>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der causa à inexecução total do contrato;</w:t>
      </w:r>
    </w:p>
    <w:p w14:paraId="7BF69802" w14:textId="77777777" w:rsidR="009015AD" w:rsidRPr="00B37796" w:rsidRDefault="00000000" w:rsidP="001D2E1D">
      <w:pPr>
        <w:numPr>
          <w:ilvl w:val="2"/>
          <w:numId w:val="23"/>
        </w:numPr>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ensejar o retardamento da execução ou da entrega do objeto da contratação sem motivo justificado;</w:t>
      </w:r>
    </w:p>
    <w:p w14:paraId="3E326D1A" w14:textId="77777777" w:rsidR="009015AD" w:rsidRPr="00B37796" w:rsidRDefault="00000000" w:rsidP="001D2E1D">
      <w:pPr>
        <w:numPr>
          <w:ilvl w:val="2"/>
          <w:numId w:val="23"/>
        </w:numPr>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apresentar documentação falsa ou prestar declaração falsa durante a execução do contrato;</w:t>
      </w:r>
    </w:p>
    <w:p w14:paraId="2F905956" w14:textId="77777777" w:rsidR="009015AD" w:rsidRPr="00B37796" w:rsidRDefault="00000000" w:rsidP="001D2E1D">
      <w:pPr>
        <w:numPr>
          <w:ilvl w:val="2"/>
          <w:numId w:val="23"/>
        </w:numPr>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praticar ato fraudulento na execução do contrato;</w:t>
      </w:r>
    </w:p>
    <w:p w14:paraId="4FBFF861" w14:textId="77777777" w:rsidR="009015AD" w:rsidRPr="00B37796" w:rsidRDefault="00000000" w:rsidP="001D2E1D">
      <w:pPr>
        <w:numPr>
          <w:ilvl w:val="2"/>
          <w:numId w:val="23"/>
        </w:numPr>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comportar-se de modo inidôneo ou cometer fraude de qualquer natureza;</w:t>
      </w:r>
    </w:p>
    <w:p w14:paraId="12A88DAA" w14:textId="77777777" w:rsidR="009015AD" w:rsidRPr="00B37796" w:rsidRDefault="00000000" w:rsidP="001D2E1D">
      <w:pPr>
        <w:numPr>
          <w:ilvl w:val="2"/>
          <w:numId w:val="23"/>
        </w:numPr>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 xml:space="preserve">praticar ato lesivo previsto no </w:t>
      </w:r>
      <w:hyperlink r:id="rId69" w:anchor="art5">
        <w:r w:rsidR="009015AD" w:rsidRPr="00B37796">
          <w:rPr>
            <w:rFonts w:ascii="Times New Roman" w:eastAsia="Arial" w:hAnsi="Times New Roman" w:cs="Times New Roman"/>
            <w:sz w:val="22"/>
            <w:szCs w:val="22"/>
          </w:rPr>
          <w:t>art. 5º da Lei nº 12.846, de 1º de agosto de 2013</w:t>
        </w:r>
      </w:hyperlink>
      <w:r w:rsidRPr="00B37796">
        <w:rPr>
          <w:rFonts w:ascii="Times New Roman" w:eastAsia="Arial" w:hAnsi="Times New Roman" w:cs="Times New Roman"/>
          <w:sz w:val="22"/>
          <w:szCs w:val="22"/>
        </w:rPr>
        <w:t>.</w:t>
      </w:r>
    </w:p>
    <w:p w14:paraId="674F5FDD" w14:textId="77777777" w:rsidR="009015AD" w:rsidRPr="00B37796" w:rsidRDefault="00000000" w:rsidP="001D2E1D">
      <w:pPr>
        <w:numPr>
          <w:ilvl w:val="1"/>
          <w:numId w:val="22"/>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Serão aplicadas ao contratado que incorrer nas infrações acima descritas as seguintes sanções:</w:t>
      </w:r>
    </w:p>
    <w:p w14:paraId="6B1D8876" w14:textId="77777777" w:rsidR="009015AD" w:rsidRPr="00B37796" w:rsidRDefault="00000000" w:rsidP="001D2E1D">
      <w:pPr>
        <w:numPr>
          <w:ilvl w:val="0"/>
          <w:numId w:val="29"/>
        </w:numPr>
        <w:pBdr>
          <w:top w:val="nil"/>
          <w:left w:val="nil"/>
          <w:bottom w:val="nil"/>
          <w:right w:val="nil"/>
          <w:between w:val="nil"/>
        </w:pBdr>
        <w:ind w:left="709" w:firstLine="0"/>
        <w:jc w:val="both"/>
        <w:rPr>
          <w:rFonts w:ascii="Times New Roman" w:eastAsia="Arial" w:hAnsi="Times New Roman" w:cs="Times New Roman"/>
          <w:color w:val="000000"/>
          <w:sz w:val="22"/>
          <w:szCs w:val="22"/>
        </w:rPr>
      </w:pPr>
      <w:bookmarkStart w:id="40" w:name="_32hioqz" w:colFirst="0" w:colLast="0"/>
      <w:bookmarkEnd w:id="40"/>
      <w:r w:rsidRPr="00B37796">
        <w:rPr>
          <w:rFonts w:ascii="Times New Roman" w:eastAsia="Arial" w:hAnsi="Times New Roman" w:cs="Times New Roman"/>
          <w:b/>
          <w:color w:val="000000"/>
          <w:sz w:val="22"/>
          <w:szCs w:val="22"/>
        </w:rPr>
        <w:t>Advertência</w:t>
      </w:r>
      <w:r w:rsidRPr="00B37796">
        <w:rPr>
          <w:rFonts w:ascii="Times New Roman" w:eastAsia="Arial" w:hAnsi="Times New Roman" w:cs="Times New Roman"/>
          <w:color w:val="000000"/>
          <w:sz w:val="22"/>
          <w:szCs w:val="22"/>
        </w:rPr>
        <w:t>, quando o contratado der causa à inexecução parcial do contrato, sempre que não se justificar a imposição de penalidade mais grave (</w:t>
      </w:r>
      <w:hyperlink r:id="rId70" w:anchor="art156%C2%A72">
        <w:r w:rsidR="009015AD" w:rsidRPr="00B37796">
          <w:rPr>
            <w:rFonts w:ascii="Times New Roman" w:eastAsia="Arial" w:hAnsi="Times New Roman" w:cs="Times New Roman"/>
            <w:color w:val="000000"/>
            <w:sz w:val="22"/>
            <w:szCs w:val="22"/>
          </w:rPr>
          <w:t>art. 156, §2º, da Lei nº 14.133, de 2021</w:t>
        </w:r>
      </w:hyperlink>
      <w:r w:rsidRPr="00B37796">
        <w:rPr>
          <w:rFonts w:ascii="Times New Roman" w:eastAsia="Arial" w:hAnsi="Times New Roman" w:cs="Times New Roman"/>
          <w:color w:val="000000"/>
          <w:sz w:val="22"/>
          <w:szCs w:val="22"/>
        </w:rPr>
        <w:t>);</w:t>
      </w:r>
    </w:p>
    <w:p w14:paraId="6708F546" w14:textId="77777777" w:rsidR="009015AD" w:rsidRPr="00B37796" w:rsidRDefault="00000000" w:rsidP="001D2E1D">
      <w:pPr>
        <w:numPr>
          <w:ilvl w:val="0"/>
          <w:numId w:val="29"/>
        </w:numPr>
        <w:pBdr>
          <w:top w:val="nil"/>
          <w:left w:val="nil"/>
          <w:bottom w:val="nil"/>
          <w:right w:val="nil"/>
          <w:between w:val="nil"/>
        </w:pBdr>
        <w:ind w:left="709"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b/>
          <w:color w:val="000000"/>
          <w:sz w:val="22"/>
          <w:szCs w:val="22"/>
        </w:rPr>
        <w:t>Impedimento de licitar e contratar</w:t>
      </w:r>
      <w:r w:rsidRPr="00B37796">
        <w:rPr>
          <w:rFonts w:ascii="Times New Roman" w:eastAsia="Arial" w:hAnsi="Times New Roman" w:cs="Times New Roman"/>
          <w:color w:val="000000"/>
          <w:sz w:val="22"/>
          <w:szCs w:val="22"/>
        </w:rPr>
        <w:t>, quando praticadas as condutas descritas nas alíneas “b”, “c” e “d” do subitem acima deste Contrato, sempre que não se justificar a imposição de penalidade mais grave (</w:t>
      </w:r>
      <w:hyperlink r:id="rId71" w:anchor="art156%C2%A74">
        <w:r w:rsidR="009015AD" w:rsidRPr="00B37796">
          <w:rPr>
            <w:rFonts w:ascii="Times New Roman" w:eastAsia="Arial" w:hAnsi="Times New Roman" w:cs="Times New Roman"/>
            <w:color w:val="000000"/>
            <w:sz w:val="22"/>
            <w:szCs w:val="22"/>
          </w:rPr>
          <w:t>art. 156, § 4º, da Lei nº 14.133, de 2021</w:t>
        </w:r>
      </w:hyperlink>
      <w:r w:rsidRPr="00B37796">
        <w:rPr>
          <w:rFonts w:ascii="Times New Roman" w:eastAsia="Arial" w:hAnsi="Times New Roman" w:cs="Times New Roman"/>
          <w:color w:val="000000"/>
          <w:sz w:val="22"/>
          <w:szCs w:val="22"/>
        </w:rPr>
        <w:t>);</w:t>
      </w:r>
    </w:p>
    <w:p w14:paraId="5DB67989" w14:textId="77777777" w:rsidR="009015AD" w:rsidRPr="00B37796" w:rsidRDefault="00000000" w:rsidP="001D2E1D">
      <w:pPr>
        <w:numPr>
          <w:ilvl w:val="0"/>
          <w:numId w:val="29"/>
        </w:numPr>
        <w:pBdr>
          <w:top w:val="nil"/>
          <w:left w:val="nil"/>
          <w:bottom w:val="nil"/>
          <w:right w:val="nil"/>
          <w:between w:val="nil"/>
        </w:pBdr>
        <w:ind w:left="709"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b/>
          <w:color w:val="000000"/>
          <w:sz w:val="22"/>
          <w:szCs w:val="22"/>
        </w:rPr>
        <w:t>Declaração de inidoneidade para licitar e contratar</w:t>
      </w:r>
      <w:r w:rsidRPr="00B37796">
        <w:rPr>
          <w:rFonts w:ascii="Times New Roman" w:eastAsia="Arial" w:hAnsi="Times New Roman" w:cs="Times New Roman"/>
          <w:color w:val="000000"/>
          <w:sz w:val="22"/>
          <w:szCs w:val="22"/>
        </w:rPr>
        <w:t>, quando praticadas as condutas descritas nas alíneas “e”, “f”, “g” e “h” do subitem acima deste Contrato, bem como nas alíneas “b”, “c” e “d”, que justifiquem a imposição de penalidade mais grave (</w:t>
      </w:r>
      <w:hyperlink r:id="rId72" w:anchor="art156%C2%A75">
        <w:r w:rsidR="009015AD" w:rsidRPr="00B37796">
          <w:rPr>
            <w:rFonts w:ascii="Times New Roman" w:eastAsia="Arial" w:hAnsi="Times New Roman" w:cs="Times New Roman"/>
            <w:color w:val="000000"/>
            <w:sz w:val="22"/>
            <w:szCs w:val="22"/>
          </w:rPr>
          <w:t>art. 156, §5º, da Lei nº 14.133, de 2021</w:t>
        </w:r>
      </w:hyperlink>
      <w:r w:rsidRPr="00B37796">
        <w:rPr>
          <w:rFonts w:ascii="Times New Roman" w:eastAsia="Arial" w:hAnsi="Times New Roman" w:cs="Times New Roman"/>
          <w:color w:val="000000"/>
          <w:sz w:val="22"/>
          <w:szCs w:val="22"/>
        </w:rPr>
        <w:t>).</w:t>
      </w:r>
    </w:p>
    <w:p w14:paraId="3C616751" w14:textId="77777777" w:rsidR="009015AD" w:rsidRPr="00B37796" w:rsidRDefault="00000000" w:rsidP="001D2E1D">
      <w:pPr>
        <w:numPr>
          <w:ilvl w:val="0"/>
          <w:numId w:val="29"/>
        </w:numPr>
        <w:pBdr>
          <w:top w:val="nil"/>
          <w:left w:val="nil"/>
          <w:bottom w:val="nil"/>
          <w:right w:val="nil"/>
          <w:between w:val="nil"/>
        </w:pBdr>
        <w:ind w:left="709"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b/>
          <w:color w:val="000000"/>
          <w:sz w:val="22"/>
          <w:szCs w:val="22"/>
        </w:rPr>
        <w:t>Multa:</w:t>
      </w:r>
    </w:p>
    <w:p w14:paraId="54ECF6FA" w14:textId="18042B25" w:rsidR="009015AD" w:rsidRPr="00B37796" w:rsidRDefault="00000000" w:rsidP="001D2E1D">
      <w:pPr>
        <w:numPr>
          <w:ilvl w:val="1"/>
          <w:numId w:val="29"/>
        </w:numPr>
        <w:pBdr>
          <w:top w:val="nil"/>
          <w:left w:val="nil"/>
          <w:bottom w:val="nil"/>
          <w:right w:val="nil"/>
          <w:between w:val="nil"/>
        </w:pBdr>
        <w:ind w:left="1418"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moratória de </w:t>
      </w:r>
      <w:r w:rsidR="002873F3" w:rsidRPr="00B37796">
        <w:rPr>
          <w:rFonts w:ascii="Times New Roman" w:eastAsia="Arial" w:hAnsi="Times New Roman" w:cs="Times New Roman"/>
          <w:color w:val="000000"/>
          <w:sz w:val="22"/>
          <w:szCs w:val="22"/>
        </w:rPr>
        <w:t>0,5</w:t>
      </w:r>
      <w:r w:rsidRPr="00B37796">
        <w:rPr>
          <w:rFonts w:ascii="Times New Roman" w:eastAsia="Arial" w:hAnsi="Times New Roman" w:cs="Times New Roman"/>
          <w:color w:val="000000"/>
          <w:sz w:val="22"/>
          <w:szCs w:val="22"/>
        </w:rPr>
        <w:t xml:space="preserve">% </w:t>
      </w:r>
      <w:r w:rsidR="002873F3" w:rsidRPr="00B37796">
        <w:rPr>
          <w:rFonts w:ascii="Times New Roman" w:eastAsia="Arial" w:hAnsi="Times New Roman" w:cs="Times New Roman"/>
          <w:color w:val="000000"/>
          <w:sz w:val="22"/>
          <w:szCs w:val="22"/>
        </w:rPr>
        <w:t>(</w:t>
      </w:r>
      <w:r w:rsidR="002873F3" w:rsidRPr="00B37796">
        <w:rPr>
          <w:rFonts w:ascii="Times New Roman" w:hAnsi="Times New Roman" w:cs="Times New Roman"/>
          <w:sz w:val="22"/>
          <w:szCs w:val="22"/>
        </w:rPr>
        <w:t>zero vírgula cinco por cento</w:t>
      </w:r>
      <w:r w:rsidRPr="00B37796">
        <w:rPr>
          <w:rFonts w:ascii="Times New Roman" w:eastAsia="Arial" w:hAnsi="Times New Roman" w:cs="Times New Roman"/>
          <w:color w:val="000000"/>
          <w:sz w:val="22"/>
          <w:szCs w:val="22"/>
        </w:rPr>
        <w:t xml:space="preserve">) por dia de atraso injustificado sobre o valor da parcela inadimplida, até o limite de </w:t>
      </w:r>
      <w:r w:rsidR="002873F3" w:rsidRPr="00B37796">
        <w:rPr>
          <w:rFonts w:ascii="Times New Roman" w:eastAsia="Arial" w:hAnsi="Times New Roman" w:cs="Times New Roman"/>
          <w:color w:val="000000"/>
          <w:sz w:val="22"/>
          <w:szCs w:val="22"/>
        </w:rPr>
        <w:t>30</w:t>
      </w:r>
      <w:r w:rsidRPr="00B37796">
        <w:rPr>
          <w:rFonts w:ascii="Times New Roman" w:eastAsia="Arial" w:hAnsi="Times New Roman" w:cs="Times New Roman"/>
          <w:color w:val="000000"/>
          <w:sz w:val="22"/>
          <w:szCs w:val="22"/>
        </w:rPr>
        <w:t xml:space="preserve"> (</w:t>
      </w:r>
      <w:r w:rsidR="002873F3" w:rsidRPr="00B37796">
        <w:rPr>
          <w:rFonts w:ascii="Times New Roman" w:eastAsia="Arial" w:hAnsi="Times New Roman" w:cs="Times New Roman"/>
          <w:color w:val="000000"/>
          <w:sz w:val="22"/>
          <w:szCs w:val="22"/>
        </w:rPr>
        <w:t>trinta</w:t>
      </w:r>
      <w:r w:rsidRPr="00B37796">
        <w:rPr>
          <w:rFonts w:ascii="Times New Roman" w:eastAsia="Arial" w:hAnsi="Times New Roman" w:cs="Times New Roman"/>
          <w:color w:val="000000"/>
          <w:sz w:val="22"/>
          <w:szCs w:val="22"/>
        </w:rPr>
        <w:t>) dias;</w:t>
      </w:r>
    </w:p>
    <w:p w14:paraId="21CBA9DE" w14:textId="64E455B0" w:rsidR="009015AD" w:rsidRPr="00B37796" w:rsidRDefault="00000000" w:rsidP="001D2E1D">
      <w:pPr>
        <w:numPr>
          <w:ilvl w:val="1"/>
          <w:numId w:val="29"/>
        </w:numPr>
        <w:pBdr>
          <w:top w:val="nil"/>
          <w:left w:val="nil"/>
          <w:bottom w:val="nil"/>
          <w:right w:val="nil"/>
          <w:between w:val="nil"/>
        </w:pBdr>
        <w:ind w:left="1418"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compensatória de </w:t>
      </w:r>
      <w:r w:rsidR="002873F3" w:rsidRPr="00B37796">
        <w:rPr>
          <w:rFonts w:ascii="Times New Roman" w:eastAsia="Arial" w:hAnsi="Times New Roman" w:cs="Times New Roman"/>
          <w:color w:val="000000"/>
          <w:sz w:val="22"/>
          <w:szCs w:val="22"/>
        </w:rPr>
        <w:t>0,5</w:t>
      </w:r>
      <w:r w:rsidRPr="00B37796">
        <w:rPr>
          <w:rFonts w:ascii="Times New Roman" w:eastAsia="Arial" w:hAnsi="Times New Roman" w:cs="Times New Roman"/>
          <w:color w:val="000000"/>
          <w:sz w:val="22"/>
          <w:szCs w:val="22"/>
        </w:rPr>
        <w:t xml:space="preserve">% </w:t>
      </w:r>
      <w:r w:rsidR="002873F3" w:rsidRPr="00B37796">
        <w:rPr>
          <w:rFonts w:ascii="Times New Roman" w:eastAsia="Arial" w:hAnsi="Times New Roman" w:cs="Times New Roman"/>
          <w:color w:val="000000"/>
          <w:sz w:val="22"/>
          <w:szCs w:val="22"/>
        </w:rPr>
        <w:t>(</w:t>
      </w:r>
      <w:r w:rsidR="002873F3" w:rsidRPr="00B37796">
        <w:rPr>
          <w:rFonts w:ascii="Times New Roman" w:hAnsi="Times New Roman" w:cs="Times New Roman"/>
          <w:sz w:val="22"/>
          <w:szCs w:val="22"/>
        </w:rPr>
        <w:t>zero vírgula cinco por cento</w:t>
      </w:r>
      <w:r w:rsidRPr="00B37796">
        <w:rPr>
          <w:rFonts w:ascii="Times New Roman" w:eastAsia="Arial" w:hAnsi="Times New Roman" w:cs="Times New Roman"/>
          <w:color w:val="000000"/>
          <w:sz w:val="22"/>
          <w:szCs w:val="22"/>
        </w:rPr>
        <w:t>) sobre o valor total do contrato, no caso de inexecução total do objeto.</w:t>
      </w:r>
    </w:p>
    <w:p w14:paraId="1D406358" w14:textId="77777777" w:rsidR="009015AD" w:rsidRPr="00B37796" w:rsidRDefault="00000000" w:rsidP="001D2E1D">
      <w:pPr>
        <w:numPr>
          <w:ilvl w:val="1"/>
          <w:numId w:val="22"/>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 aplicação das sanções previstas neste Contrato não exclui, em hipótese alguma, a obrigação de reparação integral do dano causado ao Contratante (</w:t>
      </w:r>
      <w:hyperlink r:id="rId73" w:anchor="art156%C2%A79">
        <w:r w:rsidR="009015AD" w:rsidRPr="00B37796">
          <w:rPr>
            <w:rFonts w:ascii="Times New Roman" w:eastAsia="Arial" w:hAnsi="Times New Roman" w:cs="Times New Roman"/>
            <w:color w:val="000000"/>
            <w:sz w:val="22"/>
            <w:szCs w:val="22"/>
          </w:rPr>
          <w:t>art. 156, §9º, da Lei nº 14.133, de 2021</w:t>
        </w:r>
      </w:hyperlink>
      <w:r w:rsidRPr="00B37796">
        <w:rPr>
          <w:rFonts w:ascii="Times New Roman" w:eastAsia="Arial" w:hAnsi="Times New Roman" w:cs="Times New Roman"/>
          <w:color w:val="000000"/>
          <w:sz w:val="22"/>
          <w:szCs w:val="22"/>
        </w:rPr>
        <w:t>)</w:t>
      </w:r>
    </w:p>
    <w:p w14:paraId="4A2FFB90" w14:textId="77777777" w:rsidR="009015AD" w:rsidRPr="00B37796" w:rsidRDefault="00000000" w:rsidP="001D2E1D">
      <w:pPr>
        <w:numPr>
          <w:ilvl w:val="1"/>
          <w:numId w:val="22"/>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lastRenderedPageBreak/>
        <w:t>Todas as sanções previstas neste Contrato poderão ser aplicadas cumulativamente com a multa (</w:t>
      </w:r>
      <w:hyperlink r:id="rId74" w:anchor="art156%C2%A77">
        <w:r w:rsidR="009015AD" w:rsidRPr="00B37796">
          <w:rPr>
            <w:rFonts w:ascii="Times New Roman" w:eastAsia="Arial" w:hAnsi="Times New Roman" w:cs="Times New Roman"/>
            <w:color w:val="000000"/>
            <w:sz w:val="22"/>
            <w:szCs w:val="22"/>
          </w:rPr>
          <w:t>art. 156, §7º, da Lei nº 14.133, de 2021</w:t>
        </w:r>
      </w:hyperlink>
      <w:r w:rsidRPr="00B37796">
        <w:rPr>
          <w:rFonts w:ascii="Times New Roman" w:eastAsia="Arial" w:hAnsi="Times New Roman" w:cs="Times New Roman"/>
          <w:color w:val="000000"/>
          <w:sz w:val="22"/>
          <w:szCs w:val="22"/>
        </w:rPr>
        <w:t>).</w:t>
      </w:r>
    </w:p>
    <w:p w14:paraId="2DD29FED" w14:textId="77777777" w:rsidR="009015AD" w:rsidRPr="00B37796" w:rsidRDefault="00000000" w:rsidP="001D2E1D">
      <w:pPr>
        <w:numPr>
          <w:ilvl w:val="2"/>
          <w:numId w:val="22"/>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Antes da aplicação da multa será facultada a defesa do interessado no prazo de 15 (quinze) dias úteis, contado da data de sua intimação (</w:t>
      </w:r>
      <w:hyperlink r:id="rId75" w:anchor="art157">
        <w:r w:rsidR="009015AD" w:rsidRPr="00B37796">
          <w:rPr>
            <w:rFonts w:ascii="Times New Roman" w:eastAsia="Arial" w:hAnsi="Times New Roman" w:cs="Times New Roman"/>
            <w:color w:val="000000"/>
            <w:sz w:val="22"/>
            <w:szCs w:val="22"/>
          </w:rPr>
          <w:t>art. 157, da Lei nº 14.133, de 2021</w:t>
        </w:r>
      </w:hyperlink>
      <w:r w:rsidRPr="00B37796">
        <w:rPr>
          <w:rFonts w:ascii="Times New Roman" w:eastAsia="Arial" w:hAnsi="Times New Roman" w:cs="Times New Roman"/>
          <w:color w:val="000000"/>
          <w:sz w:val="22"/>
          <w:szCs w:val="22"/>
        </w:rPr>
        <w:t>)</w:t>
      </w:r>
    </w:p>
    <w:p w14:paraId="044E0E0F" w14:textId="77777777" w:rsidR="009015AD" w:rsidRPr="00B37796" w:rsidRDefault="00000000" w:rsidP="001D2E1D">
      <w:pPr>
        <w:numPr>
          <w:ilvl w:val="2"/>
          <w:numId w:val="22"/>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76" w:anchor="art156%C2%A78">
        <w:r w:rsidR="009015AD" w:rsidRPr="00B37796">
          <w:rPr>
            <w:rFonts w:ascii="Times New Roman" w:eastAsia="Arial" w:hAnsi="Times New Roman" w:cs="Times New Roman"/>
            <w:color w:val="000000"/>
            <w:sz w:val="22"/>
            <w:szCs w:val="22"/>
          </w:rPr>
          <w:t>art. 156, §8º, da Lei nº 14.133, de 2021</w:t>
        </w:r>
      </w:hyperlink>
      <w:r w:rsidRPr="00B37796">
        <w:rPr>
          <w:rFonts w:ascii="Times New Roman" w:eastAsia="Arial" w:hAnsi="Times New Roman" w:cs="Times New Roman"/>
          <w:color w:val="000000"/>
          <w:sz w:val="22"/>
          <w:szCs w:val="22"/>
        </w:rPr>
        <w:t>).</w:t>
      </w:r>
    </w:p>
    <w:p w14:paraId="417E0973" w14:textId="77777777" w:rsidR="009015AD" w:rsidRPr="00B37796" w:rsidRDefault="00000000" w:rsidP="001D2E1D">
      <w:pPr>
        <w:numPr>
          <w:ilvl w:val="2"/>
          <w:numId w:val="22"/>
        </w:numPr>
        <w:pBdr>
          <w:top w:val="nil"/>
          <w:left w:val="nil"/>
          <w:bottom w:val="nil"/>
          <w:right w:val="nil"/>
          <w:between w:val="nil"/>
        </w:pBdr>
        <w:ind w:left="0" w:firstLine="0"/>
        <w:jc w:val="both"/>
        <w:rPr>
          <w:rFonts w:ascii="Times New Roman" w:eastAsia="Arial" w:hAnsi="Times New Roman" w:cs="Times New Roman"/>
          <w:color w:val="000000"/>
          <w:sz w:val="22"/>
          <w:szCs w:val="22"/>
        </w:rPr>
      </w:pPr>
      <w:bookmarkStart w:id="41" w:name="_1hmsyys" w:colFirst="0" w:colLast="0"/>
      <w:bookmarkEnd w:id="41"/>
      <w:r w:rsidRPr="00B37796">
        <w:rPr>
          <w:rFonts w:ascii="Times New Roman" w:eastAsia="Arial" w:hAnsi="Times New Roman" w:cs="Times New Roman"/>
          <w:color w:val="000000"/>
          <w:sz w:val="22"/>
          <w:szCs w:val="22"/>
        </w:rPr>
        <w:t>Previamente ao encaminhamento à cobrança judicial, a multa poderá ser recolhida administrativamente no prazo máximo de XX (XXXX)</w:t>
      </w:r>
      <w:r w:rsidRPr="00B37796">
        <w:rPr>
          <w:rFonts w:ascii="Times New Roman" w:eastAsia="Arial" w:hAnsi="Times New Roman" w:cs="Times New Roman"/>
          <w:i/>
          <w:color w:val="000000"/>
          <w:sz w:val="22"/>
          <w:szCs w:val="22"/>
        </w:rPr>
        <w:t xml:space="preserve"> </w:t>
      </w:r>
      <w:r w:rsidRPr="00B37796">
        <w:rPr>
          <w:rFonts w:ascii="Times New Roman" w:eastAsia="Arial" w:hAnsi="Times New Roman" w:cs="Times New Roman"/>
          <w:color w:val="000000"/>
          <w:sz w:val="22"/>
          <w:szCs w:val="22"/>
        </w:rPr>
        <w:t>dias, a contar da data do recebimento da comunicação enviada pela autoridade competente.</w:t>
      </w:r>
    </w:p>
    <w:p w14:paraId="1B3D5CDE" w14:textId="77777777" w:rsidR="009015AD" w:rsidRPr="00B37796" w:rsidRDefault="00000000" w:rsidP="001D2E1D">
      <w:pPr>
        <w:numPr>
          <w:ilvl w:val="1"/>
          <w:numId w:val="22"/>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A aplicação das sanções realizar-se-á em processo administrativo que assegure o contraditório e a ampla defesa ao Contratado, observando-se o procedimento previsto no </w:t>
      </w:r>
      <w:r w:rsidRPr="00B37796">
        <w:rPr>
          <w:rFonts w:ascii="Times New Roman" w:eastAsia="Arial" w:hAnsi="Times New Roman" w:cs="Times New Roman"/>
          <w:b/>
          <w:color w:val="000000"/>
          <w:sz w:val="22"/>
          <w:szCs w:val="22"/>
        </w:rPr>
        <w:t xml:space="preserve">caput </w:t>
      </w:r>
      <w:r w:rsidRPr="00B37796">
        <w:rPr>
          <w:rFonts w:ascii="Times New Roman" w:eastAsia="Arial" w:hAnsi="Times New Roman" w:cs="Times New Roman"/>
          <w:color w:val="000000"/>
          <w:sz w:val="22"/>
          <w:szCs w:val="22"/>
        </w:rPr>
        <w:t xml:space="preserve">e parágrafos do </w:t>
      </w:r>
      <w:hyperlink r:id="rId77" w:anchor="art158">
        <w:r w:rsidR="009015AD" w:rsidRPr="00B37796">
          <w:rPr>
            <w:rFonts w:ascii="Times New Roman" w:eastAsia="Arial" w:hAnsi="Times New Roman" w:cs="Times New Roman"/>
            <w:color w:val="000080"/>
            <w:sz w:val="22"/>
            <w:szCs w:val="22"/>
            <w:u w:val="single"/>
          </w:rPr>
          <w:t>art. 158 da Lei nº 14.133, de 2021</w:t>
        </w:r>
      </w:hyperlink>
      <w:r w:rsidRPr="00B37796">
        <w:rPr>
          <w:rFonts w:ascii="Times New Roman" w:eastAsia="Arial" w:hAnsi="Times New Roman" w:cs="Times New Roman"/>
          <w:color w:val="000000"/>
          <w:sz w:val="22"/>
          <w:szCs w:val="22"/>
        </w:rPr>
        <w:t>, para as penalidades de impedimento de licitar e contratar e de declaração de inidoneidade para licitar ou contratar.</w:t>
      </w:r>
    </w:p>
    <w:p w14:paraId="1C206D31" w14:textId="77777777" w:rsidR="009015AD" w:rsidRPr="00B37796" w:rsidRDefault="00000000" w:rsidP="001D2E1D">
      <w:pPr>
        <w:numPr>
          <w:ilvl w:val="1"/>
          <w:numId w:val="22"/>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Na aplicação das sanções serão considerados (</w:t>
      </w:r>
      <w:hyperlink r:id="rId78" w:anchor="art156%C2%A71">
        <w:r w:rsidR="009015AD" w:rsidRPr="00B37796">
          <w:rPr>
            <w:rFonts w:ascii="Times New Roman" w:eastAsia="Arial" w:hAnsi="Times New Roman" w:cs="Times New Roman"/>
            <w:color w:val="000080"/>
            <w:sz w:val="22"/>
            <w:szCs w:val="22"/>
            <w:u w:val="single"/>
          </w:rPr>
          <w:t>art. 156, §1º, da Lei nº 14.133, de 2021</w:t>
        </w:r>
      </w:hyperlink>
      <w:r w:rsidRPr="00B37796">
        <w:rPr>
          <w:rFonts w:ascii="Times New Roman" w:eastAsia="Arial" w:hAnsi="Times New Roman" w:cs="Times New Roman"/>
          <w:color w:val="000000"/>
          <w:sz w:val="22"/>
          <w:szCs w:val="22"/>
        </w:rPr>
        <w:t>):</w:t>
      </w:r>
    </w:p>
    <w:p w14:paraId="2309C1A7" w14:textId="77777777" w:rsidR="009015AD" w:rsidRPr="00B37796" w:rsidRDefault="00000000" w:rsidP="001D2E1D">
      <w:pPr>
        <w:numPr>
          <w:ilvl w:val="0"/>
          <w:numId w:val="27"/>
        </w:numPr>
        <w:ind w:left="0" w:firstLine="0"/>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a natureza e a gravidade da infração cometida;</w:t>
      </w:r>
    </w:p>
    <w:p w14:paraId="4856D6C5" w14:textId="77777777" w:rsidR="009015AD" w:rsidRPr="00B37796" w:rsidRDefault="00000000" w:rsidP="001D2E1D">
      <w:pPr>
        <w:numPr>
          <w:ilvl w:val="0"/>
          <w:numId w:val="27"/>
        </w:numPr>
        <w:ind w:left="0" w:firstLine="0"/>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as peculiaridades do caso concreto;</w:t>
      </w:r>
    </w:p>
    <w:p w14:paraId="467A18C3" w14:textId="77777777" w:rsidR="009015AD" w:rsidRPr="00B37796" w:rsidRDefault="00000000" w:rsidP="001D2E1D">
      <w:pPr>
        <w:numPr>
          <w:ilvl w:val="0"/>
          <w:numId w:val="27"/>
        </w:numPr>
        <w:ind w:left="0" w:firstLine="0"/>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as circunstâncias agravantes ou atenuantes;</w:t>
      </w:r>
    </w:p>
    <w:p w14:paraId="5514B878" w14:textId="77777777" w:rsidR="009015AD" w:rsidRPr="00B37796" w:rsidRDefault="00000000" w:rsidP="001D2E1D">
      <w:pPr>
        <w:numPr>
          <w:ilvl w:val="0"/>
          <w:numId w:val="27"/>
        </w:numPr>
        <w:ind w:left="0" w:firstLine="0"/>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os danos que dela provierem para o Contratante;</w:t>
      </w:r>
    </w:p>
    <w:p w14:paraId="16F5C650" w14:textId="77777777" w:rsidR="009015AD" w:rsidRPr="00B37796" w:rsidRDefault="00000000" w:rsidP="001D2E1D">
      <w:pPr>
        <w:numPr>
          <w:ilvl w:val="0"/>
          <w:numId w:val="27"/>
        </w:numPr>
        <w:ind w:left="0" w:firstLine="0"/>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a implantação ou o aperfeiçoamento de programa de integridade, conforme normas e orientações dos órgãos de controle.</w:t>
      </w:r>
    </w:p>
    <w:p w14:paraId="6DC5A20F" w14:textId="77777777" w:rsidR="009015AD" w:rsidRPr="00B37796" w:rsidRDefault="00000000" w:rsidP="001D2E1D">
      <w:pPr>
        <w:numPr>
          <w:ilvl w:val="1"/>
          <w:numId w:val="22"/>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Os atos previstos como infrações administrativas na </w:t>
      </w:r>
      <w:hyperlink r:id="rId79">
        <w:r w:rsidR="009015AD" w:rsidRPr="00B37796">
          <w:rPr>
            <w:rFonts w:ascii="Times New Roman" w:eastAsia="Arial" w:hAnsi="Times New Roman" w:cs="Times New Roman"/>
            <w:color w:val="000080"/>
            <w:sz w:val="22"/>
            <w:szCs w:val="22"/>
            <w:u w:val="single"/>
          </w:rPr>
          <w:t>Lei nº 14.133, de 2021</w:t>
        </w:r>
      </w:hyperlink>
      <w:r w:rsidRPr="00B37796">
        <w:rPr>
          <w:rFonts w:ascii="Times New Roman" w:eastAsia="Arial" w:hAnsi="Times New Roman" w:cs="Times New Roman"/>
          <w:color w:val="000000"/>
          <w:sz w:val="22"/>
          <w:szCs w:val="22"/>
        </w:rPr>
        <w:t xml:space="preserve">, ou em outras leis de licitações e contratos da Administração Pública que também sejam tipificados como atos lesivos na </w:t>
      </w:r>
      <w:hyperlink r:id="rId80">
        <w:r w:rsidR="009015AD" w:rsidRPr="00B37796">
          <w:rPr>
            <w:rFonts w:ascii="Times New Roman" w:eastAsia="Arial" w:hAnsi="Times New Roman" w:cs="Times New Roman"/>
            <w:color w:val="000080"/>
            <w:sz w:val="22"/>
            <w:szCs w:val="22"/>
            <w:u w:val="single"/>
          </w:rPr>
          <w:t>Lei nº 12.846, de 2013</w:t>
        </w:r>
      </w:hyperlink>
      <w:r w:rsidRPr="00B37796">
        <w:rPr>
          <w:rFonts w:ascii="Times New Roman" w:eastAsia="Arial" w:hAnsi="Times New Roman" w:cs="Times New Roman"/>
          <w:color w:val="000000"/>
          <w:sz w:val="22"/>
          <w:szCs w:val="22"/>
        </w:rPr>
        <w:t>, serão apurados e julgados conjuntamente, nos mesmos autos, observados o rito procedimental e autoridade competente definidos na referida Lei (</w:t>
      </w:r>
      <w:hyperlink r:id="rId81">
        <w:r w:rsidR="009015AD" w:rsidRPr="00B37796">
          <w:rPr>
            <w:rFonts w:ascii="Times New Roman" w:eastAsia="Arial" w:hAnsi="Times New Roman" w:cs="Times New Roman"/>
            <w:color w:val="000080"/>
            <w:sz w:val="22"/>
            <w:szCs w:val="22"/>
            <w:u w:val="single"/>
          </w:rPr>
          <w:t>art. 159</w:t>
        </w:r>
      </w:hyperlink>
      <w:r w:rsidRPr="00B37796">
        <w:rPr>
          <w:rFonts w:ascii="Times New Roman" w:eastAsia="Arial" w:hAnsi="Times New Roman" w:cs="Times New Roman"/>
          <w:color w:val="000000"/>
          <w:sz w:val="22"/>
          <w:szCs w:val="22"/>
        </w:rPr>
        <w:t>).</w:t>
      </w:r>
    </w:p>
    <w:p w14:paraId="51E6FFBA" w14:textId="77777777" w:rsidR="009015AD" w:rsidRPr="00B37796" w:rsidRDefault="00000000" w:rsidP="001D2E1D">
      <w:pPr>
        <w:numPr>
          <w:ilvl w:val="1"/>
          <w:numId w:val="22"/>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2" w:anchor="art160">
        <w:r w:rsidR="009015AD" w:rsidRPr="00B37796">
          <w:rPr>
            <w:rFonts w:ascii="Times New Roman" w:eastAsia="Arial" w:hAnsi="Times New Roman" w:cs="Times New Roman"/>
            <w:color w:val="000080"/>
            <w:sz w:val="22"/>
            <w:szCs w:val="22"/>
            <w:u w:val="single"/>
          </w:rPr>
          <w:t>art. 160, da Lei nº 14.133, de 2021</w:t>
        </w:r>
      </w:hyperlink>
      <w:r w:rsidRPr="00B37796">
        <w:rPr>
          <w:rFonts w:ascii="Times New Roman" w:eastAsia="Arial" w:hAnsi="Times New Roman" w:cs="Times New Roman"/>
          <w:color w:val="000000"/>
          <w:sz w:val="22"/>
          <w:szCs w:val="22"/>
        </w:rPr>
        <w:t>).</w:t>
      </w:r>
    </w:p>
    <w:p w14:paraId="25ED5A2A" w14:textId="77777777" w:rsidR="009015AD" w:rsidRPr="00B37796" w:rsidRDefault="00000000" w:rsidP="001D2E1D">
      <w:pPr>
        <w:numPr>
          <w:ilvl w:val="1"/>
          <w:numId w:val="22"/>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B37796">
        <w:rPr>
          <w:rFonts w:ascii="Times New Roman" w:eastAsia="Arial" w:hAnsi="Times New Roman" w:cs="Times New Roman"/>
          <w:color w:val="000000"/>
          <w:sz w:val="22"/>
          <w:szCs w:val="22"/>
        </w:rPr>
        <w:t>Ceis</w:t>
      </w:r>
      <w:proofErr w:type="spellEnd"/>
      <w:r w:rsidRPr="00B37796">
        <w:rPr>
          <w:rFonts w:ascii="Times New Roman" w:eastAsia="Arial" w:hAnsi="Times New Roman" w:cs="Times New Roman"/>
          <w:color w:val="000000"/>
          <w:sz w:val="22"/>
          <w:szCs w:val="22"/>
        </w:rPr>
        <w:t>) e no Cadastro Nacional de Empresas Punidas (</w:t>
      </w:r>
      <w:proofErr w:type="spellStart"/>
      <w:r w:rsidRPr="00B37796">
        <w:rPr>
          <w:rFonts w:ascii="Times New Roman" w:eastAsia="Arial" w:hAnsi="Times New Roman" w:cs="Times New Roman"/>
          <w:color w:val="000000"/>
          <w:sz w:val="22"/>
          <w:szCs w:val="22"/>
        </w:rPr>
        <w:t>Cnep</w:t>
      </w:r>
      <w:proofErr w:type="spellEnd"/>
      <w:r w:rsidRPr="00B37796">
        <w:rPr>
          <w:rFonts w:ascii="Times New Roman" w:eastAsia="Arial" w:hAnsi="Times New Roman" w:cs="Times New Roman"/>
          <w:color w:val="000000"/>
          <w:sz w:val="22"/>
          <w:szCs w:val="22"/>
        </w:rPr>
        <w:t>), instituídos no âmbito do Poder Executivo Federal. (</w:t>
      </w:r>
      <w:hyperlink r:id="rId83" w:anchor="art161">
        <w:r w:rsidR="009015AD" w:rsidRPr="00B37796">
          <w:rPr>
            <w:rFonts w:ascii="Times New Roman" w:eastAsia="Arial" w:hAnsi="Times New Roman" w:cs="Times New Roman"/>
            <w:color w:val="000080"/>
            <w:sz w:val="22"/>
            <w:szCs w:val="22"/>
            <w:u w:val="single"/>
          </w:rPr>
          <w:t>Art. 16 1, da Lei nº 14.133, de 2021</w:t>
        </w:r>
      </w:hyperlink>
      <w:r w:rsidRPr="00B37796">
        <w:rPr>
          <w:rFonts w:ascii="Times New Roman" w:eastAsia="Arial" w:hAnsi="Times New Roman" w:cs="Times New Roman"/>
          <w:color w:val="000000"/>
          <w:sz w:val="22"/>
          <w:szCs w:val="22"/>
        </w:rPr>
        <w:t>).</w:t>
      </w:r>
    </w:p>
    <w:p w14:paraId="1DA8BDB3" w14:textId="77777777" w:rsidR="009015AD" w:rsidRPr="00B37796" w:rsidRDefault="00000000" w:rsidP="001D2E1D">
      <w:pPr>
        <w:numPr>
          <w:ilvl w:val="1"/>
          <w:numId w:val="22"/>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As sanções de impedimento de licitar e contratar e declaração de inidoneidade para licitar ou contratar são passíveis de reabilitação na forma do </w:t>
      </w:r>
      <w:hyperlink r:id="rId84" w:anchor="163">
        <w:r w:rsidR="009015AD" w:rsidRPr="00B37796">
          <w:rPr>
            <w:rFonts w:ascii="Times New Roman" w:eastAsia="Arial" w:hAnsi="Times New Roman" w:cs="Times New Roman"/>
            <w:color w:val="000080"/>
            <w:sz w:val="22"/>
            <w:szCs w:val="22"/>
            <w:u w:val="single"/>
          </w:rPr>
          <w:t>art. 163 da Lei nº 14.133/21</w:t>
        </w:r>
      </w:hyperlink>
      <w:r w:rsidRPr="00B37796">
        <w:rPr>
          <w:rFonts w:ascii="Times New Roman" w:eastAsia="Arial" w:hAnsi="Times New Roman" w:cs="Times New Roman"/>
          <w:color w:val="000000"/>
          <w:sz w:val="22"/>
          <w:szCs w:val="22"/>
        </w:rPr>
        <w:t>.</w:t>
      </w:r>
    </w:p>
    <w:p w14:paraId="6D823798" w14:textId="77777777" w:rsidR="009015AD" w:rsidRPr="00B37796" w:rsidRDefault="00000000" w:rsidP="001D2E1D">
      <w:pPr>
        <w:numPr>
          <w:ilvl w:val="1"/>
          <w:numId w:val="22"/>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85">
        <w:r w:rsidR="009015AD" w:rsidRPr="00B37796">
          <w:rPr>
            <w:rFonts w:ascii="Times New Roman" w:eastAsia="Arial" w:hAnsi="Times New Roman" w:cs="Times New Roman"/>
            <w:color w:val="000080"/>
            <w:sz w:val="22"/>
            <w:szCs w:val="22"/>
            <w:u w:val="single"/>
          </w:rPr>
          <w:t>Normativa SEGES/ME nº 26, de 13 de abril de 2022</w:t>
        </w:r>
      </w:hyperlink>
      <w:r w:rsidRPr="00B37796">
        <w:rPr>
          <w:rFonts w:ascii="Times New Roman" w:eastAsia="Arial" w:hAnsi="Times New Roman" w:cs="Times New Roman"/>
          <w:color w:val="000000"/>
          <w:sz w:val="22"/>
          <w:szCs w:val="22"/>
        </w:rPr>
        <w:t xml:space="preserve">. </w:t>
      </w:r>
    </w:p>
    <w:p w14:paraId="379BAB92" w14:textId="77777777" w:rsidR="009015AD" w:rsidRPr="00B37796" w:rsidRDefault="009015AD" w:rsidP="001D2E1D">
      <w:pPr>
        <w:keepNext/>
        <w:keepLines/>
        <w:pBdr>
          <w:top w:val="nil"/>
          <w:left w:val="nil"/>
          <w:bottom w:val="nil"/>
          <w:right w:val="nil"/>
          <w:between w:val="nil"/>
        </w:pBdr>
        <w:tabs>
          <w:tab w:val="left" w:pos="567"/>
        </w:tabs>
        <w:ind w:left="360" w:hanging="360"/>
        <w:jc w:val="both"/>
        <w:rPr>
          <w:rFonts w:ascii="Times New Roman" w:eastAsia="Arial" w:hAnsi="Times New Roman" w:cs="Times New Roman"/>
          <w:b/>
          <w:color w:val="000000"/>
          <w:sz w:val="22"/>
          <w:szCs w:val="22"/>
        </w:rPr>
      </w:pPr>
    </w:p>
    <w:p w14:paraId="6A11C280" w14:textId="77777777" w:rsidR="009015AD" w:rsidRDefault="00000000" w:rsidP="001D2E1D">
      <w:pPr>
        <w:keepNext/>
        <w:keepLines/>
        <w:pBdr>
          <w:top w:val="nil"/>
          <w:left w:val="nil"/>
          <w:bottom w:val="nil"/>
          <w:right w:val="nil"/>
          <w:between w:val="nil"/>
        </w:pBdr>
        <w:tabs>
          <w:tab w:val="left" w:pos="567"/>
        </w:tabs>
        <w:ind w:left="360" w:hanging="360"/>
        <w:jc w:val="both"/>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CLÁUSULA DÉCIMA QUARTA– DA EXTINÇÃO CONTRATUAL (</w:t>
      </w:r>
      <w:hyperlink r:id="rId86" w:anchor="art92">
        <w:r w:rsidR="009015AD" w:rsidRPr="00B37796">
          <w:rPr>
            <w:rFonts w:ascii="Times New Roman" w:eastAsia="Arial" w:hAnsi="Times New Roman" w:cs="Times New Roman"/>
            <w:b/>
            <w:color w:val="000000"/>
            <w:sz w:val="22"/>
            <w:szCs w:val="22"/>
          </w:rPr>
          <w:t>art. 92, XIX</w:t>
        </w:r>
      </w:hyperlink>
      <w:r w:rsidRPr="00B37796">
        <w:rPr>
          <w:rFonts w:ascii="Times New Roman" w:eastAsia="Arial" w:hAnsi="Times New Roman" w:cs="Times New Roman"/>
          <w:b/>
          <w:color w:val="000000"/>
          <w:sz w:val="22"/>
          <w:szCs w:val="22"/>
        </w:rPr>
        <w:t>)</w:t>
      </w:r>
    </w:p>
    <w:p w14:paraId="6ADA1B98" w14:textId="77777777" w:rsidR="00205112" w:rsidRPr="00B37796" w:rsidRDefault="00205112" w:rsidP="001D2E1D">
      <w:pPr>
        <w:keepNext/>
        <w:keepLines/>
        <w:pBdr>
          <w:top w:val="nil"/>
          <w:left w:val="nil"/>
          <w:bottom w:val="nil"/>
          <w:right w:val="nil"/>
          <w:between w:val="nil"/>
        </w:pBdr>
        <w:tabs>
          <w:tab w:val="left" w:pos="567"/>
        </w:tabs>
        <w:ind w:left="360" w:hanging="360"/>
        <w:jc w:val="both"/>
        <w:rPr>
          <w:rFonts w:ascii="Times New Roman" w:eastAsia="Arial" w:hAnsi="Times New Roman" w:cs="Times New Roman"/>
          <w:b/>
          <w:color w:val="FFFFFF"/>
          <w:sz w:val="22"/>
          <w:szCs w:val="22"/>
        </w:rPr>
      </w:pPr>
    </w:p>
    <w:p w14:paraId="465F86C2" w14:textId="77777777" w:rsidR="009015AD" w:rsidRPr="00B37796" w:rsidRDefault="00000000" w:rsidP="001D2E1D">
      <w:pPr>
        <w:numPr>
          <w:ilvl w:val="1"/>
          <w:numId w:val="24"/>
        </w:numPr>
        <w:pBdr>
          <w:top w:val="nil"/>
          <w:left w:val="nil"/>
          <w:bottom w:val="nil"/>
          <w:right w:val="nil"/>
          <w:between w:val="nil"/>
        </w:pBdr>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O contrato se extingue quando cumpridas as obrigações de ambas as partes, ainda que isso ocorra antes do prazo estipulado para tanto.</w:t>
      </w:r>
    </w:p>
    <w:p w14:paraId="59C1ADA5" w14:textId="77777777" w:rsidR="009015AD" w:rsidRPr="00B37796" w:rsidRDefault="00000000" w:rsidP="001D2E1D">
      <w:pPr>
        <w:numPr>
          <w:ilvl w:val="1"/>
          <w:numId w:val="24"/>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Se as obrigações não forem cumpridas no prazo estipulado, a vigência ficará prorrogada até a conclusão do objeto, caso em que deverá a Administração providenciar a readequação do cronograma fixado para o contrato.</w:t>
      </w:r>
    </w:p>
    <w:p w14:paraId="762F85BB" w14:textId="77777777" w:rsidR="009015AD" w:rsidRPr="00B37796" w:rsidRDefault="00000000" w:rsidP="001D2E1D">
      <w:pPr>
        <w:numPr>
          <w:ilvl w:val="2"/>
          <w:numId w:val="24"/>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Quando a não conclusão do contrato referida no item anterior decorrer de culpa do contratado:</w:t>
      </w:r>
    </w:p>
    <w:p w14:paraId="182A3B44" w14:textId="77777777" w:rsidR="009015AD" w:rsidRPr="00B37796" w:rsidRDefault="00000000" w:rsidP="001D2E1D">
      <w:pPr>
        <w:numPr>
          <w:ilvl w:val="0"/>
          <w:numId w:val="28"/>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lastRenderedPageBreak/>
        <w:t xml:space="preserve">ficará ele constituído em mora, sendo-lhe aplicáveis as respectivas sanções administrativas; e  </w:t>
      </w:r>
    </w:p>
    <w:p w14:paraId="0367E236" w14:textId="42DD6AF1" w:rsidR="009015AD" w:rsidRPr="00B37796" w:rsidRDefault="00000000" w:rsidP="001D2E1D">
      <w:pPr>
        <w:numPr>
          <w:ilvl w:val="1"/>
          <w:numId w:val="24"/>
        </w:numPr>
        <w:pBdr>
          <w:top w:val="nil"/>
          <w:left w:val="nil"/>
          <w:bottom w:val="nil"/>
          <w:right w:val="nil"/>
          <w:between w:val="nil"/>
        </w:pBdr>
        <w:ind w:left="0" w:firstLine="0"/>
        <w:jc w:val="both"/>
        <w:rPr>
          <w:rFonts w:ascii="Times New Roman" w:eastAsia="Arial" w:hAnsi="Times New Roman" w:cs="Times New Roman"/>
          <w:b/>
          <w:i/>
          <w:sz w:val="22"/>
          <w:szCs w:val="22"/>
          <w:u w:val="single"/>
        </w:rPr>
      </w:pPr>
      <w:r w:rsidRPr="00B37796">
        <w:rPr>
          <w:rFonts w:ascii="Times New Roman" w:eastAsia="Arial" w:hAnsi="Times New Roman" w:cs="Times New Roman"/>
          <w:sz w:val="22"/>
          <w:szCs w:val="22"/>
        </w:rPr>
        <w:t>O contrato se extingue quando vencido o prazo nele estipulado, independentemente de terem sido cumpridas ou não as obrigações de ambas as partes contraentes.</w:t>
      </w:r>
      <w:r w:rsidRPr="00B37796">
        <w:rPr>
          <w:rFonts w:ascii="Times New Roman" w:eastAsia="Arial" w:hAnsi="Times New Roman" w:cs="Times New Roman"/>
          <w:i/>
          <w:sz w:val="22"/>
          <w:szCs w:val="22"/>
        </w:rPr>
        <w:t xml:space="preserve"> </w:t>
      </w:r>
    </w:p>
    <w:p w14:paraId="435DF295" w14:textId="77777777" w:rsidR="009015AD" w:rsidRPr="00B37796" w:rsidRDefault="00000000" w:rsidP="001D2E1D">
      <w:pPr>
        <w:numPr>
          <w:ilvl w:val="1"/>
          <w:numId w:val="24"/>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O contrato se extingue quando vencido o prazo nele estipulado, independentemente de terem sido cumpridas ou não as obrigações de ambas as partes contraentes.</w:t>
      </w:r>
    </w:p>
    <w:p w14:paraId="0630041E" w14:textId="77777777" w:rsidR="009015AD" w:rsidRPr="00B37796" w:rsidRDefault="00000000" w:rsidP="001D2E1D">
      <w:pPr>
        <w:numPr>
          <w:ilvl w:val="2"/>
          <w:numId w:val="24"/>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O contrato pode ser extinto antes do prazo nele fixado, sem ônus para o Contratante, quando esta não dispuser de créditos orçamentários para sua continuidade ou quando entender que o contrato não mais lhe oferece vantagem.</w:t>
      </w:r>
    </w:p>
    <w:p w14:paraId="7B1A9909" w14:textId="77777777" w:rsidR="009015AD" w:rsidRPr="00B37796" w:rsidRDefault="00000000" w:rsidP="001D2E1D">
      <w:pPr>
        <w:numPr>
          <w:ilvl w:val="2"/>
          <w:numId w:val="24"/>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 extinção nesta hipótese ocorrerá na próxima data de aniversário do contrato, desde que haja a notificação do contratado pelo contratante nesse sentido com pelo menos 2 (dois) meses de antecedência desse dia.</w:t>
      </w:r>
    </w:p>
    <w:p w14:paraId="7F406DB5" w14:textId="77777777" w:rsidR="009015AD" w:rsidRPr="00B37796" w:rsidRDefault="00000000" w:rsidP="001D2E1D">
      <w:pPr>
        <w:numPr>
          <w:ilvl w:val="1"/>
          <w:numId w:val="24"/>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O contrato pode ser extinto antes de cumpridas as obrigações nele estipuladas, ou antes do prazo nele fixado, por algum dos motivos previstos no </w:t>
      </w:r>
      <w:hyperlink r:id="rId87" w:anchor="art137">
        <w:r w:rsidR="009015AD" w:rsidRPr="00B37796">
          <w:rPr>
            <w:rFonts w:ascii="Times New Roman" w:eastAsia="Arial" w:hAnsi="Times New Roman" w:cs="Times New Roman"/>
            <w:color w:val="000080"/>
            <w:sz w:val="22"/>
            <w:szCs w:val="22"/>
            <w:u w:val="single"/>
          </w:rPr>
          <w:t>artigo 137 da Lei nº 14.133/21</w:t>
        </w:r>
      </w:hyperlink>
      <w:r w:rsidRPr="00B37796">
        <w:rPr>
          <w:rFonts w:ascii="Times New Roman" w:eastAsia="Arial" w:hAnsi="Times New Roman" w:cs="Times New Roman"/>
          <w:color w:val="000000"/>
          <w:sz w:val="22"/>
          <w:szCs w:val="22"/>
        </w:rPr>
        <w:t>, bem como amigavelmente, assegurados o contraditório e a ampla defesa.</w:t>
      </w:r>
    </w:p>
    <w:p w14:paraId="65BDB761" w14:textId="77777777" w:rsidR="009015AD" w:rsidRPr="00B37796" w:rsidRDefault="00000000" w:rsidP="001D2E1D">
      <w:pPr>
        <w:numPr>
          <w:ilvl w:val="2"/>
          <w:numId w:val="24"/>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Nesta hipótese, aplicam-se também os </w:t>
      </w:r>
      <w:hyperlink r:id="rId88" w:anchor="art138">
        <w:r w:rsidR="009015AD" w:rsidRPr="00B37796">
          <w:rPr>
            <w:rFonts w:ascii="Times New Roman" w:eastAsia="Arial" w:hAnsi="Times New Roman" w:cs="Times New Roman"/>
            <w:color w:val="000080"/>
            <w:sz w:val="22"/>
            <w:szCs w:val="22"/>
            <w:u w:val="single"/>
          </w:rPr>
          <w:t>artigos 138 e 139 da mesma Lei</w:t>
        </w:r>
      </w:hyperlink>
      <w:r w:rsidRPr="00B37796">
        <w:rPr>
          <w:rFonts w:ascii="Times New Roman" w:eastAsia="Arial" w:hAnsi="Times New Roman" w:cs="Times New Roman"/>
          <w:color w:val="000000"/>
          <w:sz w:val="22"/>
          <w:szCs w:val="22"/>
        </w:rPr>
        <w:t>.</w:t>
      </w:r>
    </w:p>
    <w:p w14:paraId="3A31038B" w14:textId="77777777" w:rsidR="009015AD" w:rsidRPr="00B37796" w:rsidRDefault="00000000" w:rsidP="001D2E1D">
      <w:pPr>
        <w:numPr>
          <w:ilvl w:val="2"/>
          <w:numId w:val="24"/>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 alteração social ou a modificação da finalidade ou da estrutura da empresa não ensejará a rescisão se não restringir sua capacidade de concluir o contrato.</w:t>
      </w:r>
    </w:p>
    <w:p w14:paraId="0561B647" w14:textId="77777777" w:rsidR="009015AD" w:rsidRPr="00B37796" w:rsidRDefault="00000000" w:rsidP="001D2E1D">
      <w:pPr>
        <w:numPr>
          <w:ilvl w:val="3"/>
          <w:numId w:val="24"/>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Se a operação implicar mudança da pessoa jurídica contratada, deverá ser formalizado termo aditivo para alteração subjetiva.</w:t>
      </w:r>
    </w:p>
    <w:p w14:paraId="109A7FE9" w14:textId="77777777" w:rsidR="009015AD" w:rsidRPr="00B37796" w:rsidRDefault="00000000" w:rsidP="001D2E1D">
      <w:pPr>
        <w:numPr>
          <w:ilvl w:val="1"/>
          <w:numId w:val="24"/>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O termo de rescisão, sempre que possível, será precedido:</w:t>
      </w:r>
    </w:p>
    <w:p w14:paraId="1229D761" w14:textId="77777777" w:rsidR="009015AD" w:rsidRPr="00B37796" w:rsidRDefault="00000000" w:rsidP="001D2E1D">
      <w:pPr>
        <w:numPr>
          <w:ilvl w:val="2"/>
          <w:numId w:val="24"/>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Balanço dos eventos contratuais já cumpridos ou parcialmente cumpridos;</w:t>
      </w:r>
    </w:p>
    <w:p w14:paraId="6A384D86" w14:textId="77777777" w:rsidR="009015AD" w:rsidRPr="00B37796" w:rsidRDefault="00000000" w:rsidP="001D2E1D">
      <w:pPr>
        <w:numPr>
          <w:ilvl w:val="2"/>
          <w:numId w:val="24"/>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Relação dos pagamentos já efetuados e ainda devidos;</w:t>
      </w:r>
    </w:p>
    <w:p w14:paraId="0D02EABE" w14:textId="77777777" w:rsidR="009015AD" w:rsidRPr="00B37796" w:rsidRDefault="00000000" w:rsidP="001D2E1D">
      <w:pPr>
        <w:numPr>
          <w:ilvl w:val="2"/>
          <w:numId w:val="24"/>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Indenizações e multas.</w:t>
      </w:r>
    </w:p>
    <w:p w14:paraId="43F4456D" w14:textId="77777777" w:rsidR="009015AD" w:rsidRPr="00B37796" w:rsidRDefault="00000000" w:rsidP="001D2E1D">
      <w:pPr>
        <w:numPr>
          <w:ilvl w:val="1"/>
          <w:numId w:val="24"/>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A extinção do contrato não configura óbice para o reconhecimento do desequilíbrio econômico-financeiro, hipótese em que será concedida indenização por meio de termo indenizatório (</w:t>
      </w:r>
      <w:hyperlink r:id="rId89" w:anchor="art131">
        <w:r w:rsidR="009015AD" w:rsidRPr="00B37796">
          <w:rPr>
            <w:rFonts w:ascii="Times New Roman" w:eastAsia="Arial" w:hAnsi="Times New Roman" w:cs="Times New Roman"/>
            <w:color w:val="000080"/>
            <w:sz w:val="22"/>
            <w:szCs w:val="22"/>
            <w:u w:val="single"/>
          </w:rPr>
          <w:t xml:space="preserve">art. 131, </w:t>
        </w:r>
      </w:hyperlink>
      <w:hyperlink r:id="rId90" w:anchor="art131">
        <w:r w:rsidR="009015AD" w:rsidRPr="00B37796">
          <w:rPr>
            <w:rFonts w:ascii="Times New Roman" w:eastAsia="Arial" w:hAnsi="Times New Roman" w:cs="Times New Roman"/>
            <w:i/>
            <w:color w:val="000080"/>
            <w:sz w:val="22"/>
            <w:szCs w:val="22"/>
            <w:u w:val="single"/>
          </w:rPr>
          <w:t xml:space="preserve">caput, </w:t>
        </w:r>
      </w:hyperlink>
      <w:hyperlink r:id="rId91" w:anchor="art131">
        <w:r w:rsidR="009015AD" w:rsidRPr="00B37796">
          <w:rPr>
            <w:rFonts w:ascii="Times New Roman" w:eastAsia="Arial" w:hAnsi="Times New Roman" w:cs="Times New Roman"/>
            <w:color w:val="000080"/>
            <w:sz w:val="22"/>
            <w:szCs w:val="22"/>
            <w:u w:val="single"/>
          </w:rPr>
          <w:t>da Lei n.º 14.133, de 2021</w:t>
        </w:r>
      </w:hyperlink>
      <w:r w:rsidRPr="00B37796">
        <w:rPr>
          <w:rFonts w:ascii="Times New Roman" w:eastAsia="Arial" w:hAnsi="Times New Roman" w:cs="Times New Roman"/>
          <w:color w:val="000000"/>
          <w:sz w:val="22"/>
          <w:szCs w:val="22"/>
        </w:rPr>
        <w:t xml:space="preserve">). </w:t>
      </w:r>
    </w:p>
    <w:p w14:paraId="0D184E9A" w14:textId="77777777" w:rsidR="009015AD" w:rsidRPr="00B37796" w:rsidRDefault="009015AD" w:rsidP="001D2E1D">
      <w:pPr>
        <w:pBdr>
          <w:top w:val="nil"/>
          <w:left w:val="nil"/>
          <w:bottom w:val="nil"/>
          <w:right w:val="nil"/>
          <w:between w:val="nil"/>
        </w:pBdr>
        <w:ind w:left="858" w:hanging="432"/>
        <w:jc w:val="both"/>
        <w:rPr>
          <w:rFonts w:ascii="Times New Roman" w:eastAsia="Arial" w:hAnsi="Times New Roman" w:cs="Times New Roman"/>
          <w:color w:val="000000"/>
          <w:sz w:val="22"/>
          <w:szCs w:val="22"/>
        </w:rPr>
      </w:pPr>
    </w:p>
    <w:p w14:paraId="788C21EA" w14:textId="77777777" w:rsidR="009015AD" w:rsidRPr="00B37796" w:rsidRDefault="00000000" w:rsidP="001D2E1D">
      <w:pPr>
        <w:keepNext/>
        <w:keepLines/>
        <w:pBdr>
          <w:top w:val="nil"/>
          <w:left w:val="nil"/>
          <w:bottom w:val="nil"/>
          <w:right w:val="nil"/>
          <w:between w:val="nil"/>
        </w:pBdr>
        <w:tabs>
          <w:tab w:val="left" w:pos="567"/>
        </w:tabs>
        <w:ind w:left="360" w:hanging="360"/>
        <w:jc w:val="both"/>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CLÁUSULA DÉCIMA QUINTA –DOS CASOS OMISSOS (</w:t>
      </w:r>
      <w:hyperlink r:id="rId92" w:anchor="art92">
        <w:r w:rsidR="009015AD" w:rsidRPr="00B37796">
          <w:rPr>
            <w:rFonts w:ascii="Times New Roman" w:eastAsia="Arial" w:hAnsi="Times New Roman" w:cs="Times New Roman"/>
            <w:b/>
            <w:color w:val="000000"/>
            <w:sz w:val="22"/>
            <w:szCs w:val="22"/>
          </w:rPr>
          <w:t>art. 92, III</w:t>
        </w:r>
      </w:hyperlink>
      <w:r w:rsidRPr="00B37796">
        <w:rPr>
          <w:rFonts w:ascii="Times New Roman" w:eastAsia="Arial" w:hAnsi="Times New Roman" w:cs="Times New Roman"/>
          <w:b/>
          <w:color w:val="000000"/>
          <w:sz w:val="22"/>
          <w:szCs w:val="22"/>
        </w:rPr>
        <w:t>)</w:t>
      </w:r>
    </w:p>
    <w:p w14:paraId="32FE0226" w14:textId="77777777" w:rsidR="009015AD" w:rsidRPr="00B37796" w:rsidRDefault="00000000" w:rsidP="001D2E1D">
      <w:pPr>
        <w:numPr>
          <w:ilvl w:val="1"/>
          <w:numId w:val="26"/>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Os casos omissos serão decididos pelo contratante, segundo as disposições contidas na Lei </w:t>
      </w:r>
      <w:hyperlink r:id="rId93">
        <w:r w:rsidR="009015AD" w:rsidRPr="00B37796">
          <w:rPr>
            <w:rFonts w:ascii="Times New Roman" w:eastAsia="Arial" w:hAnsi="Times New Roman" w:cs="Times New Roman"/>
            <w:color w:val="000080"/>
            <w:sz w:val="22"/>
            <w:szCs w:val="22"/>
            <w:u w:val="single"/>
          </w:rPr>
          <w:t>nº 14.133, de 2021</w:t>
        </w:r>
      </w:hyperlink>
      <w:r w:rsidRPr="00B37796">
        <w:rPr>
          <w:rFonts w:ascii="Times New Roman" w:eastAsia="Arial" w:hAnsi="Times New Roman" w:cs="Times New Roman"/>
          <w:color w:val="000000"/>
          <w:sz w:val="22"/>
          <w:szCs w:val="22"/>
        </w:rPr>
        <w:t xml:space="preserve">, e demais normas federais aplicáveis e, subsidiariamente, segundo as disposições contidas na </w:t>
      </w:r>
      <w:hyperlink r:id="rId94">
        <w:r w:rsidR="009015AD" w:rsidRPr="00B37796">
          <w:rPr>
            <w:rFonts w:ascii="Times New Roman" w:eastAsia="Arial" w:hAnsi="Times New Roman" w:cs="Times New Roman"/>
            <w:color w:val="000080"/>
            <w:sz w:val="22"/>
            <w:szCs w:val="22"/>
            <w:u w:val="single"/>
          </w:rPr>
          <w:t>Lei nº 8.078, de 1990 – Código de Defesa do Consumidor</w:t>
        </w:r>
      </w:hyperlink>
      <w:r w:rsidRPr="00B37796">
        <w:rPr>
          <w:rFonts w:ascii="Times New Roman" w:eastAsia="Arial" w:hAnsi="Times New Roman" w:cs="Times New Roman"/>
          <w:color w:val="000000"/>
          <w:sz w:val="22"/>
          <w:szCs w:val="22"/>
        </w:rPr>
        <w:t xml:space="preserve"> – e normas e princípios gerais dos contratos.</w:t>
      </w:r>
    </w:p>
    <w:p w14:paraId="55A53442" w14:textId="77777777" w:rsidR="009015AD" w:rsidRPr="00B37796" w:rsidRDefault="009015AD" w:rsidP="001D2E1D">
      <w:pPr>
        <w:keepNext/>
        <w:keepLines/>
        <w:pBdr>
          <w:top w:val="nil"/>
          <w:left w:val="nil"/>
          <w:bottom w:val="nil"/>
          <w:right w:val="nil"/>
          <w:between w:val="nil"/>
        </w:pBdr>
        <w:tabs>
          <w:tab w:val="left" w:pos="567"/>
        </w:tabs>
        <w:ind w:left="360" w:hanging="360"/>
        <w:jc w:val="both"/>
        <w:rPr>
          <w:rFonts w:ascii="Times New Roman" w:eastAsia="Arial" w:hAnsi="Times New Roman" w:cs="Times New Roman"/>
          <w:b/>
          <w:color w:val="000000"/>
          <w:sz w:val="22"/>
          <w:szCs w:val="22"/>
        </w:rPr>
      </w:pPr>
    </w:p>
    <w:p w14:paraId="3DD2BA9E" w14:textId="77777777" w:rsidR="009015AD" w:rsidRDefault="00000000" w:rsidP="001D2E1D">
      <w:pPr>
        <w:keepNext/>
        <w:keepLines/>
        <w:pBdr>
          <w:top w:val="nil"/>
          <w:left w:val="nil"/>
          <w:bottom w:val="nil"/>
          <w:right w:val="nil"/>
          <w:between w:val="nil"/>
        </w:pBdr>
        <w:tabs>
          <w:tab w:val="left" w:pos="567"/>
        </w:tabs>
        <w:ind w:left="360" w:hanging="360"/>
        <w:jc w:val="both"/>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CLÁUSULA DÉCIMA SEXTA – ALTERAÇÕES</w:t>
      </w:r>
    </w:p>
    <w:p w14:paraId="6A6E506A" w14:textId="77777777" w:rsidR="00205112" w:rsidRPr="00B37796" w:rsidRDefault="00205112" w:rsidP="001D2E1D">
      <w:pPr>
        <w:keepNext/>
        <w:keepLines/>
        <w:pBdr>
          <w:top w:val="nil"/>
          <w:left w:val="nil"/>
          <w:bottom w:val="nil"/>
          <w:right w:val="nil"/>
          <w:between w:val="nil"/>
        </w:pBdr>
        <w:tabs>
          <w:tab w:val="left" w:pos="567"/>
        </w:tabs>
        <w:ind w:left="360" w:hanging="360"/>
        <w:jc w:val="both"/>
        <w:rPr>
          <w:rFonts w:ascii="Times New Roman" w:eastAsia="Arial" w:hAnsi="Times New Roman" w:cs="Times New Roman"/>
          <w:b/>
          <w:color w:val="FFFFFF"/>
          <w:sz w:val="22"/>
          <w:szCs w:val="22"/>
        </w:rPr>
      </w:pPr>
    </w:p>
    <w:p w14:paraId="584E15CA" w14:textId="77777777" w:rsidR="009015AD" w:rsidRPr="00B37796" w:rsidRDefault="00000000" w:rsidP="001D2E1D">
      <w:pPr>
        <w:numPr>
          <w:ilvl w:val="1"/>
          <w:numId w:val="17"/>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Eventuais alterações contratuais reger-se-ão pela disciplina dos </w:t>
      </w:r>
      <w:hyperlink r:id="rId95" w:anchor="art124">
        <w:proofErr w:type="spellStart"/>
        <w:r w:rsidR="009015AD" w:rsidRPr="00B37796">
          <w:rPr>
            <w:rFonts w:ascii="Times New Roman" w:eastAsia="Arial" w:hAnsi="Times New Roman" w:cs="Times New Roman"/>
            <w:color w:val="000080"/>
            <w:sz w:val="22"/>
            <w:szCs w:val="22"/>
            <w:u w:val="single"/>
          </w:rPr>
          <w:t>arts</w:t>
        </w:r>
        <w:proofErr w:type="spellEnd"/>
        <w:r w:rsidR="009015AD" w:rsidRPr="00B37796">
          <w:rPr>
            <w:rFonts w:ascii="Times New Roman" w:eastAsia="Arial" w:hAnsi="Times New Roman" w:cs="Times New Roman"/>
            <w:color w:val="000080"/>
            <w:sz w:val="22"/>
            <w:szCs w:val="22"/>
            <w:u w:val="single"/>
          </w:rPr>
          <w:t>. 124 e seguintes da Lei nº 14.133, de 2021</w:t>
        </w:r>
      </w:hyperlink>
      <w:r w:rsidRPr="00B37796">
        <w:rPr>
          <w:rFonts w:ascii="Times New Roman" w:eastAsia="Arial" w:hAnsi="Times New Roman" w:cs="Times New Roman"/>
          <w:color w:val="000000"/>
          <w:sz w:val="22"/>
          <w:szCs w:val="22"/>
        </w:rPr>
        <w:t>.</w:t>
      </w:r>
    </w:p>
    <w:p w14:paraId="46A6D0C8" w14:textId="77777777" w:rsidR="009015AD" w:rsidRPr="00B37796" w:rsidRDefault="00000000" w:rsidP="001D2E1D">
      <w:pPr>
        <w:numPr>
          <w:ilvl w:val="1"/>
          <w:numId w:val="17"/>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O contratado é obrigado a aceitar, nas mesmas condições contratuais, os acréscimos ou supressões que se fizerem necessários, até o limite de 25% (vinte e cinco por cento) do valor inicial atualizado do contrato.</w:t>
      </w:r>
    </w:p>
    <w:p w14:paraId="08A45FCD" w14:textId="77777777" w:rsidR="009015AD" w:rsidRPr="00B37796" w:rsidRDefault="00000000" w:rsidP="001D2E1D">
      <w:pPr>
        <w:numPr>
          <w:ilvl w:val="1"/>
          <w:numId w:val="17"/>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Registros que não caracterizam alteração do contrato podem ser realizados por simples apostila, dispensada a celebração de termo aditivo, na forma do </w:t>
      </w:r>
      <w:hyperlink r:id="rId96" w:anchor="art136">
        <w:r w:rsidR="009015AD" w:rsidRPr="00B37796">
          <w:rPr>
            <w:rFonts w:ascii="Times New Roman" w:eastAsia="Arial" w:hAnsi="Times New Roman" w:cs="Times New Roman"/>
            <w:color w:val="000080"/>
            <w:sz w:val="22"/>
            <w:szCs w:val="22"/>
            <w:u w:val="single"/>
          </w:rPr>
          <w:t>art. 136 da Lei nº 14.133, de 2021</w:t>
        </w:r>
      </w:hyperlink>
      <w:r w:rsidRPr="00B37796">
        <w:rPr>
          <w:rFonts w:ascii="Times New Roman" w:eastAsia="Arial" w:hAnsi="Times New Roman" w:cs="Times New Roman"/>
          <w:color w:val="000000"/>
          <w:sz w:val="22"/>
          <w:szCs w:val="22"/>
        </w:rPr>
        <w:t>.</w:t>
      </w:r>
    </w:p>
    <w:p w14:paraId="24FBF877" w14:textId="77777777" w:rsidR="009015AD" w:rsidRPr="00B37796" w:rsidRDefault="009015AD" w:rsidP="001D2E1D">
      <w:pPr>
        <w:keepNext/>
        <w:keepLines/>
        <w:pBdr>
          <w:top w:val="nil"/>
          <w:left w:val="nil"/>
          <w:bottom w:val="nil"/>
          <w:right w:val="nil"/>
          <w:between w:val="nil"/>
        </w:pBdr>
        <w:tabs>
          <w:tab w:val="left" w:pos="567"/>
        </w:tabs>
        <w:ind w:left="360" w:hanging="360"/>
        <w:jc w:val="both"/>
        <w:rPr>
          <w:rFonts w:ascii="Times New Roman" w:eastAsia="Arial" w:hAnsi="Times New Roman" w:cs="Times New Roman"/>
          <w:b/>
          <w:color w:val="000000"/>
          <w:sz w:val="22"/>
          <w:szCs w:val="22"/>
        </w:rPr>
      </w:pPr>
    </w:p>
    <w:p w14:paraId="7177C186" w14:textId="77777777" w:rsidR="009015AD" w:rsidRDefault="00000000" w:rsidP="001D2E1D">
      <w:pPr>
        <w:keepNext/>
        <w:keepLines/>
        <w:pBdr>
          <w:top w:val="nil"/>
          <w:left w:val="nil"/>
          <w:bottom w:val="nil"/>
          <w:right w:val="nil"/>
          <w:between w:val="nil"/>
        </w:pBdr>
        <w:tabs>
          <w:tab w:val="left" w:pos="567"/>
        </w:tabs>
        <w:ind w:left="360" w:hanging="360"/>
        <w:jc w:val="both"/>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CLÁUSULA DÉCIMA SÉTIMA– PUBLICAÇÃO</w:t>
      </w:r>
    </w:p>
    <w:p w14:paraId="0102AA2D" w14:textId="77777777" w:rsidR="00205112" w:rsidRPr="00B37796" w:rsidRDefault="00205112" w:rsidP="001D2E1D">
      <w:pPr>
        <w:keepNext/>
        <w:keepLines/>
        <w:pBdr>
          <w:top w:val="nil"/>
          <w:left w:val="nil"/>
          <w:bottom w:val="nil"/>
          <w:right w:val="nil"/>
          <w:between w:val="nil"/>
        </w:pBdr>
        <w:tabs>
          <w:tab w:val="left" w:pos="567"/>
        </w:tabs>
        <w:ind w:left="360" w:hanging="360"/>
        <w:jc w:val="both"/>
        <w:rPr>
          <w:rFonts w:ascii="Times New Roman" w:eastAsia="Arial" w:hAnsi="Times New Roman" w:cs="Times New Roman"/>
          <w:b/>
          <w:color w:val="FFFFFF"/>
          <w:sz w:val="22"/>
          <w:szCs w:val="22"/>
        </w:rPr>
      </w:pPr>
    </w:p>
    <w:p w14:paraId="1A4818C9" w14:textId="77777777" w:rsidR="009015AD" w:rsidRPr="00B37796" w:rsidRDefault="00000000" w:rsidP="001D2E1D">
      <w:pPr>
        <w:numPr>
          <w:ilvl w:val="1"/>
          <w:numId w:val="18"/>
        </w:numPr>
        <w:pBdr>
          <w:top w:val="nil"/>
          <w:left w:val="nil"/>
          <w:bottom w:val="nil"/>
          <w:right w:val="nil"/>
          <w:between w:val="nil"/>
        </w:pBdr>
        <w:ind w:left="0" w:firstLine="0"/>
        <w:jc w:val="both"/>
        <w:rPr>
          <w:rFonts w:ascii="Times New Roman" w:eastAsia="Arial" w:hAnsi="Times New Roman" w:cs="Times New Roman"/>
          <w:color w:val="000000"/>
          <w:sz w:val="22"/>
          <w:szCs w:val="22"/>
        </w:rPr>
      </w:pPr>
      <w:r w:rsidRPr="00B37796">
        <w:rPr>
          <w:rFonts w:ascii="Times New Roman" w:eastAsia="Arial" w:hAnsi="Times New Roman" w:cs="Times New Roman"/>
          <w:color w:val="000000"/>
          <w:sz w:val="22"/>
          <w:szCs w:val="22"/>
        </w:rPr>
        <w:t xml:space="preserve">Incumbirá ao contratante divulgar o presente instrumento no Portal Nacional de Contratações Públicas (PNCP), na forma prevista no </w:t>
      </w:r>
      <w:hyperlink r:id="rId97" w:anchor="art94">
        <w:r w:rsidR="009015AD" w:rsidRPr="00B37796">
          <w:rPr>
            <w:rFonts w:ascii="Times New Roman" w:eastAsia="Arial" w:hAnsi="Times New Roman" w:cs="Times New Roman"/>
            <w:color w:val="000080"/>
            <w:sz w:val="22"/>
            <w:szCs w:val="22"/>
            <w:u w:val="single"/>
          </w:rPr>
          <w:t>art. 94 da Lei 14.133, de 2021</w:t>
        </w:r>
      </w:hyperlink>
      <w:r w:rsidRPr="00B37796">
        <w:rPr>
          <w:rFonts w:ascii="Times New Roman" w:eastAsia="Arial" w:hAnsi="Times New Roman" w:cs="Times New Roman"/>
          <w:color w:val="000000"/>
          <w:sz w:val="22"/>
          <w:szCs w:val="22"/>
        </w:rPr>
        <w:t xml:space="preserve">, bem como no respectivo sítio oficial na Internet, em atenção ao </w:t>
      </w:r>
      <w:hyperlink r:id="rId98" w:anchor="art8%C2%A72">
        <w:r w:rsidR="009015AD" w:rsidRPr="00B37796">
          <w:rPr>
            <w:rFonts w:ascii="Times New Roman" w:eastAsia="Arial" w:hAnsi="Times New Roman" w:cs="Times New Roman"/>
            <w:color w:val="000080"/>
            <w:sz w:val="22"/>
            <w:szCs w:val="22"/>
            <w:u w:val="single"/>
          </w:rPr>
          <w:t>art. 8º, §2º, da Lei n. 12.527, de 2011</w:t>
        </w:r>
      </w:hyperlink>
      <w:r w:rsidRPr="00B37796">
        <w:rPr>
          <w:rFonts w:ascii="Times New Roman" w:eastAsia="Arial" w:hAnsi="Times New Roman" w:cs="Times New Roman"/>
          <w:color w:val="000000"/>
          <w:sz w:val="22"/>
          <w:szCs w:val="22"/>
        </w:rPr>
        <w:t xml:space="preserve">, c/c </w:t>
      </w:r>
      <w:hyperlink r:id="rId99" w:anchor="art7%C2%A73">
        <w:r w:rsidR="009015AD" w:rsidRPr="00B37796">
          <w:rPr>
            <w:rFonts w:ascii="Times New Roman" w:eastAsia="Arial" w:hAnsi="Times New Roman" w:cs="Times New Roman"/>
            <w:color w:val="000080"/>
            <w:sz w:val="22"/>
            <w:szCs w:val="22"/>
            <w:u w:val="single"/>
          </w:rPr>
          <w:t>art. 7º, §3º, inciso V, do Decreto n. 7.724, de 2012</w:t>
        </w:r>
      </w:hyperlink>
      <w:r w:rsidRPr="00B37796">
        <w:rPr>
          <w:rFonts w:ascii="Times New Roman" w:eastAsia="Arial" w:hAnsi="Times New Roman" w:cs="Times New Roman"/>
          <w:color w:val="000000"/>
          <w:sz w:val="22"/>
          <w:szCs w:val="22"/>
        </w:rPr>
        <w:t>.</w:t>
      </w:r>
    </w:p>
    <w:p w14:paraId="5AEB8819" w14:textId="77777777" w:rsidR="009015AD" w:rsidRDefault="009015AD" w:rsidP="001D2E1D">
      <w:pPr>
        <w:ind w:right="54"/>
        <w:jc w:val="both"/>
        <w:rPr>
          <w:rFonts w:ascii="Times New Roman" w:eastAsia="Arial" w:hAnsi="Times New Roman" w:cs="Times New Roman"/>
          <w:b/>
          <w:sz w:val="22"/>
          <w:szCs w:val="22"/>
        </w:rPr>
      </w:pPr>
    </w:p>
    <w:p w14:paraId="54CDF074" w14:textId="77777777" w:rsidR="00205112" w:rsidRDefault="00205112" w:rsidP="001D2E1D">
      <w:pPr>
        <w:ind w:right="54"/>
        <w:jc w:val="both"/>
        <w:rPr>
          <w:rFonts w:ascii="Times New Roman" w:eastAsia="Arial" w:hAnsi="Times New Roman" w:cs="Times New Roman"/>
          <w:b/>
          <w:sz w:val="22"/>
          <w:szCs w:val="22"/>
        </w:rPr>
      </w:pPr>
    </w:p>
    <w:p w14:paraId="25802370" w14:textId="77777777" w:rsidR="00205112" w:rsidRDefault="00205112" w:rsidP="001D2E1D">
      <w:pPr>
        <w:ind w:right="54"/>
        <w:jc w:val="both"/>
        <w:rPr>
          <w:rFonts w:ascii="Times New Roman" w:eastAsia="Arial" w:hAnsi="Times New Roman" w:cs="Times New Roman"/>
          <w:b/>
          <w:sz w:val="22"/>
          <w:szCs w:val="22"/>
        </w:rPr>
      </w:pPr>
    </w:p>
    <w:p w14:paraId="01FEF1C1" w14:textId="77777777" w:rsidR="00205112" w:rsidRPr="00B37796" w:rsidRDefault="00205112" w:rsidP="001D2E1D">
      <w:pPr>
        <w:ind w:right="54"/>
        <w:jc w:val="both"/>
        <w:rPr>
          <w:rFonts w:ascii="Times New Roman" w:eastAsia="Arial" w:hAnsi="Times New Roman" w:cs="Times New Roman"/>
          <w:b/>
          <w:sz w:val="22"/>
          <w:szCs w:val="22"/>
        </w:rPr>
      </w:pPr>
    </w:p>
    <w:p w14:paraId="18D0FFF3" w14:textId="77777777" w:rsidR="009015AD" w:rsidRPr="00B37796" w:rsidRDefault="00000000" w:rsidP="001D2E1D">
      <w:pPr>
        <w:ind w:right="54"/>
        <w:jc w:val="both"/>
        <w:rPr>
          <w:rFonts w:ascii="Times New Roman" w:eastAsia="Arial" w:hAnsi="Times New Roman" w:cs="Times New Roman"/>
          <w:b/>
          <w:sz w:val="22"/>
          <w:szCs w:val="22"/>
        </w:rPr>
      </w:pPr>
      <w:r w:rsidRPr="00B37796">
        <w:rPr>
          <w:rFonts w:ascii="Times New Roman" w:eastAsia="Arial" w:hAnsi="Times New Roman" w:cs="Times New Roman"/>
          <w:b/>
          <w:sz w:val="22"/>
          <w:szCs w:val="22"/>
        </w:rPr>
        <w:lastRenderedPageBreak/>
        <w:t>CLÁUSULA DÉCIMA OITAVA– FORO</w:t>
      </w:r>
    </w:p>
    <w:p w14:paraId="24F7D117" w14:textId="77777777" w:rsidR="009015AD" w:rsidRPr="00B37796" w:rsidRDefault="009015AD" w:rsidP="001D2E1D">
      <w:pPr>
        <w:ind w:right="54"/>
        <w:jc w:val="both"/>
        <w:rPr>
          <w:rFonts w:ascii="Times New Roman" w:eastAsia="Arial" w:hAnsi="Times New Roman" w:cs="Times New Roman"/>
          <w:b/>
          <w:sz w:val="22"/>
          <w:szCs w:val="22"/>
        </w:rPr>
      </w:pPr>
    </w:p>
    <w:p w14:paraId="521D2197" w14:textId="7115E0EB" w:rsidR="009015AD" w:rsidRPr="00B37796" w:rsidRDefault="00000000" w:rsidP="00205112">
      <w:pPr>
        <w:pBdr>
          <w:top w:val="nil"/>
          <w:left w:val="nil"/>
          <w:bottom w:val="nil"/>
          <w:right w:val="nil"/>
          <w:between w:val="nil"/>
        </w:pBdr>
        <w:jc w:val="both"/>
        <w:rPr>
          <w:rFonts w:ascii="Times New Roman" w:eastAsia="Arial" w:hAnsi="Times New Roman" w:cs="Times New Roman"/>
          <w:color w:val="000000"/>
          <w:sz w:val="22"/>
          <w:szCs w:val="22"/>
        </w:rPr>
      </w:pPr>
      <w:r w:rsidRPr="00B37796">
        <w:rPr>
          <w:rFonts w:ascii="Times New Roman" w:eastAsia="Arial" w:hAnsi="Times New Roman" w:cs="Times New Roman"/>
          <w:b/>
          <w:color w:val="000000"/>
          <w:sz w:val="22"/>
          <w:szCs w:val="22"/>
        </w:rPr>
        <w:t>18.1.</w:t>
      </w:r>
      <w:r w:rsidRPr="00B37796">
        <w:rPr>
          <w:rFonts w:ascii="Times New Roman" w:eastAsia="Arial" w:hAnsi="Times New Roman" w:cs="Times New Roman"/>
          <w:color w:val="000000"/>
          <w:sz w:val="22"/>
          <w:szCs w:val="22"/>
        </w:rPr>
        <w:t xml:space="preserve"> Fica eleito o Foro da Comarca de </w:t>
      </w:r>
      <w:r w:rsidR="002873F3" w:rsidRPr="00B37796">
        <w:rPr>
          <w:rFonts w:ascii="Times New Roman" w:eastAsia="Arial" w:hAnsi="Times New Roman" w:cs="Times New Roman"/>
          <w:color w:val="000000"/>
          <w:sz w:val="22"/>
          <w:szCs w:val="22"/>
        </w:rPr>
        <w:t>Mata de São João</w:t>
      </w:r>
      <w:r w:rsidRPr="00B37796">
        <w:rPr>
          <w:rFonts w:ascii="Times New Roman" w:eastAsia="Arial" w:hAnsi="Times New Roman" w:cs="Times New Roman"/>
          <w:color w:val="000000"/>
          <w:sz w:val="22"/>
          <w:szCs w:val="22"/>
        </w:rPr>
        <w:t xml:space="preserve">, para dirimir os litígios que decorrerem da execução deste Termo de Contrato que não puderem ser compostos pela conciliação, conforme </w:t>
      </w:r>
      <w:hyperlink r:id="rId100" w:anchor="art92%C2%A71">
        <w:r w:rsidR="009015AD" w:rsidRPr="00B37796">
          <w:rPr>
            <w:rFonts w:ascii="Times New Roman" w:eastAsia="Arial" w:hAnsi="Times New Roman" w:cs="Times New Roman"/>
            <w:color w:val="000080"/>
            <w:sz w:val="22"/>
            <w:szCs w:val="22"/>
            <w:u w:val="single"/>
          </w:rPr>
          <w:t>art. 92, §1º, da Lei nº 14.133/21</w:t>
        </w:r>
      </w:hyperlink>
      <w:r w:rsidRPr="00B37796">
        <w:rPr>
          <w:rFonts w:ascii="Times New Roman" w:eastAsia="Arial" w:hAnsi="Times New Roman" w:cs="Times New Roman"/>
          <w:color w:val="000000"/>
          <w:sz w:val="22"/>
          <w:szCs w:val="22"/>
        </w:rPr>
        <w:t>.</w:t>
      </w:r>
    </w:p>
    <w:p w14:paraId="429E8D93" w14:textId="77777777" w:rsidR="009015AD" w:rsidRPr="00B37796" w:rsidRDefault="00000000" w:rsidP="001D2E1D">
      <w:pPr>
        <w:pBdr>
          <w:top w:val="nil"/>
          <w:left w:val="nil"/>
          <w:bottom w:val="nil"/>
          <w:right w:val="nil"/>
          <w:between w:val="nil"/>
        </w:pBdr>
        <w:ind w:right="-15"/>
        <w:jc w:val="both"/>
        <w:rPr>
          <w:rFonts w:ascii="Times New Roman" w:eastAsia="Arial" w:hAnsi="Times New Roman" w:cs="Times New Roman"/>
          <w:color w:val="000000"/>
          <w:sz w:val="22"/>
          <w:szCs w:val="22"/>
        </w:rPr>
      </w:pPr>
      <w:r w:rsidRPr="00B37796">
        <w:rPr>
          <w:rFonts w:ascii="Times New Roman" w:eastAsia="Arial" w:hAnsi="Times New Roman" w:cs="Times New Roman"/>
          <w:b/>
          <w:color w:val="000000"/>
          <w:sz w:val="22"/>
          <w:szCs w:val="22"/>
        </w:rPr>
        <w:t>18.2.</w:t>
      </w:r>
      <w:r w:rsidRPr="00B37796">
        <w:rPr>
          <w:rFonts w:ascii="Times New Roman" w:eastAsia="Arial" w:hAnsi="Times New Roman" w:cs="Times New Roman"/>
          <w:color w:val="000000"/>
          <w:sz w:val="22"/>
          <w:szCs w:val="22"/>
        </w:rPr>
        <w:t xml:space="preserve"> Para firmeza e validade do pactuado, o presente Termo de Contrato foi lavrado em duas (duas) vias de igual teor, que, depois de lido e achado em ordem, vai assinado pelos contraentes. </w:t>
      </w:r>
    </w:p>
    <w:p w14:paraId="57AA1392" w14:textId="77777777" w:rsidR="009015AD" w:rsidRPr="00B37796" w:rsidRDefault="009015AD" w:rsidP="001D2E1D">
      <w:pPr>
        <w:ind w:right="54"/>
        <w:jc w:val="both"/>
        <w:rPr>
          <w:rFonts w:ascii="Times New Roman" w:eastAsia="Arial" w:hAnsi="Times New Roman" w:cs="Times New Roman"/>
          <w:sz w:val="22"/>
          <w:szCs w:val="22"/>
        </w:rPr>
      </w:pPr>
    </w:p>
    <w:p w14:paraId="05E20DD5" w14:textId="77777777" w:rsidR="002873F3" w:rsidRPr="00B37796" w:rsidRDefault="002873F3" w:rsidP="001D2E1D">
      <w:pPr>
        <w:jc w:val="both"/>
        <w:rPr>
          <w:rFonts w:ascii="Times New Roman" w:eastAsia="Arial" w:hAnsi="Times New Roman" w:cs="Times New Roman"/>
          <w:sz w:val="22"/>
          <w:szCs w:val="22"/>
        </w:rPr>
      </w:pPr>
    </w:p>
    <w:p w14:paraId="4C3959F4" w14:textId="72E169A0" w:rsidR="002873F3" w:rsidRPr="00B37796" w:rsidRDefault="002873F3" w:rsidP="001D2E1D">
      <w:pPr>
        <w:jc w:val="center"/>
        <w:rPr>
          <w:rFonts w:ascii="Times New Roman" w:eastAsia="Arial" w:hAnsi="Times New Roman" w:cs="Times New Roman"/>
          <w:sz w:val="22"/>
          <w:szCs w:val="22"/>
        </w:rPr>
      </w:pPr>
      <w:r w:rsidRPr="00B37796">
        <w:rPr>
          <w:rFonts w:ascii="Times New Roman" w:eastAsia="Arial" w:hAnsi="Times New Roman" w:cs="Times New Roman"/>
          <w:sz w:val="22"/>
          <w:szCs w:val="22"/>
        </w:rPr>
        <w:t xml:space="preserve">Itanagra-BA, __ de __________ </w:t>
      </w:r>
      <w:proofErr w:type="spellStart"/>
      <w:r w:rsidRPr="00B37796">
        <w:rPr>
          <w:rFonts w:ascii="Times New Roman" w:eastAsia="Arial" w:hAnsi="Times New Roman" w:cs="Times New Roman"/>
          <w:sz w:val="22"/>
          <w:szCs w:val="22"/>
        </w:rPr>
        <w:t>de</w:t>
      </w:r>
      <w:proofErr w:type="spellEnd"/>
      <w:r w:rsidRPr="00B37796">
        <w:rPr>
          <w:rFonts w:ascii="Times New Roman" w:eastAsia="Arial" w:hAnsi="Times New Roman" w:cs="Times New Roman"/>
          <w:sz w:val="22"/>
          <w:szCs w:val="22"/>
        </w:rPr>
        <w:t xml:space="preserve"> </w:t>
      </w:r>
      <w:r w:rsidR="0027303B" w:rsidRPr="00B37796">
        <w:rPr>
          <w:rFonts w:ascii="Times New Roman" w:eastAsia="Arial" w:hAnsi="Times New Roman" w:cs="Times New Roman"/>
          <w:sz w:val="22"/>
          <w:szCs w:val="22"/>
        </w:rPr>
        <w:t>2025</w:t>
      </w:r>
      <w:r w:rsidRPr="00B37796">
        <w:rPr>
          <w:rFonts w:ascii="Times New Roman" w:eastAsia="Arial" w:hAnsi="Times New Roman" w:cs="Times New Roman"/>
          <w:sz w:val="22"/>
          <w:szCs w:val="22"/>
        </w:rPr>
        <w:t>.</w:t>
      </w:r>
    </w:p>
    <w:p w14:paraId="4F3CBA9C" w14:textId="77777777" w:rsidR="002873F3" w:rsidRPr="00B37796" w:rsidRDefault="002873F3" w:rsidP="001D2E1D">
      <w:pPr>
        <w:jc w:val="center"/>
        <w:rPr>
          <w:rFonts w:ascii="Times New Roman" w:eastAsia="Arial" w:hAnsi="Times New Roman" w:cs="Times New Roman"/>
          <w:sz w:val="22"/>
          <w:szCs w:val="22"/>
        </w:rPr>
      </w:pPr>
    </w:p>
    <w:p w14:paraId="67CFCBC2" w14:textId="77777777" w:rsidR="002873F3" w:rsidRPr="00B37796" w:rsidRDefault="002873F3" w:rsidP="001D2E1D">
      <w:pPr>
        <w:jc w:val="center"/>
        <w:rPr>
          <w:rFonts w:ascii="Times New Roman" w:eastAsia="Arial" w:hAnsi="Times New Roman" w:cs="Times New Roman"/>
          <w:sz w:val="22"/>
          <w:szCs w:val="22"/>
        </w:rPr>
      </w:pPr>
    </w:p>
    <w:p w14:paraId="29C8D08E" w14:textId="77777777" w:rsidR="002873F3" w:rsidRPr="00B37796" w:rsidRDefault="002873F3" w:rsidP="001D2E1D">
      <w:pPr>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t>___________________________________________</w:t>
      </w:r>
    </w:p>
    <w:p w14:paraId="17F5B3D3" w14:textId="77777777" w:rsidR="002873F3" w:rsidRPr="00B37796" w:rsidRDefault="002873F3" w:rsidP="001D2E1D">
      <w:pPr>
        <w:jc w:val="center"/>
        <w:rPr>
          <w:rFonts w:ascii="Times New Roman" w:hAnsi="Times New Roman" w:cs="Times New Roman"/>
          <w:sz w:val="22"/>
          <w:szCs w:val="22"/>
        </w:rPr>
      </w:pPr>
      <w:r w:rsidRPr="00B37796">
        <w:rPr>
          <w:rFonts w:ascii="Times New Roman" w:hAnsi="Times New Roman" w:cs="Times New Roman"/>
          <w:sz w:val="22"/>
          <w:szCs w:val="22"/>
        </w:rPr>
        <w:t>MARCUS GUSTAVO DE SOUZA SARMENTO</w:t>
      </w:r>
    </w:p>
    <w:p w14:paraId="48007022" w14:textId="77777777" w:rsidR="002873F3" w:rsidRPr="00B37796" w:rsidRDefault="002873F3" w:rsidP="001D2E1D">
      <w:pPr>
        <w:jc w:val="center"/>
        <w:rPr>
          <w:rFonts w:ascii="Times New Roman" w:hAnsi="Times New Roman" w:cs="Times New Roman"/>
          <w:sz w:val="22"/>
          <w:szCs w:val="22"/>
        </w:rPr>
      </w:pPr>
      <w:r w:rsidRPr="00B37796">
        <w:rPr>
          <w:rFonts w:ascii="Times New Roman" w:hAnsi="Times New Roman" w:cs="Times New Roman"/>
          <w:sz w:val="22"/>
          <w:szCs w:val="22"/>
        </w:rPr>
        <w:t>Prefeito Municipal</w:t>
      </w:r>
    </w:p>
    <w:p w14:paraId="53DA90F5" w14:textId="77777777" w:rsidR="002873F3" w:rsidRPr="00B37796" w:rsidRDefault="002873F3" w:rsidP="001D2E1D">
      <w:pPr>
        <w:jc w:val="center"/>
        <w:rPr>
          <w:rFonts w:ascii="Times New Roman" w:hAnsi="Times New Roman" w:cs="Times New Roman"/>
          <w:sz w:val="22"/>
          <w:szCs w:val="22"/>
        </w:rPr>
      </w:pPr>
    </w:p>
    <w:p w14:paraId="02F7E139" w14:textId="77777777" w:rsidR="002873F3" w:rsidRPr="00B37796" w:rsidRDefault="002873F3" w:rsidP="001D2E1D">
      <w:pPr>
        <w:jc w:val="center"/>
        <w:rPr>
          <w:rFonts w:ascii="Times New Roman" w:hAnsi="Times New Roman" w:cs="Times New Roman"/>
          <w:sz w:val="22"/>
          <w:szCs w:val="22"/>
        </w:rPr>
      </w:pPr>
      <w:r w:rsidRPr="00B37796">
        <w:rPr>
          <w:rFonts w:ascii="Times New Roman" w:hAnsi="Times New Roman" w:cs="Times New Roman"/>
          <w:sz w:val="22"/>
          <w:szCs w:val="22"/>
        </w:rPr>
        <w:t>__________________________________________</w:t>
      </w:r>
    </w:p>
    <w:p w14:paraId="7A87EF7E" w14:textId="77777777" w:rsidR="002873F3" w:rsidRPr="00B37796" w:rsidRDefault="002873F3" w:rsidP="001D2E1D">
      <w:pPr>
        <w:jc w:val="center"/>
        <w:rPr>
          <w:rFonts w:ascii="Times New Roman" w:hAnsi="Times New Roman" w:cs="Times New Roman"/>
          <w:sz w:val="22"/>
          <w:szCs w:val="22"/>
        </w:rPr>
      </w:pPr>
      <w:r w:rsidRPr="00B37796">
        <w:rPr>
          <w:rFonts w:ascii="Times New Roman" w:hAnsi="Times New Roman" w:cs="Times New Roman"/>
          <w:sz w:val="22"/>
          <w:szCs w:val="22"/>
        </w:rPr>
        <w:t>EMPRESA</w:t>
      </w:r>
    </w:p>
    <w:p w14:paraId="4BFB9FEC" w14:textId="77777777" w:rsidR="002873F3" w:rsidRPr="00B37796" w:rsidRDefault="002873F3" w:rsidP="001D2E1D">
      <w:pPr>
        <w:jc w:val="center"/>
        <w:rPr>
          <w:rFonts w:ascii="Times New Roman" w:hAnsi="Times New Roman" w:cs="Times New Roman"/>
          <w:sz w:val="22"/>
          <w:szCs w:val="22"/>
        </w:rPr>
      </w:pPr>
      <w:r w:rsidRPr="00B37796">
        <w:rPr>
          <w:rFonts w:ascii="Times New Roman" w:hAnsi="Times New Roman" w:cs="Times New Roman"/>
          <w:sz w:val="22"/>
          <w:szCs w:val="22"/>
        </w:rPr>
        <w:t>CONTRATADA</w:t>
      </w:r>
    </w:p>
    <w:p w14:paraId="0F3307EA" w14:textId="77777777" w:rsidR="002873F3" w:rsidRPr="00B37796" w:rsidRDefault="002873F3" w:rsidP="001D2E1D">
      <w:pPr>
        <w:rPr>
          <w:rFonts w:ascii="Times New Roman" w:eastAsia="Arial" w:hAnsi="Times New Roman" w:cs="Times New Roman"/>
          <w:sz w:val="22"/>
          <w:szCs w:val="22"/>
        </w:rPr>
      </w:pPr>
    </w:p>
    <w:p w14:paraId="33C3540E" w14:textId="77777777" w:rsidR="002873F3" w:rsidRPr="00B37796" w:rsidRDefault="002873F3" w:rsidP="001D2E1D">
      <w:pPr>
        <w:rPr>
          <w:rFonts w:ascii="Times New Roman" w:eastAsia="Arial" w:hAnsi="Times New Roman" w:cs="Times New Roman"/>
          <w:b/>
          <w:sz w:val="22"/>
          <w:szCs w:val="22"/>
        </w:rPr>
      </w:pPr>
    </w:p>
    <w:p w14:paraId="677C71D4" w14:textId="77777777" w:rsidR="002873F3" w:rsidRPr="00B37796" w:rsidRDefault="002873F3" w:rsidP="001D2E1D">
      <w:pPr>
        <w:ind w:firstLine="567"/>
        <w:jc w:val="both"/>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TESTEMUNHAS:</w:t>
      </w:r>
    </w:p>
    <w:p w14:paraId="2C27BC91" w14:textId="77777777" w:rsidR="002873F3" w:rsidRPr="00B37796" w:rsidRDefault="002873F3" w:rsidP="001D2E1D">
      <w:pPr>
        <w:ind w:firstLine="567"/>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1-</w:t>
      </w:r>
    </w:p>
    <w:p w14:paraId="0B79C565" w14:textId="77777777" w:rsidR="002873F3" w:rsidRPr="00B37796" w:rsidRDefault="002873F3" w:rsidP="001D2E1D">
      <w:pPr>
        <w:ind w:firstLine="567"/>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 xml:space="preserve">2- </w:t>
      </w:r>
    </w:p>
    <w:p w14:paraId="34F9AAF9" w14:textId="1780E9FC" w:rsidR="009015AD" w:rsidRPr="00B37796" w:rsidRDefault="009015AD" w:rsidP="001D2E1D">
      <w:pPr>
        <w:tabs>
          <w:tab w:val="left" w:pos="4005"/>
        </w:tabs>
        <w:rPr>
          <w:rFonts w:ascii="Times New Roman" w:eastAsia="Arial" w:hAnsi="Times New Roman" w:cs="Times New Roman"/>
          <w:sz w:val="22"/>
          <w:szCs w:val="22"/>
        </w:rPr>
      </w:pPr>
    </w:p>
    <w:p w14:paraId="479D2071" w14:textId="71F27C38" w:rsidR="002873F3" w:rsidRPr="00B37796" w:rsidRDefault="002873F3" w:rsidP="001D2E1D">
      <w:pPr>
        <w:tabs>
          <w:tab w:val="left" w:pos="4005"/>
        </w:tabs>
        <w:rPr>
          <w:rFonts w:ascii="Times New Roman" w:eastAsia="Arial" w:hAnsi="Times New Roman" w:cs="Times New Roman"/>
          <w:sz w:val="22"/>
          <w:szCs w:val="22"/>
        </w:rPr>
      </w:pPr>
    </w:p>
    <w:p w14:paraId="7E946321" w14:textId="77777777" w:rsidR="002873F3" w:rsidRPr="00B37796" w:rsidRDefault="002873F3" w:rsidP="001D2E1D">
      <w:pPr>
        <w:tabs>
          <w:tab w:val="left" w:pos="4005"/>
        </w:tabs>
        <w:spacing w:line="276" w:lineRule="auto"/>
        <w:rPr>
          <w:rFonts w:ascii="Times New Roman" w:eastAsia="Arial" w:hAnsi="Times New Roman" w:cs="Times New Roman"/>
          <w:sz w:val="22"/>
          <w:szCs w:val="22"/>
        </w:rPr>
      </w:pPr>
    </w:p>
    <w:p w14:paraId="6920DE48" w14:textId="77777777" w:rsidR="009015AD" w:rsidRPr="00B37796" w:rsidRDefault="009015AD" w:rsidP="001D2E1D">
      <w:pPr>
        <w:tabs>
          <w:tab w:val="left" w:pos="4005"/>
        </w:tabs>
        <w:spacing w:line="276" w:lineRule="auto"/>
        <w:rPr>
          <w:rFonts w:ascii="Times New Roman" w:eastAsia="Arial" w:hAnsi="Times New Roman" w:cs="Times New Roman"/>
          <w:sz w:val="22"/>
          <w:szCs w:val="22"/>
        </w:rPr>
      </w:pPr>
    </w:p>
    <w:p w14:paraId="2CFC6977" w14:textId="77777777" w:rsidR="009015AD" w:rsidRPr="00B37796" w:rsidRDefault="009015AD" w:rsidP="001D2E1D">
      <w:pPr>
        <w:tabs>
          <w:tab w:val="left" w:pos="4005"/>
        </w:tabs>
        <w:spacing w:line="276" w:lineRule="auto"/>
        <w:rPr>
          <w:rFonts w:ascii="Times New Roman" w:eastAsia="Arial" w:hAnsi="Times New Roman" w:cs="Times New Roman"/>
          <w:sz w:val="22"/>
          <w:szCs w:val="22"/>
        </w:rPr>
      </w:pPr>
    </w:p>
    <w:p w14:paraId="6A66D6FD" w14:textId="77777777" w:rsidR="009015AD" w:rsidRPr="00B37796" w:rsidRDefault="009015AD" w:rsidP="001D2E1D">
      <w:pPr>
        <w:tabs>
          <w:tab w:val="left" w:pos="4005"/>
        </w:tabs>
        <w:spacing w:line="276" w:lineRule="auto"/>
        <w:rPr>
          <w:rFonts w:ascii="Times New Roman" w:eastAsia="Arial" w:hAnsi="Times New Roman" w:cs="Times New Roman"/>
          <w:sz w:val="22"/>
          <w:szCs w:val="22"/>
        </w:rPr>
      </w:pPr>
    </w:p>
    <w:p w14:paraId="0652A32C" w14:textId="77777777" w:rsidR="009015AD" w:rsidRPr="00B37796" w:rsidRDefault="009015AD" w:rsidP="001D2E1D">
      <w:pPr>
        <w:tabs>
          <w:tab w:val="left" w:pos="4005"/>
        </w:tabs>
        <w:spacing w:line="276" w:lineRule="auto"/>
        <w:rPr>
          <w:rFonts w:ascii="Times New Roman" w:eastAsia="Arial" w:hAnsi="Times New Roman" w:cs="Times New Roman"/>
          <w:sz w:val="22"/>
          <w:szCs w:val="22"/>
        </w:rPr>
      </w:pPr>
    </w:p>
    <w:p w14:paraId="2B4A7ABE" w14:textId="77777777" w:rsidR="009015AD" w:rsidRDefault="009015AD" w:rsidP="001D2E1D">
      <w:pPr>
        <w:tabs>
          <w:tab w:val="left" w:pos="4005"/>
        </w:tabs>
        <w:spacing w:line="276" w:lineRule="auto"/>
        <w:rPr>
          <w:rFonts w:ascii="Times New Roman" w:eastAsia="Arial" w:hAnsi="Times New Roman" w:cs="Times New Roman"/>
          <w:sz w:val="22"/>
          <w:szCs w:val="22"/>
        </w:rPr>
      </w:pPr>
    </w:p>
    <w:p w14:paraId="62D2FE6C" w14:textId="77777777" w:rsidR="00205112" w:rsidRDefault="00205112" w:rsidP="001D2E1D">
      <w:pPr>
        <w:tabs>
          <w:tab w:val="left" w:pos="4005"/>
        </w:tabs>
        <w:spacing w:line="276" w:lineRule="auto"/>
        <w:rPr>
          <w:rFonts w:ascii="Times New Roman" w:eastAsia="Arial" w:hAnsi="Times New Roman" w:cs="Times New Roman"/>
          <w:sz w:val="22"/>
          <w:szCs w:val="22"/>
        </w:rPr>
      </w:pPr>
    </w:p>
    <w:p w14:paraId="250A0797" w14:textId="77777777" w:rsidR="00205112" w:rsidRDefault="00205112" w:rsidP="001D2E1D">
      <w:pPr>
        <w:tabs>
          <w:tab w:val="left" w:pos="4005"/>
        </w:tabs>
        <w:spacing w:line="276" w:lineRule="auto"/>
        <w:rPr>
          <w:rFonts w:ascii="Times New Roman" w:eastAsia="Arial" w:hAnsi="Times New Roman" w:cs="Times New Roman"/>
          <w:sz w:val="22"/>
          <w:szCs w:val="22"/>
        </w:rPr>
      </w:pPr>
    </w:p>
    <w:p w14:paraId="6E9EE170" w14:textId="77777777" w:rsidR="00205112" w:rsidRDefault="00205112" w:rsidP="001D2E1D">
      <w:pPr>
        <w:tabs>
          <w:tab w:val="left" w:pos="4005"/>
        </w:tabs>
        <w:spacing w:line="276" w:lineRule="auto"/>
        <w:rPr>
          <w:rFonts w:ascii="Times New Roman" w:eastAsia="Arial" w:hAnsi="Times New Roman" w:cs="Times New Roman"/>
          <w:sz w:val="22"/>
          <w:szCs w:val="22"/>
        </w:rPr>
      </w:pPr>
    </w:p>
    <w:p w14:paraId="66B48BC3" w14:textId="77777777" w:rsidR="00205112" w:rsidRDefault="00205112" w:rsidP="001D2E1D">
      <w:pPr>
        <w:tabs>
          <w:tab w:val="left" w:pos="4005"/>
        </w:tabs>
        <w:spacing w:line="276" w:lineRule="auto"/>
        <w:rPr>
          <w:rFonts w:ascii="Times New Roman" w:eastAsia="Arial" w:hAnsi="Times New Roman" w:cs="Times New Roman"/>
          <w:sz w:val="22"/>
          <w:szCs w:val="22"/>
        </w:rPr>
      </w:pPr>
    </w:p>
    <w:p w14:paraId="5F4FC5C8" w14:textId="77777777" w:rsidR="00205112" w:rsidRDefault="00205112" w:rsidP="001D2E1D">
      <w:pPr>
        <w:tabs>
          <w:tab w:val="left" w:pos="4005"/>
        </w:tabs>
        <w:spacing w:line="276" w:lineRule="auto"/>
        <w:rPr>
          <w:rFonts w:ascii="Times New Roman" w:eastAsia="Arial" w:hAnsi="Times New Roman" w:cs="Times New Roman"/>
          <w:sz w:val="22"/>
          <w:szCs w:val="22"/>
        </w:rPr>
      </w:pPr>
    </w:p>
    <w:p w14:paraId="0BFAD925" w14:textId="77777777" w:rsidR="00205112" w:rsidRDefault="00205112" w:rsidP="001D2E1D">
      <w:pPr>
        <w:tabs>
          <w:tab w:val="left" w:pos="4005"/>
        </w:tabs>
        <w:spacing w:line="276" w:lineRule="auto"/>
        <w:rPr>
          <w:rFonts w:ascii="Times New Roman" w:eastAsia="Arial" w:hAnsi="Times New Roman" w:cs="Times New Roman"/>
          <w:sz w:val="22"/>
          <w:szCs w:val="22"/>
        </w:rPr>
      </w:pPr>
    </w:p>
    <w:p w14:paraId="2913BA30" w14:textId="77777777" w:rsidR="00205112" w:rsidRDefault="00205112" w:rsidP="001D2E1D">
      <w:pPr>
        <w:tabs>
          <w:tab w:val="left" w:pos="4005"/>
        </w:tabs>
        <w:spacing w:line="276" w:lineRule="auto"/>
        <w:rPr>
          <w:rFonts w:ascii="Times New Roman" w:eastAsia="Arial" w:hAnsi="Times New Roman" w:cs="Times New Roman"/>
          <w:sz w:val="22"/>
          <w:szCs w:val="22"/>
        </w:rPr>
      </w:pPr>
    </w:p>
    <w:p w14:paraId="00DC2976" w14:textId="77777777" w:rsidR="00205112" w:rsidRDefault="00205112" w:rsidP="001D2E1D">
      <w:pPr>
        <w:tabs>
          <w:tab w:val="left" w:pos="4005"/>
        </w:tabs>
        <w:spacing w:line="276" w:lineRule="auto"/>
        <w:rPr>
          <w:rFonts w:ascii="Times New Roman" w:eastAsia="Arial" w:hAnsi="Times New Roman" w:cs="Times New Roman"/>
          <w:sz w:val="22"/>
          <w:szCs w:val="22"/>
        </w:rPr>
      </w:pPr>
    </w:p>
    <w:p w14:paraId="468304A0" w14:textId="77777777" w:rsidR="00205112" w:rsidRDefault="00205112" w:rsidP="001D2E1D">
      <w:pPr>
        <w:tabs>
          <w:tab w:val="left" w:pos="4005"/>
        </w:tabs>
        <w:spacing w:line="276" w:lineRule="auto"/>
        <w:rPr>
          <w:rFonts w:ascii="Times New Roman" w:eastAsia="Arial" w:hAnsi="Times New Roman" w:cs="Times New Roman"/>
          <w:sz w:val="22"/>
          <w:szCs w:val="22"/>
        </w:rPr>
      </w:pPr>
    </w:p>
    <w:p w14:paraId="7F930913" w14:textId="77777777" w:rsidR="00205112" w:rsidRDefault="00205112" w:rsidP="001D2E1D">
      <w:pPr>
        <w:tabs>
          <w:tab w:val="left" w:pos="4005"/>
        </w:tabs>
        <w:spacing w:line="276" w:lineRule="auto"/>
        <w:rPr>
          <w:rFonts w:ascii="Times New Roman" w:eastAsia="Arial" w:hAnsi="Times New Roman" w:cs="Times New Roman"/>
          <w:sz w:val="22"/>
          <w:szCs w:val="22"/>
        </w:rPr>
      </w:pPr>
    </w:p>
    <w:p w14:paraId="367F21D2" w14:textId="77777777" w:rsidR="00205112" w:rsidRDefault="00205112" w:rsidP="001D2E1D">
      <w:pPr>
        <w:tabs>
          <w:tab w:val="left" w:pos="4005"/>
        </w:tabs>
        <w:spacing w:line="276" w:lineRule="auto"/>
        <w:rPr>
          <w:rFonts w:ascii="Times New Roman" w:eastAsia="Arial" w:hAnsi="Times New Roman" w:cs="Times New Roman"/>
          <w:sz w:val="22"/>
          <w:szCs w:val="22"/>
        </w:rPr>
      </w:pPr>
    </w:p>
    <w:p w14:paraId="4E890492" w14:textId="77777777" w:rsidR="00205112" w:rsidRDefault="00205112" w:rsidP="001D2E1D">
      <w:pPr>
        <w:tabs>
          <w:tab w:val="left" w:pos="4005"/>
        </w:tabs>
        <w:spacing w:line="276" w:lineRule="auto"/>
        <w:rPr>
          <w:rFonts w:ascii="Times New Roman" w:eastAsia="Arial" w:hAnsi="Times New Roman" w:cs="Times New Roman"/>
          <w:sz w:val="22"/>
          <w:szCs w:val="22"/>
        </w:rPr>
      </w:pPr>
    </w:p>
    <w:p w14:paraId="6CA55743" w14:textId="77777777" w:rsidR="00205112" w:rsidRDefault="00205112" w:rsidP="001D2E1D">
      <w:pPr>
        <w:tabs>
          <w:tab w:val="left" w:pos="4005"/>
        </w:tabs>
        <w:spacing w:line="276" w:lineRule="auto"/>
        <w:rPr>
          <w:rFonts w:ascii="Times New Roman" w:eastAsia="Arial" w:hAnsi="Times New Roman" w:cs="Times New Roman"/>
          <w:sz w:val="22"/>
          <w:szCs w:val="22"/>
        </w:rPr>
      </w:pPr>
    </w:p>
    <w:p w14:paraId="21908AB7" w14:textId="77777777" w:rsidR="00205112" w:rsidRDefault="00205112" w:rsidP="001D2E1D">
      <w:pPr>
        <w:tabs>
          <w:tab w:val="left" w:pos="4005"/>
        </w:tabs>
        <w:spacing w:line="276" w:lineRule="auto"/>
        <w:rPr>
          <w:rFonts w:ascii="Times New Roman" w:eastAsia="Arial" w:hAnsi="Times New Roman" w:cs="Times New Roman"/>
          <w:sz w:val="22"/>
          <w:szCs w:val="22"/>
        </w:rPr>
      </w:pPr>
    </w:p>
    <w:p w14:paraId="790CC880" w14:textId="77777777" w:rsidR="00205112" w:rsidRDefault="00205112" w:rsidP="001D2E1D">
      <w:pPr>
        <w:tabs>
          <w:tab w:val="left" w:pos="4005"/>
        </w:tabs>
        <w:spacing w:line="276" w:lineRule="auto"/>
        <w:rPr>
          <w:rFonts w:ascii="Times New Roman" w:eastAsia="Arial" w:hAnsi="Times New Roman" w:cs="Times New Roman"/>
          <w:sz w:val="22"/>
          <w:szCs w:val="22"/>
        </w:rPr>
      </w:pPr>
    </w:p>
    <w:p w14:paraId="70631D71" w14:textId="77777777" w:rsidR="00205112" w:rsidRDefault="00205112" w:rsidP="001D2E1D">
      <w:pPr>
        <w:tabs>
          <w:tab w:val="left" w:pos="4005"/>
        </w:tabs>
        <w:spacing w:line="276" w:lineRule="auto"/>
        <w:rPr>
          <w:rFonts w:ascii="Times New Roman" w:eastAsia="Arial" w:hAnsi="Times New Roman" w:cs="Times New Roman"/>
          <w:sz w:val="22"/>
          <w:szCs w:val="22"/>
        </w:rPr>
      </w:pPr>
    </w:p>
    <w:p w14:paraId="713E434B" w14:textId="77777777" w:rsidR="00205112" w:rsidRDefault="00205112" w:rsidP="001D2E1D">
      <w:pPr>
        <w:tabs>
          <w:tab w:val="left" w:pos="4005"/>
        </w:tabs>
        <w:spacing w:line="276" w:lineRule="auto"/>
        <w:rPr>
          <w:rFonts w:ascii="Times New Roman" w:eastAsia="Arial" w:hAnsi="Times New Roman" w:cs="Times New Roman"/>
          <w:sz w:val="22"/>
          <w:szCs w:val="22"/>
        </w:rPr>
      </w:pPr>
    </w:p>
    <w:p w14:paraId="66B91B1C" w14:textId="77777777" w:rsidR="00205112" w:rsidRDefault="00205112" w:rsidP="001D2E1D">
      <w:pPr>
        <w:tabs>
          <w:tab w:val="left" w:pos="4005"/>
        </w:tabs>
        <w:spacing w:line="276" w:lineRule="auto"/>
        <w:rPr>
          <w:rFonts w:ascii="Times New Roman" w:eastAsia="Arial" w:hAnsi="Times New Roman" w:cs="Times New Roman"/>
          <w:sz w:val="22"/>
          <w:szCs w:val="22"/>
        </w:rPr>
      </w:pPr>
    </w:p>
    <w:p w14:paraId="721A1C68" w14:textId="77777777" w:rsidR="00205112" w:rsidRDefault="00205112" w:rsidP="001D2E1D">
      <w:pPr>
        <w:tabs>
          <w:tab w:val="left" w:pos="4005"/>
        </w:tabs>
        <w:spacing w:line="276" w:lineRule="auto"/>
        <w:rPr>
          <w:rFonts w:ascii="Times New Roman" w:eastAsia="Arial" w:hAnsi="Times New Roman" w:cs="Times New Roman"/>
          <w:sz w:val="22"/>
          <w:szCs w:val="22"/>
        </w:rPr>
      </w:pPr>
    </w:p>
    <w:p w14:paraId="7DAD98B9" w14:textId="77777777" w:rsidR="009015AD" w:rsidRPr="00B37796" w:rsidRDefault="009015AD" w:rsidP="001D2E1D">
      <w:pPr>
        <w:spacing w:line="276" w:lineRule="auto"/>
        <w:rPr>
          <w:rFonts w:ascii="Times New Roman" w:eastAsia="Arial" w:hAnsi="Times New Roman" w:cs="Times New Roman"/>
          <w:sz w:val="22"/>
          <w:szCs w:val="22"/>
        </w:rPr>
      </w:pPr>
    </w:p>
    <w:p w14:paraId="07C8F2FD" w14:textId="77777777" w:rsidR="009015AD" w:rsidRPr="00B37796" w:rsidRDefault="00000000" w:rsidP="001D2E1D">
      <w:pPr>
        <w:pBdr>
          <w:top w:val="nil"/>
          <w:left w:val="nil"/>
          <w:bottom w:val="nil"/>
          <w:right w:val="nil"/>
          <w:between w:val="nil"/>
        </w:pBdr>
        <w:spacing w:line="276" w:lineRule="auto"/>
        <w:jc w:val="center"/>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ANEXO V</w:t>
      </w:r>
    </w:p>
    <w:p w14:paraId="431E781A" w14:textId="77777777" w:rsidR="009015AD" w:rsidRPr="00B37796" w:rsidRDefault="009015AD" w:rsidP="001D2E1D">
      <w:pPr>
        <w:pBdr>
          <w:top w:val="nil"/>
          <w:left w:val="nil"/>
          <w:bottom w:val="nil"/>
          <w:right w:val="nil"/>
          <w:between w:val="nil"/>
        </w:pBdr>
        <w:spacing w:line="276" w:lineRule="auto"/>
        <w:jc w:val="center"/>
        <w:rPr>
          <w:rFonts w:ascii="Times New Roman" w:eastAsia="Arial" w:hAnsi="Times New Roman" w:cs="Times New Roman"/>
          <w:b/>
          <w:color w:val="000000"/>
          <w:sz w:val="22"/>
          <w:szCs w:val="22"/>
        </w:rPr>
      </w:pPr>
    </w:p>
    <w:p w14:paraId="02F24D06" w14:textId="77777777" w:rsidR="009015AD" w:rsidRPr="00B37796" w:rsidRDefault="00000000" w:rsidP="001D2E1D">
      <w:pPr>
        <w:pBdr>
          <w:top w:val="nil"/>
          <w:left w:val="nil"/>
          <w:bottom w:val="nil"/>
          <w:right w:val="nil"/>
          <w:between w:val="nil"/>
        </w:pBdr>
        <w:spacing w:line="276" w:lineRule="auto"/>
        <w:jc w:val="center"/>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 xml:space="preserve">MODELO DE DECLARAÇÃO DE CUMPRIMENTO DOS REQUISITOS DE HABILITAÇÃO </w:t>
      </w:r>
    </w:p>
    <w:p w14:paraId="24818EE9" w14:textId="77777777" w:rsidR="009015AD" w:rsidRPr="00B37796" w:rsidRDefault="009015AD" w:rsidP="001D2E1D">
      <w:pPr>
        <w:pBdr>
          <w:top w:val="nil"/>
          <w:left w:val="nil"/>
          <w:bottom w:val="nil"/>
          <w:right w:val="nil"/>
          <w:between w:val="nil"/>
        </w:pBdr>
        <w:spacing w:line="276" w:lineRule="auto"/>
        <w:jc w:val="center"/>
        <w:rPr>
          <w:rFonts w:ascii="Times New Roman" w:eastAsia="Arial" w:hAnsi="Times New Roman" w:cs="Times New Roman"/>
          <w:color w:val="000000"/>
          <w:sz w:val="22"/>
          <w:szCs w:val="22"/>
        </w:rPr>
      </w:pPr>
    </w:p>
    <w:p w14:paraId="19544F2D" w14:textId="77777777" w:rsidR="009015AD" w:rsidRPr="00B37796" w:rsidRDefault="009015AD" w:rsidP="001D2E1D">
      <w:pPr>
        <w:pBdr>
          <w:top w:val="nil"/>
          <w:left w:val="nil"/>
          <w:bottom w:val="nil"/>
          <w:right w:val="nil"/>
          <w:between w:val="nil"/>
        </w:pBdr>
        <w:spacing w:line="276" w:lineRule="auto"/>
        <w:jc w:val="center"/>
        <w:rPr>
          <w:rFonts w:ascii="Times New Roman" w:eastAsia="Arial" w:hAnsi="Times New Roman" w:cs="Times New Roman"/>
          <w:color w:val="000000"/>
          <w:sz w:val="22"/>
          <w:szCs w:val="22"/>
        </w:rPr>
      </w:pPr>
    </w:p>
    <w:p w14:paraId="526E2340" w14:textId="48FBFCC8" w:rsidR="009015AD" w:rsidRPr="00B37796" w:rsidRDefault="00000000" w:rsidP="001D2E1D">
      <w:pPr>
        <w:spacing w:line="276" w:lineRule="auto"/>
        <w:rPr>
          <w:rFonts w:ascii="Times New Roman" w:eastAsia="Arial" w:hAnsi="Times New Roman" w:cs="Times New Roman"/>
          <w:b/>
          <w:sz w:val="22"/>
          <w:szCs w:val="22"/>
        </w:rPr>
      </w:pPr>
      <w:r w:rsidRPr="00B37796">
        <w:rPr>
          <w:rFonts w:ascii="Times New Roman" w:eastAsia="Arial" w:hAnsi="Times New Roman" w:cs="Times New Roman"/>
          <w:b/>
          <w:sz w:val="22"/>
          <w:szCs w:val="22"/>
        </w:rPr>
        <w:t xml:space="preserve">PROCESSO LICITATÓRIO Nº </w:t>
      </w:r>
      <w:r w:rsidR="00B37796" w:rsidRPr="00B37796">
        <w:rPr>
          <w:rFonts w:ascii="Times New Roman" w:eastAsia="Arial" w:hAnsi="Times New Roman" w:cs="Times New Roman"/>
          <w:b/>
          <w:sz w:val="22"/>
          <w:szCs w:val="22"/>
        </w:rPr>
        <w:t>134</w:t>
      </w:r>
    </w:p>
    <w:p w14:paraId="664B270A" w14:textId="77777777" w:rsidR="009015AD" w:rsidRPr="00B37796" w:rsidRDefault="009015AD" w:rsidP="001D2E1D">
      <w:pPr>
        <w:spacing w:line="276" w:lineRule="auto"/>
        <w:rPr>
          <w:rFonts w:ascii="Times New Roman" w:eastAsia="Arial" w:hAnsi="Times New Roman" w:cs="Times New Roman"/>
          <w:sz w:val="22"/>
          <w:szCs w:val="22"/>
        </w:rPr>
      </w:pPr>
    </w:p>
    <w:p w14:paraId="6C258DD6" w14:textId="77777777" w:rsidR="009015AD" w:rsidRPr="00B37796" w:rsidRDefault="00000000" w:rsidP="001D2E1D">
      <w:pPr>
        <w:spacing w:line="276" w:lineRule="auto"/>
        <w:rPr>
          <w:rFonts w:ascii="Times New Roman" w:eastAsia="Arial" w:hAnsi="Times New Roman" w:cs="Times New Roman"/>
          <w:sz w:val="22"/>
          <w:szCs w:val="22"/>
        </w:rPr>
      </w:pPr>
      <w:r w:rsidRPr="00B37796">
        <w:rPr>
          <w:rFonts w:ascii="Times New Roman" w:eastAsia="Arial" w:hAnsi="Times New Roman" w:cs="Times New Roman"/>
          <w:b/>
          <w:sz w:val="22"/>
          <w:szCs w:val="22"/>
        </w:rPr>
        <w:t xml:space="preserve">MODALIDADE </w:t>
      </w:r>
      <w:r w:rsidRPr="00B37796">
        <w:rPr>
          <w:rFonts w:ascii="Times New Roman" w:eastAsia="Arial" w:hAnsi="Times New Roman" w:cs="Times New Roman"/>
          <w:sz w:val="22"/>
          <w:szCs w:val="22"/>
        </w:rPr>
        <w:t xml:space="preserve">– </w:t>
      </w:r>
      <w:r w:rsidRPr="00B37796">
        <w:rPr>
          <w:rFonts w:ascii="Times New Roman" w:eastAsia="Arial" w:hAnsi="Times New Roman" w:cs="Times New Roman"/>
          <w:b/>
          <w:sz w:val="22"/>
          <w:szCs w:val="22"/>
        </w:rPr>
        <w:t>PREGÃO ELETRÔNICO SRP</w:t>
      </w:r>
    </w:p>
    <w:p w14:paraId="77BF3776" w14:textId="77777777" w:rsidR="009015AD" w:rsidRPr="00B37796" w:rsidRDefault="009015AD" w:rsidP="001D2E1D">
      <w:pPr>
        <w:spacing w:line="276" w:lineRule="auto"/>
        <w:rPr>
          <w:rFonts w:ascii="Times New Roman" w:eastAsia="Arial" w:hAnsi="Times New Roman" w:cs="Times New Roman"/>
          <w:b/>
          <w:sz w:val="22"/>
          <w:szCs w:val="22"/>
        </w:rPr>
      </w:pPr>
    </w:p>
    <w:p w14:paraId="7DBF9948" w14:textId="604C30B6" w:rsidR="009015AD" w:rsidRPr="00B37796" w:rsidRDefault="00000000" w:rsidP="001D2E1D">
      <w:pPr>
        <w:spacing w:line="276" w:lineRule="auto"/>
        <w:rPr>
          <w:rFonts w:ascii="Times New Roman" w:eastAsia="Arial" w:hAnsi="Times New Roman" w:cs="Times New Roman"/>
          <w:b/>
          <w:sz w:val="22"/>
          <w:szCs w:val="22"/>
        </w:rPr>
      </w:pPr>
      <w:r w:rsidRPr="00B37796">
        <w:rPr>
          <w:rFonts w:ascii="Times New Roman" w:eastAsia="Arial" w:hAnsi="Times New Roman" w:cs="Times New Roman"/>
          <w:b/>
          <w:sz w:val="22"/>
          <w:szCs w:val="22"/>
        </w:rPr>
        <w:t xml:space="preserve">TIPO – MENOR PREÇO </w:t>
      </w:r>
      <w:r w:rsidR="006115E5" w:rsidRPr="00B37796">
        <w:rPr>
          <w:rFonts w:ascii="Times New Roman" w:eastAsia="Arial" w:hAnsi="Times New Roman" w:cs="Times New Roman"/>
          <w:b/>
          <w:sz w:val="22"/>
          <w:szCs w:val="22"/>
        </w:rPr>
        <w:t>POR ITEM</w:t>
      </w:r>
    </w:p>
    <w:p w14:paraId="3A686341" w14:textId="77777777" w:rsidR="009015AD" w:rsidRPr="00B37796" w:rsidRDefault="009015AD" w:rsidP="001D2E1D">
      <w:pPr>
        <w:spacing w:line="276" w:lineRule="auto"/>
        <w:jc w:val="center"/>
        <w:rPr>
          <w:rFonts w:ascii="Times New Roman" w:eastAsia="Arial" w:hAnsi="Times New Roman" w:cs="Times New Roman"/>
          <w:b/>
          <w:sz w:val="22"/>
          <w:szCs w:val="22"/>
        </w:rPr>
      </w:pPr>
    </w:p>
    <w:p w14:paraId="51B49771" w14:textId="77777777" w:rsidR="009015AD" w:rsidRPr="00B37796" w:rsidRDefault="009015AD" w:rsidP="001D2E1D">
      <w:pPr>
        <w:spacing w:line="276" w:lineRule="auto"/>
        <w:rPr>
          <w:rFonts w:ascii="Times New Roman" w:eastAsia="Arial" w:hAnsi="Times New Roman" w:cs="Times New Roman"/>
          <w:sz w:val="22"/>
          <w:szCs w:val="22"/>
        </w:rPr>
      </w:pPr>
    </w:p>
    <w:p w14:paraId="1822BA4C" w14:textId="77777777" w:rsidR="009015AD" w:rsidRPr="00B37796" w:rsidRDefault="00000000" w:rsidP="001D2E1D">
      <w:pPr>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 xml:space="preserve"> </w:t>
      </w:r>
      <w:r w:rsidRPr="00B37796">
        <w:rPr>
          <w:rFonts w:ascii="Times New Roman" w:eastAsia="Arial" w:hAnsi="Times New Roman" w:cs="Times New Roman"/>
          <w:b/>
          <w:sz w:val="22"/>
          <w:szCs w:val="22"/>
        </w:rPr>
        <w:t>__________________</w:t>
      </w:r>
      <w:proofErr w:type="gramStart"/>
      <w:r w:rsidRPr="00B37796">
        <w:rPr>
          <w:rFonts w:ascii="Times New Roman" w:eastAsia="Arial" w:hAnsi="Times New Roman" w:cs="Times New Roman"/>
          <w:b/>
          <w:sz w:val="22"/>
          <w:szCs w:val="22"/>
        </w:rPr>
        <w:t>_</w:t>
      </w:r>
      <w:r w:rsidRPr="00B37796">
        <w:rPr>
          <w:rFonts w:ascii="Times New Roman" w:eastAsia="Arial" w:hAnsi="Times New Roman" w:cs="Times New Roman"/>
          <w:sz w:val="22"/>
          <w:szCs w:val="22"/>
        </w:rPr>
        <w:t>(</w:t>
      </w:r>
      <w:proofErr w:type="gramEnd"/>
      <w:r w:rsidRPr="00B37796">
        <w:rPr>
          <w:rFonts w:ascii="Times New Roman" w:eastAsia="Arial" w:hAnsi="Times New Roman" w:cs="Times New Roman"/>
          <w:sz w:val="22"/>
          <w:szCs w:val="22"/>
        </w:rPr>
        <w:t>RAZÃO SOCIAL DA LICITANTE), ______________</w:t>
      </w:r>
      <w:proofErr w:type="gramStart"/>
      <w:r w:rsidRPr="00B37796">
        <w:rPr>
          <w:rFonts w:ascii="Times New Roman" w:eastAsia="Arial" w:hAnsi="Times New Roman" w:cs="Times New Roman"/>
          <w:sz w:val="22"/>
          <w:szCs w:val="22"/>
        </w:rPr>
        <w:t>_(</w:t>
      </w:r>
      <w:proofErr w:type="gramEnd"/>
      <w:r w:rsidRPr="00B37796">
        <w:rPr>
          <w:rFonts w:ascii="Times New Roman" w:eastAsia="Arial" w:hAnsi="Times New Roman" w:cs="Times New Roman"/>
          <w:sz w:val="22"/>
          <w:szCs w:val="22"/>
        </w:rPr>
        <w:t xml:space="preserve">CNPJ Nº), sediada no (a)__________________________ </w:t>
      </w:r>
    </w:p>
    <w:p w14:paraId="0751ACD6" w14:textId="77777777" w:rsidR="009015AD" w:rsidRPr="00B37796" w:rsidRDefault="00000000" w:rsidP="001D2E1D">
      <w:pPr>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 xml:space="preserve">(ENDEREÇO COMPLETO), declara, sob as penas da lei, que cumpre, plenamente, os requisitos exigidos no procedimento licitatório referenciado. </w:t>
      </w:r>
    </w:p>
    <w:p w14:paraId="63603C32" w14:textId="77777777" w:rsidR="009015AD" w:rsidRPr="00B37796" w:rsidRDefault="009015AD" w:rsidP="001D2E1D">
      <w:pPr>
        <w:spacing w:line="276" w:lineRule="auto"/>
        <w:jc w:val="both"/>
        <w:rPr>
          <w:rFonts w:ascii="Times New Roman" w:eastAsia="Arial" w:hAnsi="Times New Roman" w:cs="Times New Roman"/>
          <w:sz w:val="22"/>
          <w:szCs w:val="22"/>
        </w:rPr>
      </w:pPr>
    </w:p>
    <w:p w14:paraId="7DF23BAD" w14:textId="77777777" w:rsidR="009015AD" w:rsidRPr="00B37796" w:rsidRDefault="00000000" w:rsidP="001D2E1D">
      <w:pPr>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50E8632B" w14:textId="77777777" w:rsidR="009015AD" w:rsidRPr="00B37796" w:rsidRDefault="009015AD" w:rsidP="001D2E1D">
      <w:pPr>
        <w:spacing w:line="276" w:lineRule="auto"/>
        <w:jc w:val="both"/>
        <w:rPr>
          <w:rFonts w:ascii="Times New Roman" w:eastAsia="Arial" w:hAnsi="Times New Roman" w:cs="Times New Roman"/>
          <w:sz w:val="22"/>
          <w:szCs w:val="22"/>
        </w:rPr>
      </w:pPr>
    </w:p>
    <w:p w14:paraId="7E314441" w14:textId="77777777" w:rsidR="009015AD" w:rsidRPr="00B37796" w:rsidRDefault="00000000" w:rsidP="001D2E1D">
      <w:pPr>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Finalizando, declaramos que temos pleno conhecimento de todos os aspectos relativos à licitação em causa e nossa plena concordância com as condições estabelecidas no Edital da licitação e seus anexos.</w:t>
      </w:r>
    </w:p>
    <w:p w14:paraId="4314776F" w14:textId="77777777" w:rsidR="009015AD" w:rsidRPr="00B37796" w:rsidRDefault="009015AD" w:rsidP="001D2E1D">
      <w:pPr>
        <w:spacing w:line="276" w:lineRule="auto"/>
        <w:jc w:val="both"/>
        <w:rPr>
          <w:rFonts w:ascii="Times New Roman" w:eastAsia="Arial" w:hAnsi="Times New Roman" w:cs="Times New Roman"/>
          <w:sz w:val="22"/>
          <w:szCs w:val="22"/>
        </w:rPr>
      </w:pPr>
    </w:p>
    <w:p w14:paraId="0336C70D" w14:textId="77777777" w:rsidR="009015AD" w:rsidRPr="00B37796" w:rsidRDefault="009015AD" w:rsidP="001D2E1D">
      <w:pPr>
        <w:spacing w:line="276" w:lineRule="auto"/>
        <w:jc w:val="center"/>
        <w:rPr>
          <w:rFonts w:ascii="Times New Roman" w:eastAsia="Arial" w:hAnsi="Times New Roman" w:cs="Times New Roman"/>
          <w:sz w:val="22"/>
          <w:szCs w:val="22"/>
        </w:rPr>
      </w:pPr>
    </w:p>
    <w:p w14:paraId="677EFC83" w14:textId="64EEBBAF" w:rsidR="009015AD" w:rsidRPr="00B37796" w:rsidRDefault="00000000" w:rsidP="001D2E1D">
      <w:pPr>
        <w:spacing w:line="276" w:lineRule="auto"/>
        <w:jc w:val="center"/>
        <w:rPr>
          <w:rFonts w:ascii="Times New Roman" w:eastAsia="Arial" w:hAnsi="Times New Roman" w:cs="Times New Roman"/>
          <w:sz w:val="22"/>
          <w:szCs w:val="22"/>
        </w:rPr>
      </w:pPr>
      <w:r w:rsidRPr="00B37796">
        <w:rPr>
          <w:rFonts w:ascii="Times New Roman" w:eastAsia="Arial" w:hAnsi="Times New Roman" w:cs="Times New Roman"/>
          <w:sz w:val="22"/>
          <w:szCs w:val="22"/>
        </w:rPr>
        <w:t xml:space="preserve">Cidade, ___ de ___________ </w:t>
      </w:r>
      <w:proofErr w:type="spellStart"/>
      <w:r w:rsidRPr="00B37796">
        <w:rPr>
          <w:rFonts w:ascii="Times New Roman" w:eastAsia="Arial" w:hAnsi="Times New Roman" w:cs="Times New Roman"/>
          <w:sz w:val="22"/>
          <w:szCs w:val="22"/>
        </w:rPr>
        <w:t>de</w:t>
      </w:r>
      <w:proofErr w:type="spellEnd"/>
      <w:r w:rsidRPr="00B37796">
        <w:rPr>
          <w:rFonts w:ascii="Times New Roman" w:eastAsia="Arial" w:hAnsi="Times New Roman" w:cs="Times New Roman"/>
          <w:sz w:val="22"/>
          <w:szCs w:val="22"/>
        </w:rPr>
        <w:t xml:space="preserve"> </w:t>
      </w:r>
      <w:r w:rsidR="0027303B" w:rsidRPr="00B37796">
        <w:rPr>
          <w:rFonts w:ascii="Times New Roman" w:eastAsia="Arial" w:hAnsi="Times New Roman" w:cs="Times New Roman"/>
          <w:sz w:val="22"/>
          <w:szCs w:val="22"/>
        </w:rPr>
        <w:t>2025</w:t>
      </w:r>
      <w:r w:rsidRPr="00B37796">
        <w:rPr>
          <w:rFonts w:ascii="Times New Roman" w:eastAsia="Arial" w:hAnsi="Times New Roman" w:cs="Times New Roman"/>
          <w:sz w:val="22"/>
          <w:szCs w:val="22"/>
        </w:rPr>
        <w:t>.</w:t>
      </w:r>
    </w:p>
    <w:p w14:paraId="0DAA0FAD" w14:textId="77777777" w:rsidR="009015AD" w:rsidRPr="00B37796" w:rsidRDefault="009015AD" w:rsidP="001D2E1D">
      <w:pPr>
        <w:spacing w:line="276" w:lineRule="auto"/>
        <w:jc w:val="center"/>
        <w:rPr>
          <w:rFonts w:ascii="Times New Roman" w:eastAsia="Arial" w:hAnsi="Times New Roman" w:cs="Times New Roman"/>
          <w:sz w:val="22"/>
          <w:szCs w:val="22"/>
        </w:rPr>
      </w:pPr>
    </w:p>
    <w:p w14:paraId="50282169" w14:textId="77777777" w:rsidR="009015AD" w:rsidRPr="00B37796" w:rsidRDefault="009015AD" w:rsidP="001D2E1D">
      <w:pPr>
        <w:spacing w:line="276" w:lineRule="auto"/>
        <w:jc w:val="center"/>
        <w:rPr>
          <w:rFonts w:ascii="Times New Roman" w:eastAsia="Arial" w:hAnsi="Times New Roman" w:cs="Times New Roman"/>
          <w:sz w:val="22"/>
          <w:szCs w:val="22"/>
        </w:rPr>
      </w:pPr>
    </w:p>
    <w:p w14:paraId="2E969083" w14:textId="77777777" w:rsidR="009015AD" w:rsidRPr="00B37796" w:rsidRDefault="00000000" w:rsidP="001D2E1D">
      <w:pPr>
        <w:spacing w:line="276" w:lineRule="auto"/>
        <w:jc w:val="center"/>
        <w:rPr>
          <w:rFonts w:ascii="Times New Roman" w:eastAsia="Arial" w:hAnsi="Times New Roman" w:cs="Times New Roman"/>
          <w:sz w:val="22"/>
          <w:szCs w:val="22"/>
        </w:rPr>
      </w:pPr>
      <w:r w:rsidRPr="00B37796">
        <w:rPr>
          <w:rFonts w:ascii="Times New Roman" w:eastAsia="Arial" w:hAnsi="Times New Roman" w:cs="Times New Roman"/>
          <w:sz w:val="22"/>
          <w:szCs w:val="22"/>
        </w:rPr>
        <w:t>_______________________________________</w:t>
      </w:r>
    </w:p>
    <w:p w14:paraId="6132C37C" w14:textId="77777777" w:rsidR="009015AD" w:rsidRPr="00B37796" w:rsidRDefault="00000000" w:rsidP="001D2E1D">
      <w:pPr>
        <w:spacing w:line="276" w:lineRule="auto"/>
        <w:ind w:left="-180"/>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t>(nome, carimbo, assinatura do responsável legal da empresa).</w:t>
      </w:r>
    </w:p>
    <w:p w14:paraId="73825A57" w14:textId="77777777" w:rsidR="009015AD" w:rsidRPr="00B37796" w:rsidRDefault="009015AD" w:rsidP="001D2E1D">
      <w:pPr>
        <w:pBdr>
          <w:top w:val="nil"/>
          <w:left w:val="nil"/>
          <w:bottom w:val="nil"/>
          <w:right w:val="nil"/>
          <w:between w:val="nil"/>
        </w:pBdr>
        <w:spacing w:line="276" w:lineRule="auto"/>
        <w:jc w:val="center"/>
        <w:rPr>
          <w:rFonts w:ascii="Times New Roman" w:eastAsia="Arial" w:hAnsi="Times New Roman" w:cs="Times New Roman"/>
          <w:b/>
          <w:color w:val="000000"/>
          <w:sz w:val="22"/>
          <w:szCs w:val="22"/>
        </w:rPr>
      </w:pPr>
    </w:p>
    <w:p w14:paraId="6AD0A3D4" w14:textId="77777777" w:rsidR="009015AD" w:rsidRPr="00B37796" w:rsidRDefault="009015AD" w:rsidP="001D2E1D">
      <w:pPr>
        <w:pBdr>
          <w:top w:val="nil"/>
          <w:left w:val="nil"/>
          <w:bottom w:val="nil"/>
          <w:right w:val="nil"/>
          <w:between w:val="nil"/>
        </w:pBdr>
        <w:spacing w:line="276" w:lineRule="auto"/>
        <w:jc w:val="center"/>
        <w:rPr>
          <w:rFonts w:ascii="Times New Roman" w:eastAsia="Arial" w:hAnsi="Times New Roman" w:cs="Times New Roman"/>
          <w:b/>
          <w:color w:val="000000"/>
          <w:sz w:val="22"/>
          <w:szCs w:val="22"/>
        </w:rPr>
      </w:pPr>
    </w:p>
    <w:p w14:paraId="6129EF54" w14:textId="77777777" w:rsidR="009015AD" w:rsidRPr="00B37796" w:rsidRDefault="009015AD" w:rsidP="001D2E1D">
      <w:pPr>
        <w:pBdr>
          <w:top w:val="nil"/>
          <w:left w:val="nil"/>
          <w:bottom w:val="nil"/>
          <w:right w:val="nil"/>
          <w:between w:val="nil"/>
        </w:pBdr>
        <w:spacing w:line="276" w:lineRule="auto"/>
        <w:jc w:val="center"/>
        <w:rPr>
          <w:rFonts w:ascii="Times New Roman" w:eastAsia="Arial" w:hAnsi="Times New Roman" w:cs="Times New Roman"/>
          <w:b/>
          <w:color w:val="000000"/>
          <w:sz w:val="22"/>
          <w:szCs w:val="22"/>
        </w:rPr>
      </w:pPr>
    </w:p>
    <w:p w14:paraId="20CF5856" w14:textId="77777777" w:rsidR="009015AD" w:rsidRPr="00B37796" w:rsidRDefault="009015AD" w:rsidP="001D2E1D">
      <w:pPr>
        <w:pBdr>
          <w:top w:val="nil"/>
          <w:left w:val="nil"/>
          <w:bottom w:val="nil"/>
          <w:right w:val="nil"/>
          <w:between w:val="nil"/>
        </w:pBdr>
        <w:spacing w:line="276" w:lineRule="auto"/>
        <w:jc w:val="center"/>
        <w:rPr>
          <w:rFonts w:ascii="Times New Roman" w:eastAsia="Arial" w:hAnsi="Times New Roman" w:cs="Times New Roman"/>
          <w:b/>
          <w:color w:val="000000"/>
          <w:sz w:val="22"/>
          <w:szCs w:val="22"/>
        </w:rPr>
      </w:pPr>
    </w:p>
    <w:p w14:paraId="4D7CA785" w14:textId="77777777" w:rsidR="009015AD" w:rsidRPr="00B37796" w:rsidRDefault="009015AD" w:rsidP="001D2E1D">
      <w:pPr>
        <w:pBdr>
          <w:top w:val="nil"/>
          <w:left w:val="nil"/>
          <w:bottom w:val="nil"/>
          <w:right w:val="nil"/>
          <w:between w:val="nil"/>
        </w:pBdr>
        <w:spacing w:line="276" w:lineRule="auto"/>
        <w:jc w:val="center"/>
        <w:rPr>
          <w:rFonts w:ascii="Times New Roman" w:eastAsia="Arial" w:hAnsi="Times New Roman" w:cs="Times New Roman"/>
          <w:b/>
          <w:color w:val="000000"/>
          <w:sz w:val="22"/>
          <w:szCs w:val="22"/>
        </w:rPr>
      </w:pPr>
    </w:p>
    <w:p w14:paraId="42336FB5" w14:textId="77777777" w:rsidR="009015AD" w:rsidRDefault="009015AD" w:rsidP="001D2E1D">
      <w:pPr>
        <w:pBdr>
          <w:top w:val="nil"/>
          <w:left w:val="nil"/>
          <w:bottom w:val="nil"/>
          <w:right w:val="nil"/>
          <w:between w:val="nil"/>
        </w:pBdr>
        <w:spacing w:line="276" w:lineRule="auto"/>
        <w:jc w:val="center"/>
        <w:rPr>
          <w:rFonts w:ascii="Times New Roman" w:eastAsia="Arial" w:hAnsi="Times New Roman" w:cs="Times New Roman"/>
          <w:b/>
          <w:color w:val="000000"/>
          <w:sz w:val="22"/>
          <w:szCs w:val="22"/>
        </w:rPr>
      </w:pPr>
    </w:p>
    <w:p w14:paraId="2A2C36E0" w14:textId="77777777" w:rsidR="00205112" w:rsidRDefault="00205112" w:rsidP="001D2E1D">
      <w:pPr>
        <w:pBdr>
          <w:top w:val="nil"/>
          <w:left w:val="nil"/>
          <w:bottom w:val="nil"/>
          <w:right w:val="nil"/>
          <w:between w:val="nil"/>
        </w:pBdr>
        <w:spacing w:line="276" w:lineRule="auto"/>
        <w:jc w:val="center"/>
        <w:rPr>
          <w:rFonts w:ascii="Times New Roman" w:eastAsia="Arial" w:hAnsi="Times New Roman" w:cs="Times New Roman"/>
          <w:b/>
          <w:color w:val="000000"/>
          <w:sz w:val="22"/>
          <w:szCs w:val="22"/>
        </w:rPr>
      </w:pPr>
    </w:p>
    <w:p w14:paraId="6987F33A" w14:textId="77777777" w:rsidR="00205112" w:rsidRDefault="00205112" w:rsidP="001D2E1D">
      <w:pPr>
        <w:pBdr>
          <w:top w:val="nil"/>
          <w:left w:val="nil"/>
          <w:bottom w:val="nil"/>
          <w:right w:val="nil"/>
          <w:between w:val="nil"/>
        </w:pBdr>
        <w:spacing w:line="276" w:lineRule="auto"/>
        <w:jc w:val="center"/>
        <w:rPr>
          <w:rFonts w:ascii="Times New Roman" w:eastAsia="Arial" w:hAnsi="Times New Roman" w:cs="Times New Roman"/>
          <w:b/>
          <w:color w:val="000000"/>
          <w:sz w:val="22"/>
          <w:szCs w:val="22"/>
        </w:rPr>
      </w:pPr>
    </w:p>
    <w:p w14:paraId="3049B3C7" w14:textId="77777777" w:rsidR="00205112" w:rsidRPr="00B37796" w:rsidRDefault="00205112" w:rsidP="001D2E1D">
      <w:pPr>
        <w:pBdr>
          <w:top w:val="nil"/>
          <w:left w:val="nil"/>
          <w:bottom w:val="nil"/>
          <w:right w:val="nil"/>
          <w:between w:val="nil"/>
        </w:pBdr>
        <w:spacing w:line="276" w:lineRule="auto"/>
        <w:jc w:val="center"/>
        <w:rPr>
          <w:rFonts w:ascii="Times New Roman" w:eastAsia="Arial" w:hAnsi="Times New Roman" w:cs="Times New Roman"/>
          <w:b/>
          <w:color w:val="000000"/>
          <w:sz w:val="22"/>
          <w:szCs w:val="22"/>
        </w:rPr>
      </w:pPr>
    </w:p>
    <w:p w14:paraId="4A515D27" w14:textId="77777777" w:rsidR="009015AD" w:rsidRPr="00B37796" w:rsidRDefault="009015AD" w:rsidP="001D2E1D">
      <w:pPr>
        <w:pBdr>
          <w:top w:val="nil"/>
          <w:left w:val="nil"/>
          <w:bottom w:val="nil"/>
          <w:right w:val="nil"/>
          <w:between w:val="nil"/>
        </w:pBdr>
        <w:spacing w:line="276" w:lineRule="auto"/>
        <w:jc w:val="center"/>
        <w:rPr>
          <w:rFonts w:ascii="Times New Roman" w:eastAsia="Arial" w:hAnsi="Times New Roman" w:cs="Times New Roman"/>
          <w:b/>
          <w:color w:val="000000"/>
          <w:sz w:val="22"/>
          <w:szCs w:val="22"/>
        </w:rPr>
      </w:pPr>
    </w:p>
    <w:p w14:paraId="2E6F7850" w14:textId="77777777" w:rsidR="009015AD" w:rsidRPr="00B37796" w:rsidRDefault="009015AD" w:rsidP="001D2E1D">
      <w:pPr>
        <w:pBdr>
          <w:top w:val="nil"/>
          <w:left w:val="nil"/>
          <w:bottom w:val="nil"/>
          <w:right w:val="nil"/>
          <w:between w:val="nil"/>
        </w:pBdr>
        <w:spacing w:line="276" w:lineRule="auto"/>
        <w:jc w:val="center"/>
        <w:rPr>
          <w:rFonts w:ascii="Times New Roman" w:eastAsia="Arial" w:hAnsi="Times New Roman" w:cs="Times New Roman"/>
          <w:b/>
          <w:color w:val="000000"/>
          <w:sz w:val="22"/>
          <w:szCs w:val="22"/>
        </w:rPr>
      </w:pPr>
    </w:p>
    <w:p w14:paraId="0677400D" w14:textId="77777777" w:rsidR="009015AD" w:rsidRPr="00B37796" w:rsidRDefault="009015AD" w:rsidP="001D2E1D">
      <w:pPr>
        <w:pBdr>
          <w:top w:val="nil"/>
          <w:left w:val="nil"/>
          <w:bottom w:val="nil"/>
          <w:right w:val="nil"/>
          <w:between w:val="nil"/>
        </w:pBdr>
        <w:spacing w:line="276" w:lineRule="auto"/>
        <w:jc w:val="center"/>
        <w:rPr>
          <w:rFonts w:ascii="Times New Roman" w:eastAsia="Arial" w:hAnsi="Times New Roman" w:cs="Times New Roman"/>
          <w:b/>
          <w:color w:val="000000"/>
          <w:sz w:val="22"/>
          <w:szCs w:val="22"/>
        </w:rPr>
      </w:pPr>
    </w:p>
    <w:p w14:paraId="27E0E53A" w14:textId="77777777" w:rsidR="009015AD" w:rsidRPr="00B37796" w:rsidRDefault="009015AD" w:rsidP="001D2E1D">
      <w:pPr>
        <w:pBdr>
          <w:top w:val="nil"/>
          <w:left w:val="nil"/>
          <w:bottom w:val="nil"/>
          <w:right w:val="nil"/>
          <w:between w:val="nil"/>
        </w:pBdr>
        <w:spacing w:line="276" w:lineRule="auto"/>
        <w:jc w:val="center"/>
        <w:rPr>
          <w:rFonts w:ascii="Times New Roman" w:eastAsia="Arial" w:hAnsi="Times New Roman" w:cs="Times New Roman"/>
          <w:b/>
          <w:color w:val="000000"/>
          <w:sz w:val="22"/>
          <w:szCs w:val="22"/>
        </w:rPr>
      </w:pPr>
    </w:p>
    <w:p w14:paraId="79C6A5E1" w14:textId="77777777" w:rsidR="009015AD" w:rsidRPr="00B37796" w:rsidRDefault="00000000" w:rsidP="001D2E1D">
      <w:pPr>
        <w:pBdr>
          <w:top w:val="nil"/>
          <w:left w:val="nil"/>
          <w:bottom w:val="nil"/>
          <w:right w:val="nil"/>
          <w:between w:val="nil"/>
        </w:pBdr>
        <w:spacing w:line="276" w:lineRule="auto"/>
        <w:jc w:val="center"/>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ANEXO VI</w:t>
      </w:r>
    </w:p>
    <w:p w14:paraId="54D69156" w14:textId="77777777" w:rsidR="009015AD" w:rsidRPr="00B37796" w:rsidRDefault="009015AD" w:rsidP="001D2E1D">
      <w:pPr>
        <w:pBdr>
          <w:top w:val="nil"/>
          <w:left w:val="nil"/>
          <w:bottom w:val="nil"/>
          <w:right w:val="nil"/>
          <w:between w:val="nil"/>
        </w:pBdr>
        <w:spacing w:line="276" w:lineRule="auto"/>
        <w:jc w:val="center"/>
        <w:rPr>
          <w:rFonts w:ascii="Times New Roman" w:eastAsia="Arial" w:hAnsi="Times New Roman" w:cs="Times New Roman"/>
          <w:b/>
          <w:color w:val="000000"/>
          <w:sz w:val="22"/>
          <w:szCs w:val="22"/>
        </w:rPr>
      </w:pPr>
    </w:p>
    <w:p w14:paraId="46927FF6" w14:textId="79F548A9" w:rsidR="009015AD" w:rsidRPr="00B37796" w:rsidRDefault="00000000" w:rsidP="004E488E">
      <w:pPr>
        <w:pBdr>
          <w:top w:val="nil"/>
          <w:left w:val="nil"/>
          <w:bottom w:val="nil"/>
          <w:right w:val="nil"/>
          <w:between w:val="nil"/>
        </w:pBdr>
        <w:spacing w:line="276" w:lineRule="auto"/>
        <w:jc w:val="both"/>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 xml:space="preserve">MODELO DE DECLARAÇÃO DE EXISTÊNCIA DE CARGOS </w:t>
      </w:r>
      <w:r w:rsidR="006115E5" w:rsidRPr="00B37796">
        <w:rPr>
          <w:rFonts w:ascii="Times New Roman" w:eastAsia="Arial" w:hAnsi="Times New Roman" w:cs="Times New Roman"/>
          <w:b/>
          <w:color w:val="000000"/>
          <w:sz w:val="22"/>
          <w:szCs w:val="22"/>
        </w:rPr>
        <w:t>RESERVADOS PREVISTO</w:t>
      </w:r>
      <w:r w:rsidRPr="00B37796">
        <w:rPr>
          <w:rFonts w:ascii="Times New Roman" w:eastAsia="Arial" w:hAnsi="Times New Roman" w:cs="Times New Roman"/>
          <w:b/>
          <w:color w:val="000000"/>
          <w:sz w:val="22"/>
          <w:szCs w:val="22"/>
        </w:rPr>
        <w:t xml:space="preserve"> EM LEI</w:t>
      </w:r>
    </w:p>
    <w:p w14:paraId="7D43D389" w14:textId="77777777" w:rsidR="009015AD" w:rsidRPr="00B37796" w:rsidRDefault="009015AD" w:rsidP="001D2E1D">
      <w:pPr>
        <w:pBdr>
          <w:top w:val="nil"/>
          <w:left w:val="nil"/>
          <w:bottom w:val="nil"/>
          <w:right w:val="nil"/>
          <w:between w:val="nil"/>
        </w:pBdr>
        <w:spacing w:line="276" w:lineRule="auto"/>
        <w:jc w:val="center"/>
        <w:rPr>
          <w:rFonts w:ascii="Times New Roman" w:eastAsia="Arial" w:hAnsi="Times New Roman" w:cs="Times New Roman"/>
          <w:b/>
          <w:color w:val="000000"/>
          <w:sz w:val="22"/>
          <w:szCs w:val="22"/>
        </w:rPr>
      </w:pPr>
    </w:p>
    <w:p w14:paraId="2E172070" w14:textId="77777777" w:rsidR="009015AD" w:rsidRPr="00B37796" w:rsidRDefault="009015AD" w:rsidP="001D2E1D">
      <w:pPr>
        <w:pBdr>
          <w:top w:val="nil"/>
          <w:left w:val="nil"/>
          <w:bottom w:val="nil"/>
          <w:right w:val="nil"/>
          <w:between w:val="nil"/>
        </w:pBdr>
        <w:spacing w:line="276" w:lineRule="auto"/>
        <w:jc w:val="center"/>
        <w:rPr>
          <w:rFonts w:ascii="Times New Roman" w:eastAsia="Arial" w:hAnsi="Times New Roman" w:cs="Times New Roman"/>
          <w:b/>
          <w:color w:val="000000"/>
          <w:sz w:val="22"/>
          <w:szCs w:val="22"/>
        </w:rPr>
      </w:pPr>
    </w:p>
    <w:p w14:paraId="4844314B" w14:textId="77777777" w:rsidR="009015AD" w:rsidRPr="00B37796" w:rsidRDefault="009015AD" w:rsidP="001D2E1D">
      <w:pPr>
        <w:pBdr>
          <w:top w:val="nil"/>
          <w:left w:val="nil"/>
          <w:bottom w:val="nil"/>
          <w:right w:val="nil"/>
          <w:between w:val="nil"/>
        </w:pBdr>
        <w:spacing w:line="276" w:lineRule="auto"/>
        <w:jc w:val="center"/>
        <w:rPr>
          <w:rFonts w:ascii="Times New Roman" w:eastAsia="Arial" w:hAnsi="Times New Roman" w:cs="Times New Roman"/>
          <w:color w:val="000000"/>
          <w:sz w:val="22"/>
          <w:szCs w:val="22"/>
        </w:rPr>
      </w:pPr>
    </w:p>
    <w:p w14:paraId="7B23E475" w14:textId="23E7FBDA" w:rsidR="009015AD" w:rsidRPr="00B37796" w:rsidRDefault="00000000" w:rsidP="001D2E1D">
      <w:pPr>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__________________</w:t>
      </w:r>
      <w:r w:rsidR="004E488E">
        <w:rPr>
          <w:rFonts w:ascii="Times New Roman" w:eastAsia="Arial" w:hAnsi="Times New Roman" w:cs="Times New Roman"/>
          <w:sz w:val="22"/>
          <w:szCs w:val="22"/>
        </w:rPr>
        <w:t xml:space="preserve"> </w:t>
      </w:r>
      <w:r w:rsidRPr="00B37796">
        <w:rPr>
          <w:rFonts w:ascii="Times New Roman" w:eastAsia="Arial" w:hAnsi="Times New Roman" w:cs="Times New Roman"/>
          <w:sz w:val="22"/>
          <w:szCs w:val="22"/>
        </w:rPr>
        <w:t>(RAZÃO SOCIAL DA LICITANTE), ______________</w:t>
      </w:r>
      <w:r w:rsidR="004E488E">
        <w:rPr>
          <w:rFonts w:ascii="Times New Roman" w:eastAsia="Arial" w:hAnsi="Times New Roman" w:cs="Times New Roman"/>
          <w:sz w:val="22"/>
          <w:szCs w:val="22"/>
        </w:rPr>
        <w:t xml:space="preserve"> </w:t>
      </w:r>
      <w:r w:rsidRPr="00B37796">
        <w:rPr>
          <w:rFonts w:ascii="Times New Roman" w:eastAsia="Arial" w:hAnsi="Times New Roman" w:cs="Times New Roman"/>
          <w:sz w:val="22"/>
          <w:szCs w:val="22"/>
        </w:rPr>
        <w:t>(CNPJ Nº),</w:t>
      </w:r>
    </w:p>
    <w:p w14:paraId="2B005105" w14:textId="77777777" w:rsidR="009015AD" w:rsidRPr="00B37796" w:rsidRDefault="00000000" w:rsidP="001D2E1D">
      <w:pPr>
        <w:spacing w:line="276" w:lineRule="auto"/>
        <w:jc w:val="both"/>
        <w:rPr>
          <w:rFonts w:ascii="Times New Roman" w:eastAsia="Arial" w:hAnsi="Times New Roman" w:cs="Times New Roman"/>
          <w:b/>
          <w:sz w:val="22"/>
          <w:szCs w:val="22"/>
        </w:rPr>
      </w:pPr>
      <w:r w:rsidRPr="00B37796">
        <w:rPr>
          <w:rFonts w:ascii="Times New Roman" w:eastAsia="Arial" w:hAnsi="Times New Roman" w:cs="Times New Roman"/>
          <w:sz w:val="22"/>
          <w:szCs w:val="22"/>
        </w:rPr>
        <w:t>sediada no (a)__________________________ (ENDEREÇO COMPLETO),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630F1AD" w14:textId="77777777" w:rsidR="009015AD" w:rsidRPr="00B37796" w:rsidRDefault="009015AD" w:rsidP="001D2E1D">
      <w:pPr>
        <w:spacing w:line="276" w:lineRule="auto"/>
        <w:jc w:val="center"/>
        <w:rPr>
          <w:rFonts w:ascii="Times New Roman" w:eastAsia="Arial" w:hAnsi="Times New Roman" w:cs="Times New Roman"/>
          <w:b/>
          <w:sz w:val="22"/>
          <w:szCs w:val="22"/>
        </w:rPr>
      </w:pPr>
    </w:p>
    <w:p w14:paraId="5EB450EA" w14:textId="77777777" w:rsidR="009015AD" w:rsidRPr="00B37796" w:rsidRDefault="009015AD" w:rsidP="001D2E1D">
      <w:pPr>
        <w:spacing w:line="276" w:lineRule="auto"/>
        <w:jc w:val="center"/>
        <w:rPr>
          <w:rFonts w:ascii="Times New Roman" w:eastAsia="Arial" w:hAnsi="Times New Roman" w:cs="Times New Roman"/>
          <w:b/>
          <w:sz w:val="22"/>
          <w:szCs w:val="22"/>
        </w:rPr>
      </w:pPr>
    </w:p>
    <w:p w14:paraId="4690FD65" w14:textId="77777777" w:rsidR="009015AD" w:rsidRPr="00B37796" w:rsidRDefault="009015AD" w:rsidP="001D2E1D">
      <w:pPr>
        <w:spacing w:line="276" w:lineRule="auto"/>
        <w:jc w:val="center"/>
        <w:rPr>
          <w:rFonts w:ascii="Times New Roman" w:eastAsia="Arial" w:hAnsi="Times New Roman" w:cs="Times New Roman"/>
          <w:b/>
          <w:sz w:val="22"/>
          <w:szCs w:val="22"/>
        </w:rPr>
      </w:pPr>
    </w:p>
    <w:p w14:paraId="4355E41B" w14:textId="77777777" w:rsidR="009015AD" w:rsidRPr="00B37796" w:rsidRDefault="009015AD" w:rsidP="001D2E1D">
      <w:pPr>
        <w:spacing w:line="276" w:lineRule="auto"/>
        <w:jc w:val="center"/>
        <w:rPr>
          <w:rFonts w:ascii="Times New Roman" w:eastAsia="Arial" w:hAnsi="Times New Roman" w:cs="Times New Roman"/>
          <w:b/>
          <w:sz w:val="22"/>
          <w:szCs w:val="22"/>
        </w:rPr>
      </w:pPr>
    </w:p>
    <w:p w14:paraId="511CC689" w14:textId="77777777" w:rsidR="009015AD" w:rsidRPr="00B37796" w:rsidRDefault="009015AD" w:rsidP="001D2E1D">
      <w:pPr>
        <w:spacing w:line="276" w:lineRule="auto"/>
        <w:jc w:val="center"/>
        <w:rPr>
          <w:rFonts w:ascii="Times New Roman" w:eastAsia="Arial" w:hAnsi="Times New Roman" w:cs="Times New Roman"/>
          <w:b/>
          <w:sz w:val="22"/>
          <w:szCs w:val="22"/>
        </w:rPr>
      </w:pPr>
    </w:p>
    <w:p w14:paraId="57F950BB" w14:textId="77777777" w:rsidR="009015AD" w:rsidRPr="00B37796" w:rsidRDefault="009015AD" w:rsidP="001D2E1D">
      <w:pPr>
        <w:spacing w:line="276" w:lineRule="auto"/>
        <w:jc w:val="center"/>
        <w:rPr>
          <w:rFonts w:ascii="Times New Roman" w:eastAsia="Arial" w:hAnsi="Times New Roman" w:cs="Times New Roman"/>
          <w:sz w:val="22"/>
          <w:szCs w:val="22"/>
        </w:rPr>
      </w:pPr>
    </w:p>
    <w:p w14:paraId="129B0368" w14:textId="4B2FFC34" w:rsidR="009015AD" w:rsidRPr="00B37796" w:rsidRDefault="00000000" w:rsidP="001D2E1D">
      <w:pPr>
        <w:spacing w:line="276" w:lineRule="auto"/>
        <w:jc w:val="center"/>
        <w:rPr>
          <w:rFonts w:ascii="Times New Roman" w:eastAsia="Arial" w:hAnsi="Times New Roman" w:cs="Times New Roman"/>
          <w:sz w:val="22"/>
          <w:szCs w:val="22"/>
        </w:rPr>
      </w:pPr>
      <w:r w:rsidRPr="00B37796">
        <w:rPr>
          <w:rFonts w:ascii="Times New Roman" w:eastAsia="Arial" w:hAnsi="Times New Roman" w:cs="Times New Roman"/>
          <w:sz w:val="22"/>
          <w:szCs w:val="22"/>
        </w:rPr>
        <w:t xml:space="preserve">Cidade, ___ de ___________ </w:t>
      </w:r>
      <w:proofErr w:type="spellStart"/>
      <w:r w:rsidRPr="00B37796">
        <w:rPr>
          <w:rFonts w:ascii="Times New Roman" w:eastAsia="Arial" w:hAnsi="Times New Roman" w:cs="Times New Roman"/>
          <w:sz w:val="22"/>
          <w:szCs w:val="22"/>
        </w:rPr>
        <w:t>de</w:t>
      </w:r>
      <w:proofErr w:type="spellEnd"/>
      <w:r w:rsidRPr="00B37796">
        <w:rPr>
          <w:rFonts w:ascii="Times New Roman" w:eastAsia="Arial" w:hAnsi="Times New Roman" w:cs="Times New Roman"/>
          <w:sz w:val="22"/>
          <w:szCs w:val="22"/>
        </w:rPr>
        <w:t xml:space="preserve"> </w:t>
      </w:r>
      <w:r w:rsidR="0027303B" w:rsidRPr="00B37796">
        <w:rPr>
          <w:rFonts w:ascii="Times New Roman" w:eastAsia="Arial" w:hAnsi="Times New Roman" w:cs="Times New Roman"/>
          <w:sz w:val="22"/>
          <w:szCs w:val="22"/>
        </w:rPr>
        <w:t>2025</w:t>
      </w:r>
      <w:r w:rsidRPr="00B37796">
        <w:rPr>
          <w:rFonts w:ascii="Times New Roman" w:eastAsia="Arial" w:hAnsi="Times New Roman" w:cs="Times New Roman"/>
          <w:sz w:val="22"/>
          <w:szCs w:val="22"/>
        </w:rPr>
        <w:t>.</w:t>
      </w:r>
    </w:p>
    <w:p w14:paraId="5FDE6EB7" w14:textId="77777777" w:rsidR="009015AD" w:rsidRPr="00B37796" w:rsidRDefault="009015AD" w:rsidP="001D2E1D">
      <w:pPr>
        <w:spacing w:line="276" w:lineRule="auto"/>
        <w:jc w:val="center"/>
        <w:rPr>
          <w:rFonts w:ascii="Times New Roman" w:eastAsia="Arial" w:hAnsi="Times New Roman" w:cs="Times New Roman"/>
          <w:sz w:val="22"/>
          <w:szCs w:val="22"/>
        </w:rPr>
      </w:pPr>
    </w:p>
    <w:p w14:paraId="734A5CB0" w14:textId="77777777" w:rsidR="009015AD" w:rsidRPr="00B37796" w:rsidRDefault="009015AD" w:rsidP="001D2E1D">
      <w:pPr>
        <w:spacing w:line="276" w:lineRule="auto"/>
        <w:jc w:val="center"/>
        <w:rPr>
          <w:rFonts w:ascii="Times New Roman" w:eastAsia="Arial" w:hAnsi="Times New Roman" w:cs="Times New Roman"/>
          <w:sz w:val="22"/>
          <w:szCs w:val="22"/>
        </w:rPr>
      </w:pPr>
    </w:p>
    <w:p w14:paraId="06D2AF99" w14:textId="77777777" w:rsidR="009015AD" w:rsidRPr="00B37796" w:rsidRDefault="009015AD" w:rsidP="001D2E1D">
      <w:pPr>
        <w:spacing w:line="276" w:lineRule="auto"/>
        <w:jc w:val="center"/>
        <w:rPr>
          <w:rFonts w:ascii="Times New Roman" w:eastAsia="Arial" w:hAnsi="Times New Roman" w:cs="Times New Roman"/>
          <w:sz w:val="22"/>
          <w:szCs w:val="22"/>
        </w:rPr>
      </w:pPr>
    </w:p>
    <w:p w14:paraId="5BA7242C" w14:textId="77777777" w:rsidR="009015AD" w:rsidRPr="00B37796" w:rsidRDefault="00000000" w:rsidP="001D2E1D">
      <w:pPr>
        <w:spacing w:line="276" w:lineRule="auto"/>
        <w:jc w:val="center"/>
        <w:rPr>
          <w:rFonts w:ascii="Times New Roman" w:eastAsia="Arial" w:hAnsi="Times New Roman" w:cs="Times New Roman"/>
          <w:sz w:val="22"/>
          <w:szCs w:val="22"/>
        </w:rPr>
      </w:pPr>
      <w:r w:rsidRPr="00B37796">
        <w:rPr>
          <w:rFonts w:ascii="Times New Roman" w:eastAsia="Arial" w:hAnsi="Times New Roman" w:cs="Times New Roman"/>
          <w:sz w:val="22"/>
          <w:szCs w:val="22"/>
        </w:rPr>
        <w:t>___________________________________________________________</w:t>
      </w:r>
    </w:p>
    <w:p w14:paraId="3623908A" w14:textId="77777777" w:rsidR="009015AD" w:rsidRPr="00B37796" w:rsidRDefault="00000000" w:rsidP="001D2E1D">
      <w:pPr>
        <w:spacing w:line="276" w:lineRule="auto"/>
        <w:ind w:left="-180"/>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t xml:space="preserve">(nome, carimbo, e assinatura do responsável legal da empresa). </w:t>
      </w:r>
    </w:p>
    <w:p w14:paraId="0D6CCED6" w14:textId="77777777" w:rsidR="009015AD" w:rsidRPr="00B37796" w:rsidRDefault="009015AD" w:rsidP="001D2E1D">
      <w:pPr>
        <w:spacing w:line="276" w:lineRule="auto"/>
        <w:jc w:val="center"/>
        <w:rPr>
          <w:rFonts w:ascii="Times New Roman" w:eastAsia="Arial" w:hAnsi="Times New Roman" w:cs="Times New Roman"/>
          <w:b/>
          <w:sz w:val="22"/>
          <w:szCs w:val="22"/>
        </w:rPr>
      </w:pPr>
    </w:p>
    <w:p w14:paraId="22478CE9" w14:textId="77777777" w:rsidR="009015AD" w:rsidRPr="00B37796" w:rsidRDefault="009015AD" w:rsidP="001D2E1D">
      <w:pPr>
        <w:pBdr>
          <w:top w:val="nil"/>
          <w:left w:val="nil"/>
          <w:bottom w:val="nil"/>
          <w:right w:val="nil"/>
          <w:between w:val="nil"/>
        </w:pBdr>
        <w:spacing w:line="276" w:lineRule="auto"/>
        <w:jc w:val="center"/>
        <w:rPr>
          <w:rFonts w:ascii="Times New Roman" w:eastAsia="Arial" w:hAnsi="Times New Roman" w:cs="Times New Roman"/>
          <w:color w:val="000000"/>
          <w:sz w:val="22"/>
          <w:szCs w:val="22"/>
        </w:rPr>
      </w:pPr>
    </w:p>
    <w:p w14:paraId="2DF57DB8" w14:textId="77777777" w:rsidR="009015AD" w:rsidRPr="00B37796" w:rsidRDefault="009015AD" w:rsidP="001D2E1D">
      <w:pPr>
        <w:pBdr>
          <w:top w:val="nil"/>
          <w:left w:val="nil"/>
          <w:bottom w:val="nil"/>
          <w:right w:val="nil"/>
          <w:between w:val="nil"/>
        </w:pBdr>
        <w:spacing w:line="276" w:lineRule="auto"/>
        <w:jc w:val="center"/>
        <w:rPr>
          <w:rFonts w:ascii="Times New Roman" w:eastAsia="Arial" w:hAnsi="Times New Roman" w:cs="Times New Roman"/>
          <w:color w:val="000000"/>
          <w:sz w:val="22"/>
          <w:szCs w:val="22"/>
        </w:rPr>
      </w:pPr>
    </w:p>
    <w:p w14:paraId="3DE4C2BA" w14:textId="77777777" w:rsidR="009015AD" w:rsidRPr="00B37796" w:rsidRDefault="009015AD" w:rsidP="001D2E1D">
      <w:pPr>
        <w:pBdr>
          <w:top w:val="nil"/>
          <w:left w:val="nil"/>
          <w:bottom w:val="nil"/>
          <w:right w:val="nil"/>
          <w:between w:val="nil"/>
        </w:pBdr>
        <w:spacing w:line="276" w:lineRule="auto"/>
        <w:jc w:val="center"/>
        <w:rPr>
          <w:rFonts w:ascii="Times New Roman" w:eastAsia="Arial" w:hAnsi="Times New Roman" w:cs="Times New Roman"/>
          <w:color w:val="000000"/>
          <w:sz w:val="22"/>
          <w:szCs w:val="22"/>
        </w:rPr>
      </w:pPr>
    </w:p>
    <w:p w14:paraId="0C0F2CF8" w14:textId="77777777" w:rsidR="009015AD" w:rsidRPr="00B37796" w:rsidRDefault="009015AD" w:rsidP="001D2E1D">
      <w:pPr>
        <w:pBdr>
          <w:top w:val="nil"/>
          <w:left w:val="nil"/>
          <w:bottom w:val="nil"/>
          <w:right w:val="nil"/>
          <w:between w:val="nil"/>
        </w:pBdr>
        <w:spacing w:line="276" w:lineRule="auto"/>
        <w:jc w:val="center"/>
        <w:rPr>
          <w:rFonts w:ascii="Times New Roman" w:eastAsia="Arial" w:hAnsi="Times New Roman" w:cs="Times New Roman"/>
          <w:color w:val="000000"/>
          <w:sz w:val="22"/>
          <w:szCs w:val="22"/>
        </w:rPr>
      </w:pPr>
    </w:p>
    <w:p w14:paraId="3D3CDFF0" w14:textId="77777777" w:rsidR="009015AD" w:rsidRPr="00B37796" w:rsidRDefault="009015AD" w:rsidP="001D2E1D">
      <w:pPr>
        <w:pBdr>
          <w:top w:val="nil"/>
          <w:left w:val="nil"/>
          <w:bottom w:val="nil"/>
          <w:right w:val="nil"/>
          <w:between w:val="nil"/>
        </w:pBdr>
        <w:spacing w:line="276" w:lineRule="auto"/>
        <w:jc w:val="center"/>
        <w:rPr>
          <w:rFonts w:ascii="Times New Roman" w:eastAsia="Arial" w:hAnsi="Times New Roman" w:cs="Times New Roman"/>
          <w:color w:val="000000"/>
          <w:sz w:val="22"/>
          <w:szCs w:val="22"/>
        </w:rPr>
      </w:pPr>
    </w:p>
    <w:p w14:paraId="6367DCB7" w14:textId="77777777" w:rsidR="009015AD" w:rsidRPr="00B37796" w:rsidRDefault="009015AD" w:rsidP="001D2E1D">
      <w:pPr>
        <w:pBdr>
          <w:top w:val="nil"/>
          <w:left w:val="nil"/>
          <w:bottom w:val="nil"/>
          <w:right w:val="nil"/>
          <w:between w:val="nil"/>
        </w:pBdr>
        <w:spacing w:line="276" w:lineRule="auto"/>
        <w:jc w:val="center"/>
        <w:rPr>
          <w:rFonts w:ascii="Times New Roman" w:eastAsia="Arial" w:hAnsi="Times New Roman" w:cs="Times New Roman"/>
          <w:color w:val="000000"/>
          <w:sz w:val="22"/>
          <w:szCs w:val="22"/>
        </w:rPr>
      </w:pPr>
    </w:p>
    <w:p w14:paraId="228B5337" w14:textId="77777777" w:rsidR="009015AD" w:rsidRPr="00B37796" w:rsidRDefault="009015AD" w:rsidP="001D2E1D">
      <w:pPr>
        <w:pBdr>
          <w:top w:val="nil"/>
          <w:left w:val="nil"/>
          <w:bottom w:val="nil"/>
          <w:right w:val="nil"/>
          <w:between w:val="nil"/>
        </w:pBdr>
        <w:spacing w:line="276" w:lineRule="auto"/>
        <w:jc w:val="center"/>
        <w:rPr>
          <w:rFonts w:ascii="Times New Roman" w:eastAsia="Arial" w:hAnsi="Times New Roman" w:cs="Times New Roman"/>
          <w:color w:val="000000"/>
          <w:sz w:val="22"/>
          <w:szCs w:val="22"/>
        </w:rPr>
      </w:pPr>
    </w:p>
    <w:p w14:paraId="56042CB0" w14:textId="77777777" w:rsidR="009015AD" w:rsidRPr="00B37796" w:rsidRDefault="009015AD" w:rsidP="001D2E1D">
      <w:pPr>
        <w:pBdr>
          <w:top w:val="nil"/>
          <w:left w:val="nil"/>
          <w:bottom w:val="nil"/>
          <w:right w:val="nil"/>
          <w:between w:val="nil"/>
        </w:pBdr>
        <w:spacing w:line="276" w:lineRule="auto"/>
        <w:jc w:val="center"/>
        <w:rPr>
          <w:rFonts w:ascii="Times New Roman" w:eastAsia="Arial" w:hAnsi="Times New Roman" w:cs="Times New Roman"/>
          <w:color w:val="000000"/>
          <w:sz w:val="22"/>
          <w:szCs w:val="22"/>
        </w:rPr>
      </w:pPr>
    </w:p>
    <w:p w14:paraId="79332F41" w14:textId="77777777" w:rsidR="009015AD" w:rsidRPr="00B37796" w:rsidRDefault="009015AD" w:rsidP="001D2E1D">
      <w:pPr>
        <w:pBdr>
          <w:top w:val="nil"/>
          <w:left w:val="nil"/>
          <w:bottom w:val="nil"/>
          <w:right w:val="nil"/>
          <w:between w:val="nil"/>
        </w:pBdr>
        <w:spacing w:line="276" w:lineRule="auto"/>
        <w:jc w:val="center"/>
        <w:rPr>
          <w:rFonts w:ascii="Times New Roman" w:eastAsia="Arial" w:hAnsi="Times New Roman" w:cs="Times New Roman"/>
          <w:color w:val="000000"/>
          <w:sz w:val="22"/>
          <w:szCs w:val="22"/>
        </w:rPr>
      </w:pPr>
    </w:p>
    <w:p w14:paraId="3BA8D037" w14:textId="77777777" w:rsidR="009015AD" w:rsidRDefault="009015AD" w:rsidP="001D2E1D">
      <w:pPr>
        <w:pBdr>
          <w:top w:val="nil"/>
          <w:left w:val="nil"/>
          <w:bottom w:val="nil"/>
          <w:right w:val="nil"/>
          <w:between w:val="nil"/>
        </w:pBdr>
        <w:spacing w:line="276" w:lineRule="auto"/>
        <w:jc w:val="center"/>
        <w:rPr>
          <w:rFonts w:ascii="Times New Roman" w:eastAsia="Arial" w:hAnsi="Times New Roman" w:cs="Times New Roman"/>
          <w:color w:val="000000"/>
          <w:sz w:val="22"/>
          <w:szCs w:val="22"/>
        </w:rPr>
      </w:pPr>
    </w:p>
    <w:p w14:paraId="2C561119" w14:textId="77777777" w:rsidR="00205112" w:rsidRDefault="00205112" w:rsidP="001D2E1D">
      <w:pPr>
        <w:pBdr>
          <w:top w:val="nil"/>
          <w:left w:val="nil"/>
          <w:bottom w:val="nil"/>
          <w:right w:val="nil"/>
          <w:between w:val="nil"/>
        </w:pBdr>
        <w:spacing w:line="276" w:lineRule="auto"/>
        <w:jc w:val="center"/>
        <w:rPr>
          <w:rFonts w:ascii="Times New Roman" w:eastAsia="Arial" w:hAnsi="Times New Roman" w:cs="Times New Roman"/>
          <w:color w:val="000000"/>
          <w:sz w:val="22"/>
          <w:szCs w:val="22"/>
        </w:rPr>
      </w:pPr>
    </w:p>
    <w:p w14:paraId="6DC598FA" w14:textId="77777777" w:rsidR="00205112" w:rsidRDefault="00205112" w:rsidP="001D2E1D">
      <w:pPr>
        <w:pBdr>
          <w:top w:val="nil"/>
          <w:left w:val="nil"/>
          <w:bottom w:val="nil"/>
          <w:right w:val="nil"/>
          <w:between w:val="nil"/>
        </w:pBdr>
        <w:spacing w:line="276" w:lineRule="auto"/>
        <w:jc w:val="center"/>
        <w:rPr>
          <w:rFonts w:ascii="Times New Roman" w:eastAsia="Arial" w:hAnsi="Times New Roman" w:cs="Times New Roman"/>
          <w:color w:val="000000"/>
          <w:sz w:val="22"/>
          <w:szCs w:val="22"/>
        </w:rPr>
      </w:pPr>
    </w:p>
    <w:p w14:paraId="6FF3F2C2" w14:textId="77777777" w:rsidR="00205112" w:rsidRDefault="00205112" w:rsidP="001D2E1D">
      <w:pPr>
        <w:pBdr>
          <w:top w:val="nil"/>
          <w:left w:val="nil"/>
          <w:bottom w:val="nil"/>
          <w:right w:val="nil"/>
          <w:between w:val="nil"/>
        </w:pBdr>
        <w:spacing w:line="276" w:lineRule="auto"/>
        <w:jc w:val="center"/>
        <w:rPr>
          <w:rFonts w:ascii="Times New Roman" w:eastAsia="Arial" w:hAnsi="Times New Roman" w:cs="Times New Roman"/>
          <w:color w:val="000000"/>
          <w:sz w:val="22"/>
          <w:szCs w:val="22"/>
        </w:rPr>
      </w:pPr>
    </w:p>
    <w:p w14:paraId="4207424E" w14:textId="77777777" w:rsidR="00205112" w:rsidRDefault="00205112" w:rsidP="001D2E1D">
      <w:pPr>
        <w:pBdr>
          <w:top w:val="nil"/>
          <w:left w:val="nil"/>
          <w:bottom w:val="nil"/>
          <w:right w:val="nil"/>
          <w:between w:val="nil"/>
        </w:pBdr>
        <w:spacing w:line="276" w:lineRule="auto"/>
        <w:jc w:val="center"/>
        <w:rPr>
          <w:rFonts w:ascii="Times New Roman" w:eastAsia="Arial" w:hAnsi="Times New Roman" w:cs="Times New Roman"/>
          <w:color w:val="000000"/>
          <w:sz w:val="22"/>
          <w:szCs w:val="22"/>
        </w:rPr>
      </w:pPr>
    </w:p>
    <w:p w14:paraId="0A847166" w14:textId="77777777" w:rsidR="00205112" w:rsidRDefault="00205112" w:rsidP="001D2E1D">
      <w:pPr>
        <w:pBdr>
          <w:top w:val="nil"/>
          <w:left w:val="nil"/>
          <w:bottom w:val="nil"/>
          <w:right w:val="nil"/>
          <w:between w:val="nil"/>
        </w:pBdr>
        <w:spacing w:line="276" w:lineRule="auto"/>
        <w:jc w:val="center"/>
        <w:rPr>
          <w:rFonts w:ascii="Times New Roman" w:eastAsia="Arial" w:hAnsi="Times New Roman" w:cs="Times New Roman"/>
          <w:color w:val="000000"/>
          <w:sz w:val="22"/>
          <w:szCs w:val="22"/>
        </w:rPr>
      </w:pPr>
    </w:p>
    <w:p w14:paraId="771A15AD" w14:textId="77777777" w:rsidR="00205112" w:rsidRDefault="00205112" w:rsidP="001D2E1D">
      <w:pPr>
        <w:pBdr>
          <w:top w:val="nil"/>
          <w:left w:val="nil"/>
          <w:bottom w:val="nil"/>
          <w:right w:val="nil"/>
          <w:between w:val="nil"/>
        </w:pBdr>
        <w:spacing w:line="276" w:lineRule="auto"/>
        <w:jc w:val="center"/>
        <w:rPr>
          <w:rFonts w:ascii="Times New Roman" w:eastAsia="Arial" w:hAnsi="Times New Roman" w:cs="Times New Roman"/>
          <w:color w:val="000000"/>
          <w:sz w:val="22"/>
          <w:szCs w:val="22"/>
        </w:rPr>
      </w:pPr>
    </w:p>
    <w:p w14:paraId="2BFE0145" w14:textId="77777777" w:rsidR="00205112" w:rsidRPr="00B37796" w:rsidRDefault="00205112" w:rsidP="001D2E1D">
      <w:pPr>
        <w:pBdr>
          <w:top w:val="nil"/>
          <w:left w:val="nil"/>
          <w:bottom w:val="nil"/>
          <w:right w:val="nil"/>
          <w:between w:val="nil"/>
        </w:pBdr>
        <w:spacing w:line="276" w:lineRule="auto"/>
        <w:jc w:val="center"/>
        <w:rPr>
          <w:rFonts w:ascii="Times New Roman" w:eastAsia="Arial" w:hAnsi="Times New Roman" w:cs="Times New Roman"/>
          <w:color w:val="000000"/>
          <w:sz w:val="22"/>
          <w:szCs w:val="22"/>
        </w:rPr>
      </w:pPr>
    </w:p>
    <w:p w14:paraId="5648B4B5" w14:textId="77777777" w:rsidR="009015AD" w:rsidRPr="00B37796" w:rsidRDefault="009015AD" w:rsidP="001D2E1D">
      <w:pPr>
        <w:pBdr>
          <w:top w:val="nil"/>
          <w:left w:val="nil"/>
          <w:bottom w:val="nil"/>
          <w:right w:val="nil"/>
          <w:between w:val="nil"/>
        </w:pBdr>
        <w:spacing w:line="276" w:lineRule="auto"/>
        <w:jc w:val="center"/>
        <w:rPr>
          <w:rFonts w:ascii="Times New Roman" w:eastAsia="Arial" w:hAnsi="Times New Roman" w:cs="Times New Roman"/>
          <w:color w:val="000000"/>
          <w:sz w:val="22"/>
          <w:szCs w:val="22"/>
        </w:rPr>
      </w:pPr>
    </w:p>
    <w:p w14:paraId="3E495EB8" w14:textId="77777777" w:rsidR="009015AD" w:rsidRPr="00B37796" w:rsidRDefault="009015AD" w:rsidP="001D2E1D">
      <w:pPr>
        <w:pBdr>
          <w:top w:val="nil"/>
          <w:left w:val="nil"/>
          <w:bottom w:val="nil"/>
          <w:right w:val="nil"/>
          <w:between w:val="nil"/>
        </w:pBdr>
        <w:spacing w:line="276" w:lineRule="auto"/>
        <w:jc w:val="center"/>
        <w:rPr>
          <w:rFonts w:ascii="Times New Roman" w:eastAsia="Arial" w:hAnsi="Times New Roman" w:cs="Times New Roman"/>
          <w:color w:val="000000"/>
          <w:sz w:val="22"/>
          <w:szCs w:val="22"/>
        </w:rPr>
      </w:pPr>
    </w:p>
    <w:p w14:paraId="1FC37FF4" w14:textId="77777777" w:rsidR="009015AD" w:rsidRPr="00B37796" w:rsidRDefault="009015AD" w:rsidP="001D2E1D">
      <w:pPr>
        <w:pBdr>
          <w:top w:val="nil"/>
          <w:left w:val="nil"/>
          <w:bottom w:val="nil"/>
          <w:right w:val="nil"/>
          <w:between w:val="nil"/>
        </w:pBdr>
        <w:spacing w:line="276" w:lineRule="auto"/>
        <w:jc w:val="center"/>
        <w:rPr>
          <w:rFonts w:ascii="Times New Roman" w:eastAsia="Arial" w:hAnsi="Times New Roman" w:cs="Times New Roman"/>
          <w:color w:val="000000"/>
          <w:sz w:val="22"/>
          <w:szCs w:val="22"/>
        </w:rPr>
      </w:pPr>
    </w:p>
    <w:p w14:paraId="2A107594" w14:textId="77777777" w:rsidR="009015AD" w:rsidRPr="00B37796" w:rsidRDefault="009015AD" w:rsidP="001D2E1D">
      <w:pPr>
        <w:pBdr>
          <w:top w:val="nil"/>
          <w:left w:val="nil"/>
          <w:bottom w:val="nil"/>
          <w:right w:val="nil"/>
          <w:between w:val="nil"/>
        </w:pBdr>
        <w:spacing w:line="276" w:lineRule="auto"/>
        <w:jc w:val="center"/>
        <w:rPr>
          <w:rFonts w:ascii="Times New Roman" w:eastAsia="Arial" w:hAnsi="Times New Roman" w:cs="Times New Roman"/>
          <w:color w:val="000000"/>
          <w:sz w:val="22"/>
          <w:szCs w:val="22"/>
        </w:rPr>
      </w:pPr>
    </w:p>
    <w:p w14:paraId="607057FC" w14:textId="77777777" w:rsidR="009015AD" w:rsidRPr="00B37796" w:rsidRDefault="009015AD" w:rsidP="001D2E1D">
      <w:pPr>
        <w:pBdr>
          <w:top w:val="nil"/>
          <w:left w:val="nil"/>
          <w:bottom w:val="nil"/>
          <w:right w:val="nil"/>
          <w:between w:val="nil"/>
        </w:pBdr>
        <w:spacing w:line="276" w:lineRule="auto"/>
        <w:rPr>
          <w:rFonts w:ascii="Times New Roman" w:eastAsia="Arial" w:hAnsi="Times New Roman" w:cs="Times New Roman"/>
          <w:color w:val="000000"/>
          <w:sz w:val="22"/>
          <w:szCs w:val="22"/>
        </w:rPr>
      </w:pPr>
    </w:p>
    <w:p w14:paraId="50EC4306" w14:textId="77777777" w:rsidR="009015AD" w:rsidRPr="00B37796" w:rsidRDefault="00000000" w:rsidP="001D2E1D">
      <w:pPr>
        <w:pBdr>
          <w:top w:val="nil"/>
          <w:left w:val="nil"/>
          <w:bottom w:val="nil"/>
          <w:right w:val="nil"/>
          <w:between w:val="nil"/>
        </w:pBdr>
        <w:spacing w:line="276" w:lineRule="auto"/>
        <w:jc w:val="center"/>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ANEXO VII</w:t>
      </w:r>
    </w:p>
    <w:p w14:paraId="12D42D47" w14:textId="77777777" w:rsidR="009015AD" w:rsidRPr="00B37796" w:rsidRDefault="009015AD" w:rsidP="001D2E1D">
      <w:pPr>
        <w:pBdr>
          <w:top w:val="nil"/>
          <w:left w:val="nil"/>
          <w:bottom w:val="nil"/>
          <w:right w:val="nil"/>
          <w:between w:val="nil"/>
        </w:pBdr>
        <w:spacing w:line="276" w:lineRule="auto"/>
        <w:jc w:val="center"/>
        <w:rPr>
          <w:rFonts w:ascii="Times New Roman" w:eastAsia="Arial" w:hAnsi="Times New Roman" w:cs="Times New Roman"/>
          <w:b/>
          <w:color w:val="000000"/>
          <w:sz w:val="22"/>
          <w:szCs w:val="22"/>
        </w:rPr>
      </w:pPr>
    </w:p>
    <w:p w14:paraId="70D9A613" w14:textId="77777777" w:rsidR="009015AD" w:rsidRPr="00B37796" w:rsidRDefault="00000000" w:rsidP="001D2E1D">
      <w:pPr>
        <w:pBdr>
          <w:top w:val="nil"/>
          <w:left w:val="nil"/>
          <w:bottom w:val="nil"/>
          <w:right w:val="nil"/>
          <w:between w:val="nil"/>
        </w:pBdr>
        <w:spacing w:line="276" w:lineRule="auto"/>
        <w:jc w:val="center"/>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MODELO DE DECLARAÇÃO DE MICROEMPRESA E EMPRESA DE PEQUENO PORTE, OU COOPERATIVA ENQUADRADA NO ARTIGO 34 DA LEI Nº 11.488, DE 2007.</w:t>
      </w:r>
    </w:p>
    <w:p w14:paraId="68C52A53" w14:textId="77777777" w:rsidR="009015AD" w:rsidRDefault="009015AD" w:rsidP="001D2E1D">
      <w:pPr>
        <w:pBdr>
          <w:top w:val="nil"/>
          <w:left w:val="nil"/>
          <w:bottom w:val="nil"/>
          <w:right w:val="nil"/>
          <w:between w:val="nil"/>
        </w:pBdr>
        <w:spacing w:line="276" w:lineRule="auto"/>
        <w:jc w:val="center"/>
        <w:rPr>
          <w:rFonts w:ascii="Times New Roman" w:eastAsia="Arial" w:hAnsi="Times New Roman" w:cs="Times New Roman"/>
          <w:b/>
          <w:color w:val="000000"/>
          <w:sz w:val="22"/>
          <w:szCs w:val="22"/>
        </w:rPr>
      </w:pPr>
    </w:p>
    <w:p w14:paraId="5F89DCD0" w14:textId="77777777" w:rsidR="004E488E" w:rsidRPr="00B37796" w:rsidRDefault="004E488E" w:rsidP="001D2E1D">
      <w:pPr>
        <w:pBdr>
          <w:top w:val="nil"/>
          <w:left w:val="nil"/>
          <w:bottom w:val="nil"/>
          <w:right w:val="nil"/>
          <w:between w:val="nil"/>
        </w:pBdr>
        <w:spacing w:line="276" w:lineRule="auto"/>
        <w:jc w:val="center"/>
        <w:rPr>
          <w:rFonts w:ascii="Times New Roman" w:eastAsia="Arial" w:hAnsi="Times New Roman" w:cs="Times New Roman"/>
          <w:b/>
          <w:color w:val="000000"/>
          <w:sz w:val="22"/>
          <w:szCs w:val="22"/>
        </w:rPr>
      </w:pPr>
    </w:p>
    <w:p w14:paraId="6EF5A311" w14:textId="309DD525" w:rsidR="009015AD" w:rsidRPr="00B37796" w:rsidRDefault="00000000" w:rsidP="001D2E1D">
      <w:pPr>
        <w:spacing w:line="276" w:lineRule="auto"/>
        <w:rPr>
          <w:rFonts w:ascii="Times New Roman" w:eastAsia="Arial" w:hAnsi="Times New Roman" w:cs="Times New Roman"/>
          <w:b/>
          <w:sz w:val="22"/>
          <w:szCs w:val="22"/>
        </w:rPr>
      </w:pPr>
      <w:r w:rsidRPr="00B37796">
        <w:rPr>
          <w:rFonts w:ascii="Times New Roman" w:eastAsia="Arial" w:hAnsi="Times New Roman" w:cs="Times New Roman"/>
          <w:b/>
          <w:sz w:val="22"/>
          <w:szCs w:val="22"/>
        </w:rPr>
        <w:t xml:space="preserve">PROCESSO LICITATÓRIO Nº </w:t>
      </w:r>
      <w:r w:rsidR="00B37796" w:rsidRPr="00B37796">
        <w:rPr>
          <w:rFonts w:ascii="Times New Roman" w:eastAsia="Arial" w:hAnsi="Times New Roman" w:cs="Times New Roman"/>
          <w:b/>
          <w:sz w:val="22"/>
          <w:szCs w:val="22"/>
        </w:rPr>
        <w:t>016</w:t>
      </w:r>
      <w:r w:rsidR="0027303B" w:rsidRPr="00B37796">
        <w:rPr>
          <w:rFonts w:ascii="Times New Roman" w:eastAsia="Arial" w:hAnsi="Times New Roman" w:cs="Times New Roman"/>
          <w:b/>
          <w:sz w:val="22"/>
          <w:szCs w:val="22"/>
        </w:rPr>
        <w:t>/2025</w:t>
      </w:r>
    </w:p>
    <w:p w14:paraId="607DB91C" w14:textId="77777777" w:rsidR="009015AD" w:rsidRPr="00B37796" w:rsidRDefault="009015AD" w:rsidP="001D2E1D">
      <w:pPr>
        <w:spacing w:line="276" w:lineRule="auto"/>
        <w:rPr>
          <w:rFonts w:ascii="Times New Roman" w:eastAsia="Arial" w:hAnsi="Times New Roman" w:cs="Times New Roman"/>
          <w:sz w:val="22"/>
          <w:szCs w:val="22"/>
        </w:rPr>
      </w:pPr>
    </w:p>
    <w:p w14:paraId="523363C7" w14:textId="77777777" w:rsidR="009015AD" w:rsidRPr="00B37796" w:rsidRDefault="00000000" w:rsidP="001D2E1D">
      <w:pPr>
        <w:spacing w:line="276" w:lineRule="auto"/>
        <w:rPr>
          <w:rFonts w:ascii="Times New Roman" w:eastAsia="Arial" w:hAnsi="Times New Roman" w:cs="Times New Roman"/>
          <w:sz w:val="22"/>
          <w:szCs w:val="22"/>
        </w:rPr>
      </w:pPr>
      <w:r w:rsidRPr="00B37796">
        <w:rPr>
          <w:rFonts w:ascii="Times New Roman" w:eastAsia="Arial" w:hAnsi="Times New Roman" w:cs="Times New Roman"/>
          <w:b/>
          <w:sz w:val="22"/>
          <w:szCs w:val="22"/>
        </w:rPr>
        <w:t xml:space="preserve">MODALIDADE </w:t>
      </w:r>
      <w:r w:rsidRPr="00B37796">
        <w:rPr>
          <w:rFonts w:ascii="Times New Roman" w:eastAsia="Arial" w:hAnsi="Times New Roman" w:cs="Times New Roman"/>
          <w:sz w:val="22"/>
          <w:szCs w:val="22"/>
        </w:rPr>
        <w:t xml:space="preserve">– </w:t>
      </w:r>
      <w:r w:rsidRPr="00B37796">
        <w:rPr>
          <w:rFonts w:ascii="Times New Roman" w:eastAsia="Arial" w:hAnsi="Times New Roman" w:cs="Times New Roman"/>
          <w:b/>
          <w:sz w:val="22"/>
          <w:szCs w:val="22"/>
        </w:rPr>
        <w:t>PREGÃO ELETRÔNICO SRP</w:t>
      </w:r>
    </w:p>
    <w:p w14:paraId="1887A5C2" w14:textId="77777777" w:rsidR="009015AD" w:rsidRPr="00B37796" w:rsidRDefault="009015AD" w:rsidP="001D2E1D">
      <w:pPr>
        <w:spacing w:line="276" w:lineRule="auto"/>
        <w:rPr>
          <w:rFonts w:ascii="Times New Roman" w:eastAsia="Arial" w:hAnsi="Times New Roman" w:cs="Times New Roman"/>
          <w:b/>
          <w:sz w:val="22"/>
          <w:szCs w:val="22"/>
        </w:rPr>
      </w:pPr>
    </w:p>
    <w:p w14:paraId="26EEBC80" w14:textId="0A00FD0F" w:rsidR="009015AD" w:rsidRDefault="00000000" w:rsidP="001D2E1D">
      <w:pPr>
        <w:spacing w:line="276" w:lineRule="auto"/>
        <w:rPr>
          <w:rFonts w:ascii="Times New Roman" w:eastAsia="Arial" w:hAnsi="Times New Roman" w:cs="Times New Roman"/>
          <w:b/>
          <w:sz w:val="22"/>
          <w:szCs w:val="22"/>
        </w:rPr>
      </w:pPr>
      <w:r w:rsidRPr="00B37796">
        <w:rPr>
          <w:rFonts w:ascii="Times New Roman" w:eastAsia="Arial" w:hAnsi="Times New Roman" w:cs="Times New Roman"/>
          <w:b/>
          <w:sz w:val="22"/>
          <w:szCs w:val="22"/>
        </w:rPr>
        <w:t xml:space="preserve">TIPO – MENOR PREÇO </w:t>
      </w:r>
      <w:r w:rsidR="006115E5" w:rsidRPr="00B37796">
        <w:rPr>
          <w:rFonts w:ascii="Times New Roman" w:eastAsia="Arial" w:hAnsi="Times New Roman" w:cs="Times New Roman"/>
          <w:b/>
          <w:sz w:val="22"/>
          <w:szCs w:val="22"/>
        </w:rPr>
        <w:t>POR ITEM</w:t>
      </w:r>
    </w:p>
    <w:p w14:paraId="43DF1048" w14:textId="77777777" w:rsidR="004E488E" w:rsidRPr="00B37796" w:rsidRDefault="004E488E" w:rsidP="001D2E1D">
      <w:pPr>
        <w:spacing w:line="276" w:lineRule="auto"/>
        <w:rPr>
          <w:rFonts w:ascii="Times New Roman" w:eastAsia="Arial" w:hAnsi="Times New Roman" w:cs="Times New Roman"/>
          <w:b/>
          <w:sz w:val="22"/>
          <w:szCs w:val="22"/>
        </w:rPr>
      </w:pPr>
    </w:p>
    <w:p w14:paraId="2FC236BE" w14:textId="77777777" w:rsidR="009015AD" w:rsidRPr="00B37796" w:rsidRDefault="009015AD" w:rsidP="001D2E1D">
      <w:pPr>
        <w:spacing w:line="276" w:lineRule="auto"/>
        <w:jc w:val="center"/>
        <w:rPr>
          <w:rFonts w:ascii="Times New Roman" w:eastAsia="Arial" w:hAnsi="Times New Roman" w:cs="Times New Roman"/>
          <w:b/>
          <w:sz w:val="22"/>
          <w:szCs w:val="22"/>
        </w:rPr>
      </w:pPr>
    </w:p>
    <w:p w14:paraId="48BAF25C" w14:textId="4628A9E7" w:rsidR="009015AD" w:rsidRPr="00B37796" w:rsidRDefault="00000000" w:rsidP="001D2E1D">
      <w:pPr>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 xml:space="preserve">DECLARO, sob as penas da Lei, em atendimento ao Edital do </w:t>
      </w:r>
      <w:r w:rsidRPr="00B37796">
        <w:rPr>
          <w:rFonts w:ascii="Times New Roman" w:eastAsia="Arial" w:hAnsi="Times New Roman" w:cs="Times New Roman"/>
          <w:b/>
          <w:sz w:val="22"/>
          <w:szCs w:val="22"/>
        </w:rPr>
        <w:t xml:space="preserve">Pregão Eletrônico nº </w:t>
      </w:r>
      <w:r w:rsidR="00B37796" w:rsidRPr="00B37796">
        <w:rPr>
          <w:rFonts w:ascii="Times New Roman" w:eastAsia="Arial" w:hAnsi="Times New Roman" w:cs="Times New Roman"/>
          <w:b/>
          <w:sz w:val="22"/>
          <w:szCs w:val="22"/>
        </w:rPr>
        <w:t>016</w:t>
      </w:r>
      <w:r w:rsidR="0027303B" w:rsidRPr="00B37796">
        <w:rPr>
          <w:rFonts w:ascii="Times New Roman" w:eastAsia="Arial" w:hAnsi="Times New Roman" w:cs="Times New Roman"/>
          <w:b/>
          <w:sz w:val="22"/>
          <w:szCs w:val="22"/>
        </w:rPr>
        <w:t>/2025</w:t>
      </w:r>
      <w:r w:rsidRPr="00B37796">
        <w:rPr>
          <w:rFonts w:ascii="Times New Roman" w:eastAsia="Arial" w:hAnsi="Times New Roman" w:cs="Times New Roman"/>
          <w:sz w:val="22"/>
          <w:szCs w:val="22"/>
        </w:rPr>
        <w:t xml:space="preserve">, promovido pela PREFEITURA DE MUNICIPAL DE </w:t>
      </w:r>
      <w:r w:rsidR="006115E5" w:rsidRPr="00B37796">
        <w:rPr>
          <w:rFonts w:ascii="Times New Roman" w:eastAsia="Arial" w:hAnsi="Times New Roman" w:cs="Times New Roman"/>
          <w:sz w:val="22"/>
          <w:szCs w:val="22"/>
        </w:rPr>
        <w:t>ITANAGRA</w:t>
      </w:r>
      <w:r w:rsidRPr="00B37796">
        <w:rPr>
          <w:rFonts w:ascii="Times New Roman" w:eastAsia="Arial" w:hAnsi="Times New Roman" w:cs="Times New Roman"/>
          <w:sz w:val="22"/>
          <w:szCs w:val="22"/>
        </w:rPr>
        <w:t xml:space="preserve">, marcado para </w:t>
      </w:r>
      <w:proofErr w:type="gramStart"/>
      <w:r w:rsidRPr="00B37796">
        <w:rPr>
          <w:rFonts w:ascii="Times New Roman" w:eastAsia="Arial" w:hAnsi="Times New Roman" w:cs="Times New Roman"/>
          <w:sz w:val="22"/>
          <w:szCs w:val="22"/>
        </w:rPr>
        <w:t>às</w:t>
      </w:r>
      <w:proofErr w:type="gramEnd"/>
      <w:r w:rsidRPr="00B37796">
        <w:rPr>
          <w:rFonts w:ascii="Times New Roman" w:eastAsia="Arial" w:hAnsi="Times New Roman" w:cs="Times New Roman"/>
          <w:sz w:val="22"/>
          <w:szCs w:val="22"/>
        </w:rPr>
        <w:t xml:space="preserve"> </w:t>
      </w:r>
      <w:r w:rsidRPr="00B37796">
        <w:rPr>
          <w:rFonts w:ascii="Times New Roman" w:eastAsia="Arial" w:hAnsi="Times New Roman" w:cs="Times New Roman"/>
          <w:b/>
          <w:sz w:val="22"/>
          <w:szCs w:val="22"/>
        </w:rPr>
        <w:t>XX:00</w:t>
      </w:r>
      <w:r w:rsidRPr="00B37796">
        <w:rPr>
          <w:rFonts w:ascii="Times New Roman" w:eastAsia="Arial" w:hAnsi="Times New Roman" w:cs="Times New Roman"/>
          <w:sz w:val="22"/>
          <w:szCs w:val="22"/>
        </w:rPr>
        <w:t xml:space="preserve"> horas do dia </w:t>
      </w:r>
      <w:r w:rsidRPr="00B37796">
        <w:rPr>
          <w:rFonts w:ascii="Times New Roman" w:eastAsia="Arial" w:hAnsi="Times New Roman" w:cs="Times New Roman"/>
          <w:b/>
          <w:sz w:val="22"/>
          <w:szCs w:val="22"/>
        </w:rPr>
        <w:t>XX/XX/20XX</w:t>
      </w:r>
      <w:r w:rsidRPr="00B37796">
        <w:rPr>
          <w:rFonts w:ascii="Times New Roman" w:eastAsia="Arial" w:hAnsi="Times New Roman" w:cs="Times New Roman"/>
          <w:sz w:val="22"/>
          <w:szCs w:val="22"/>
        </w:rPr>
        <w:t xml:space="preserve">, que a empresa (nome completo) – CNPJ n.º ____________, com sede (ou domicílio) no (endereço completo), por mim representada, atende os requisitos previstos na Lei Complementar n° 123, de 14/12/2006, em especial quanto ao seu art. 3º. </w:t>
      </w:r>
    </w:p>
    <w:p w14:paraId="19CDCBEE" w14:textId="07153AFD" w:rsidR="006115E5" w:rsidRPr="00B37796" w:rsidRDefault="006115E5" w:rsidP="001D2E1D">
      <w:pPr>
        <w:spacing w:line="276" w:lineRule="auto"/>
        <w:jc w:val="both"/>
        <w:rPr>
          <w:rFonts w:ascii="Times New Roman" w:eastAsia="Arial" w:hAnsi="Times New Roman" w:cs="Times New Roman"/>
          <w:sz w:val="22"/>
          <w:szCs w:val="22"/>
        </w:rPr>
      </w:pPr>
    </w:p>
    <w:p w14:paraId="5484A100" w14:textId="77777777" w:rsidR="006115E5" w:rsidRPr="00B37796" w:rsidRDefault="006115E5" w:rsidP="001D2E1D">
      <w:pPr>
        <w:spacing w:line="276" w:lineRule="auto"/>
        <w:jc w:val="both"/>
        <w:rPr>
          <w:rFonts w:ascii="Times New Roman" w:eastAsia="Arial" w:hAnsi="Times New Roman" w:cs="Times New Roman"/>
          <w:sz w:val="22"/>
          <w:szCs w:val="22"/>
        </w:rPr>
      </w:pPr>
    </w:p>
    <w:p w14:paraId="46F09D5F" w14:textId="7C0CA3DA" w:rsidR="009015AD" w:rsidRPr="00B37796" w:rsidRDefault="00000000" w:rsidP="001D2E1D">
      <w:pPr>
        <w:spacing w:line="276" w:lineRule="auto"/>
        <w:jc w:val="center"/>
        <w:rPr>
          <w:rFonts w:ascii="Times New Roman" w:eastAsia="Arial" w:hAnsi="Times New Roman" w:cs="Times New Roman"/>
          <w:sz w:val="22"/>
          <w:szCs w:val="22"/>
        </w:rPr>
      </w:pPr>
      <w:r w:rsidRPr="00B37796">
        <w:rPr>
          <w:rFonts w:ascii="Times New Roman" w:eastAsia="Arial" w:hAnsi="Times New Roman" w:cs="Times New Roman"/>
          <w:sz w:val="22"/>
          <w:szCs w:val="22"/>
        </w:rPr>
        <w:t xml:space="preserve">Cidade, ___ de ___________ </w:t>
      </w:r>
      <w:proofErr w:type="spellStart"/>
      <w:r w:rsidRPr="00B37796">
        <w:rPr>
          <w:rFonts w:ascii="Times New Roman" w:eastAsia="Arial" w:hAnsi="Times New Roman" w:cs="Times New Roman"/>
          <w:sz w:val="22"/>
          <w:szCs w:val="22"/>
        </w:rPr>
        <w:t>de</w:t>
      </w:r>
      <w:proofErr w:type="spellEnd"/>
      <w:r w:rsidRPr="00B37796">
        <w:rPr>
          <w:rFonts w:ascii="Times New Roman" w:eastAsia="Arial" w:hAnsi="Times New Roman" w:cs="Times New Roman"/>
          <w:sz w:val="22"/>
          <w:szCs w:val="22"/>
        </w:rPr>
        <w:t xml:space="preserve"> </w:t>
      </w:r>
      <w:r w:rsidR="0027303B" w:rsidRPr="00B37796">
        <w:rPr>
          <w:rFonts w:ascii="Times New Roman" w:eastAsia="Arial" w:hAnsi="Times New Roman" w:cs="Times New Roman"/>
          <w:sz w:val="22"/>
          <w:szCs w:val="22"/>
        </w:rPr>
        <w:t>2025</w:t>
      </w:r>
      <w:r w:rsidRPr="00B37796">
        <w:rPr>
          <w:rFonts w:ascii="Times New Roman" w:eastAsia="Arial" w:hAnsi="Times New Roman" w:cs="Times New Roman"/>
          <w:sz w:val="22"/>
          <w:szCs w:val="22"/>
        </w:rPr>
        <w:t>.</w:t>
      </w:r>
    </w:p>
    <w:p w14:paraId="17D21936" w14:textId="77777777" w:rsidR="009015AD" w:rsidRPr="00B37796" w:rsidRDefault="009015AD" w:rsidP="001D2E1D">
      <w:pPr>
        <w:spacing w:line="276" w:lineRule="auto"/>
        <w:jc w:val="center"/>
        <w:rPr>
          <w:rFonts w:ascii="Times New Roman" w:eastAsia="Arial" w:hAnsi="Times New Roman" w:cs="Times New Roman"/>
          <w:sz w:val="22"/>
          <w:szCs w:val="22"/>
        </w:rPr>
      </w:pPr>
    </w:p>
    <w:p w14:paraId="721DDBF8" w14:textId="77777777" w:rsidR="009015AD" w:rsidRPr="00B37796" w:rsidRDefault="009015AD" w:rsidP="001D2E1D">
      <w:pPr>
        <w:spacing w:line="276" w:lineRule="auto"/>
        <w:jc w:val="center"/>
        <w:rPr>
          <w:rFonts w:ascii="Times New Roman" w:eastAsia="Arial" w:hAnsi="Times New Roman" w:cs="Times New Roman"/>
          <w:sz w:val="22"/>
          <w:szCs w:val="22"/>
        </w:rPr>
      </w:pPr>
    </w:p>
    <w:p w14:paraId="7E8CB180" w14:textId="77777777" w:rsidR="009015AD" w:rsidRPr="00B37796" w:rsidRDefault="00000000" w:rsidP="001D2E1D">
      <w:pPr>
        <w:spacing w:line="276" w:lineRule="auto"/>
        <w:jc w:val="center"/>
        <w:rPr>
          <w:rFonts w:ascii="Times New Roman" w:eastAsia="Arial" w:hAnsi="Times New Roman" w:cs="Times New Roman"/>
          <w:sz w:val="22"/>
          <w:szCs w:val="22"/>
        </w:rPr>
      </w:pPr>
      <w:r w:rsidRPr="00B37796">
        <w:rPr>
          <w:rFonts w:ascii="Times New Roman" w:eastAsia="Arial" w:hAnsi="Times New Roman" w:cs="Times New Roman"/>
          <w:sz w:val="22"/>
          <w:szCs w:val="22"/>
        </w:rPr>
        <w:t>_______________________________________</w:t>
      </w:r>
    </w:p>
    <w:p w14:paraId="768277CE" w14:textId="77777777" w:rsidR="009015AD" w:rsidRPr="00B37796" w:rsidRDefault="00000000" w:rsidP="001D2E1D">
      <w:pPr>
        <w:spacing w:line="276" w:lineRule="auto"/>
        <w:ind w:left="-180"/>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t>(nome, carimbo e assinatura do representante legal da empresa).</w:t>
      </w:r>
    </w:p>
    <w:p w14:paraId="063B00DE" w14:textId="77777777" w:rsidR="009015AD" w:rsidRPr="00B37796" w:rsidRDefault="009015AD" w:rsidP="001D2E1D">
      <w:pPr>
        <w:pBdr>
          <w:top w:val="nil"/>
          <w:left w:val="nil"/>
          <w:bottom w:val="nil"/>
          <w:right w:val="nil"/>
          <w:between w:val="nil"/>
        </w:pBdr>
        <w:spacing w:line="276" w:lineRule="auto"/>
        <w:rPr>
          <w:rFonts w:ascii="Times New Roman" w:eastAsia="Arial" w:hAnsi="Times New Roman" w:cs="Times New Roman"/>
          <w:color w:val="000000"/>
          <w:sz w:val="22"/>
          <w:szCs w:val="22"/>
        </w:rPr>
      </w:pPr>
    </w:p>
    <w:p w14:paraId="209CEED6" w14:textId="77777777" w:rsidR="009015AD" w:rsidRPr="00B37796" w:rsidRDefault="009015AD" w:rsidP="001D2E1D">
      <w:pPr>
        <w:pBdr>
          <w:top w:val="nil"/>
          <w:left w:val="nil"/>
          <w:bottom w:val="nil"/>
          <w:right w:val="nil"/>
          <w:between w:val="nil"/>
        </w:pBdr>
        <w:spacing w:line="276" w:lineRule="auto"/>
        <w:rPr>
          <w:rFonts w:ascii="Times New Roman" w:eastAsia="Arial" w:hAnsi="Times New Roman" w:cs="Times New Roman"/>
          <w:color w:val="000000"/>
          <w:sz w:val="22"/>
          <w:szCs w:val="22"/>
        </w:rPr>
      </w:pPr>
    </w:p>
    <w:p w14:paraId="3F834555" w14:textId="77777777" w:rsidR="009015AD" w:rsidRPr="00B37796" w:rsidRDefault="009015AD" w:rsidP="001D2E1D">
      <w:pPr>
        <w:pBdr>
          <w:top w:val="nil"/>
          <w:left w:val="nil"/>
          <w:bottom w:val="nil"/>
          <w:right w:val="nil"/>
          <w:between w:val="nil"/>
        </w:pBdr>
        <w:spacing w:line="276" w:lineRule="auto"/>
        <w:rPr>
          <w:rFonts w:ascii="Times New Roman" w:eastAsia="Arial" w:hAnsi="Times New Roman" w:cs="Times New Roman"/>
          <w:color w:val="000000"/>
          <w:sz w:val="22"/>
          <w:szCs w:val="22"/>
        </w:rPr>
      </w:pPr>
    </w:p>
    <w:p w14:paraId="2A07B38F" w14:textId="77777777" w:rsidR="009015AD" w:rsidRPr="00B37796" w:rsidRDefault="009015AD" w:rsidP="001D2E1D">
      <w:pPr>
        <w:pBdr>
          <w:top w:val="nil"/>
          <w:left w:val="nil"/>
          <w:bottom w:val="nil"/>
          <w:right w:val="nil"/>
          <w:between w:val="nil"/>
        </w:pBdr>
        <w:spacing w:line="276" w:lineRule="auto"/>
        <w:rPr>
          <w:rFonts w:ascii="Times New Roman" w:eastAsia="Arial" w:hAnsi="Times New Roman" w:cs="Times New Roman"/>
          <w:color w:val="000000"/>
          <w:sz w:val="22"/>
          <w:szCs w:val="22"/>
        </w:rPr>
      </w:pPr>
    </w:p>
    <w:p w14:paraId="04803B16" w14:textId="77777777" w:rsidR="009015AD" w:rsidRPr="00B37796" w:rsidRDefault="009015AD" w:rsidP="001D2E1D">
      <w:pPr>
        <w:pBdr>
          <w:top w:val="nil"/>
          <w:left w:val="nil"/>
          <w:bottom w:val="nil"/>
          <w:right w:val="nil"/>
          <w:between w:val="nil"/>
        </w:pBdr>
        <w:spacing w:line="276" w:lineRule="auto"/>
        <w:rPr>
          <w:rFonts w:ascii="Times New Roman" w:eastAsia="Arial" w:hAnsi="Times New Roman" w:cs="Times New Roman"/>
          <w:color w:val="000000"/>
          <w:sz w:val="22"/>
          <w:szCs w:val="22"/>
        </w:rPr>
      </w:pPr>
    </w:p>
    <w:p w14:paraId="46676F11" w14:textId="77777777" w:rsidR="009015AD" w:rsidRPr="00B37796" w:rsidRDefault="009015AD" w:rsidP="001D2E1D">
      <w:pPr>
        <w:pBdr>
          <w:top w:val="nil"/>
          <w:left w:val="nil"/>
          <w:bottom w:val="nil"/>
          <w:right w:val="nil"/>
          <w:between w:val="nil"/>
        </w:pBdr>
        <w:spacing w:line="276" w:lineRule="auto"/>
        <w:rPr>
          <w:rFonts w:ascii="Times New Roman" w:eastAsia="Arial" w:hAnsi="Times New Roman" w:cs="Times New Roman"/>
          <w:color w:val="000000"/>
          <w:sz w:val="22"/>
          <w:szCs w:val="22"/>
        </w:rPr>
      </w:pPr>
    </w:p>
    <w:p w14:paraId="091CC23C" w14:textId="77777777" w:rsidR="009015AD" w:rsidRPr="00B37796" w:rsidRDefault="009015AD" w:rsidP="001D2E1D">
      <w:pPr>
        <w:pBdr>
          <w:top w:val="nil"/>
          <w:left w:val="nil"/>
          <w:bottom w:val="nil"/>
          <w:right w:val="nil"/>
          <w:between w:val="nil"/>
        </w:pBdr>
        <w:spacing w:line="276" w:lineRule="auto"/>
        <w:rPr>
          <w:rFonts w:ascii="Times New Roman" w:eastAsia="Arial" w:hAnsi="Times New Roman" w:cs="Times New Roman"/>
          <w:color w:val="000000"/>
          <w:sz w:val="22"/>
          <w:szCs w:val="22"/>
        </w:rPr>
      </w:pPr>
    </w:p>
    <w:p w14:paraId="2F543038" w14:textId="77777777" w:rsidR="009015AD" w:rsidRPr="00B37796" w:rsidRDefault="009015AD" w:rsidP="001D2E1D">
      <w:pPr>
        <w:pBdr>
          <w:top w:val="nil"/>
          <w:left w:val="nil"/>
          <w:bottom w:val="nil"/>
          <w:right w:val="nil"/>
          <w:between w:val="nil"/>
        </w:pBdr>
        <w:spacing w:line="276" w:lineRule="auto"/>
        <w:rPr>
          <w:rFonts w:ascii="Times New Roman" w:eastAsia="Arial" w:hAnsi="Times New Roman" w:cs="Times New Roman"/>
          <w:color w:val="000000"/>
          <w:sz w:val="22"/>
          <w:szCs w:val="22"/>
        </w:rPr>
      </w:pPr>
    </w:p>
    <w:p w14:paraId="4BCAA591" w14:textId="77777777" w:rsidR="009015AD" w:rsidRPr="00B37796" w:rsidRDefault="009015AD" w:rsidP="001D2E1D">
      <w:pPr>
        <w:pBdr>
          <w:top w:val="nil"/>
          <w:left w:val="nil"/>
          <w:bottom w:val="nil"/>
          <w:right w:val="nil"/>
          <w:between w:val="nil"/>
        </w:pBdr>
        <w:spacing w:line="276" w:lineRule="auto"/>
        <w:rPr>
          <w:rFonts w:ascii="Times New Roman" w:eastAsia="Arial" w:hAnsi="Times New Roman" w:cs="Times New Roman"/>
          <w:color w:val="000000"/>
          <w:sz w:val="22"/>
          <w:szCs w:val="22"/>
        </w:rPr>
      </w:pPr>
    </w:p>
    <w:p w14:paraId="383E819F" w14:textId="77777777" w:rsidR="009015AD" w:rsidRPr="00B37796" w:rsidRDefault="009015AD" w:rsidP="001D2E1D">
      <w:pPr>
        <w:pBdr>
          <w:top w:val="nil"/>
          <w:left w:val="nil"/>
          <w:bottom w:val="nil"/>
          <w:right w:val="nil"/>
          <w:between w:val="nil"/>
        </w:pBdr>
        <w:spacing w:line="276" w:lineRule="auto"/>
        <w:rPr>
          <w:rFonts w:ascii="Times New Roman" w:eastAsia="Arial" w:hAnsi="Times New Roman" w:cs="Times New Roman"/>
          <w:color w:val="000000"/>
          <w:sz w:val="22"/>
          <w:szCs w:val="22"/>
        </w:rPr>
      </w:pPr>
    </w:p>
    <w:p w14:paraId="50FF7159" w14:textId="77777777" w:rsidR="009015AD" w:rsidRPr="00B37796" w:rsidRDefault="009015AD" w:rsidP="001D2E1D">
      <w:pPr>
        <w:spacing w:line="276" w:lineRule="auto"/>
        <w:jc w:val="center"/>
        <w:rPr>
          <w:rFonts w:ascii="Times New Roman" w:eastAsia="Arial" w:hAnsi="Times New Roman" w:cs="Times New Roman"/>
          <w:b/>
          <w:color w:val="000000"/>
          <w:sz w:val="22"/>
          <w:szCs w:val="22"/>
        </w:rPr>
      </w:pPr>
    </w:p>
    <w:p w14:paraId="72AC5332" w14:textId="77777777" w:rsidR="009015AD" w:rsidRDefault="009015AD" w:rsidP="001D2E1D">
      <w:pPr>
        <w:spacing w:line="276" w:lineRule="auto"/>
        <w:jc w:val="center"/>
        <w:rPr>
          <w:rFonts w:ascii="Times New Roman" w:eastAsia="Arial" w:hAnsi="Times New Roman" w:cs="Times New Roman"/>
          <w:b/>
          <w:color w:val="000000"/>
          <w:sz w:val="22"/>
          <w:szCs w:val="22"/>
        </w:rPr>
      </w:pPr>
    </w:p>
    <w:p w14:paraId="306F96EB" w14:textId="77777777" w:rsidR="00205112" w:rsidRDefault="00205112" w:rsidP="001D2E1D">
      <w:pPr>
        <w:spacing w:line="276" w:lineRule="auto"/>
        <w:jc w:val="center"/>
        <w:rPr>
          <w:rFonts w:ascii="Times New Roman" w:eastAsia="Arial" w:hAnsi="Times New Roman" w:cs="Times New Roman"/>
          <w:b/>
          <w:color w:val="000000"/>
          <w:sz w:val="22"/>
          <w:szCs w:val="22"/>
        </w:rPr>
      </w:pPr>
    </w:p>
    <w:p w14:paraId="6CB77279" w14:textId="77777777" w:rsidR="00205112" w:rsidRDefault="00205112" w:rsidP="001D2E1D">
      <w:pPr>
        <w:spacing w:line="276" w:lineRule="auto"/>
        <w:jc w:val="center"/>
        <w:rPr>
          <w:rFonts w:ascii="Times New Roman" w:eastAsia="Arial" w:hAnsi="Times New Roman" w:cs="Times New Roman"/>
          <w:b/>
          <w:color w:val="000000"/>
          <w:sz w:val="22"/>
          <w:szCs w:val="22"/>
        </w:rPr>
      </w:pPr>
    </w:p>
    <w:p w14:paraId="6D9DF2D8" w14:textId="77777777" w:rsidR="00205112" w:rsidRDefault="00205112" w:rsidP="001D2E1D">
      <w:pPr>
        <w:spacing w:line="276" w:lineRule="auto"/>
        <w:jc w:val="center"/>
        <w:rPr>
          <w:rFonts w:ascii="Times New Roman" w:eastAsia="Arial" w:hAnsi="Times New Roman" w:cs="Times New Roman"/>
          <w:b/>
          <w:color w:val="000000"/>
          <w:sz w:val="22"/>
          <w:szCs w:val="22"/>
        </w:rPr>
      </w:pPr>
    </w:p>
    <w:p w14:paraId="6E268420" w14:textId="77777777" w:rsidR="00205112" w:rsidRDefault="00205112" w:rsidP="001D2E1D">
      <w:pPr>
        <w:spacing w:line="276" w:lineRule="auto"/>
        <w:jc w:val="center"/>
        <w:rPr>
          <w:rFonts w:ascii="Times New Roman" w:eastAsia="Arial" w:hAnsi="Times New Roman" w:cs="Times New Roman"/>
          <w:b/>
          <w:color w:val="000000"/>
          <w:sz w:val="22"/>
          <w:szCs w:val="22"/>
        </w:rPr>
      </w:pPr>
    </w:p>
    <w:p w14:paraId="7D1512B9" w14:textId="77777777" w:rsidR="00205112" w:rsidRDefault="00205112" w:rsidP="001D2E1D">
      <w:pPr>
        <w:spacing w:line="276" w:lineRule="auto"/>
        <w:jc w:val="center"/>
        <w:rPr>
          <w:rFonts w:ascii="Times New Roman" w:eastAsia="Arial" w:hAnsi="Times New Roman" w:cs="Times New Roman"/>
          <w:b/>
          <w:color w:val="000000"/>
          <w:sz w:val="22"/>
          <w:szCs w:val="22"/>
        </w:rPr>
      </w:pPr>
    </w:p>
    <w:p w14:paraId="32FFA9D3" w14:textId="77777777" w:rsidR="00205112" w:rsidRPr="00B37796" w:rsidRDefault="00205112" w:rsidP="001D2E1D">
      <w:pPr>
        <w:spacing w:line="276" w:lineRule="auto"/>
        <w:jc w:val="center"/>
        <w:rPr>
          <w:rFonts w:ascii="Times New Roman" w:eastAsia="Arial" w:hAnsi="Times New Roman" w:cs="Times New Roman"/>
          <w:b/>
          <w:color w:val="000000"/>
          <w:sz w:val="22"/>
          <w:szCs w:val="22"/>
        </w:rPr>
      </w:pPr>
    </w:p>
    <w:p w14:paraId="5800ACA2" w14:textId="77777777" w:rsidR="009015AD" w:rsidRPr="00B37796" w:rsidRDefault="009015AD" w:rsidP="001D2E1D">
      <w:pPr>
        <w:spacing w:line="276" w:lineRule="auto"/>
        <w:jc w:val="center"/>
        <w:rPr>
          <w:rFonts w:ascii="Times New Roman" w:eastAsia="Arial" w:hAnsi="Times New Roman" w:cs="Times New Roman"/>
          <w:b/>
          <w:color w:val="000000"/>
          <w:sz w:val="22"/>
          <w:szCs w:val="22"/>
        </w:rPr>
      </w:pPr>
    </w:p>
    <w:p w14:paraId="2CEBAC47" w14:textId="77777777" w:rsidR="009015AD" w:rsidRPr="00B37796" w:rsidRDefault="009015AD" w:rsidP="001D2E1D">
      <w:pPr>
        <w:spacing w:line="276" w:lineRule="auto"/>
        <w:jc w:val="center"/>
        <w:rPr>
          <w:rFonts w:ascii="Times New Roman" w:eastAsia="Arial" w:hAnsi="Times New Roman" w:cs="Times New Roman"/>
          <w:b/>
          <w:color w:val="000000"/>
          <w:sz w:val="22"/>
          <w:szCs w:val="22"/>
        </w:rPr>
      </w:pPr>
    </w:p>
    <w:p w14:paraId="683CE912" w14:textId="77777777" w:rsidR="009015AD" w:rsidRPr="00B37796" w:rsidRDefault="009015AD" w:rsidP="001D2E1D">
      <w:pPr>
        <w:spacing w:line="276" w:lineRule="auto"/>
        <w:jc w:val="center"/>
        <w:rPr>
          <w:rFonts w:ascii="Times New Roman" w:eastAsia="Arial" w:hAnsi="Times New Roman" w:cs="Times New Roman"/>
          <w:b/>
          <w:color w:val="000000"/>
          <w:sz w:val="22"/>
          <w:szCs w:val="22"/>
        </w:rPr>
      </w:pPr>
    </w:p>
    <w:p w14:paraId="03C64A1C" w14:textId="77777777" w:rsidR="009015AD" w:rsidRPr="00B37796" w:rsidRDefault="009015AD" w:rsidP="001D2E1D">
      <w:pPr>
        <w:spacing w:line="276" w:lineRule="auto"/>
        <w:jc w:val="center"/>
        <w:rPr>
          <w:rFonts w:ascii="Times New Roman" w:eastAsia="Arial" w:hAnsi="Times New Roman" w:cs="Times New Roman"/>
          <w:b/>
          <w:color w:val="000000"/>
          <w:sz w:val="22"/>
          <w:szCs w:val="22"/>
        </w:rPr>
      </w:pPr>
    </w:p>
    <w:p w14:paraId="6915BD3B" w14:textId="77777777" w:rsidR="009015AD" w:rsidRPr="00B37796" w:rsidRDefault="009015AD" w:rsidP="001D2E1D">
      <w:pPr>
        <w:spacing w:line="276" w:lineRule="auto"/>
        <w:jc w:val="center"/>
        <w:rPr>
          <w:rFonts w:ascii="Times New Roman" w:eastAsia="Arial" w:hAnsi="Times New Roman" w:cs="Times New Roman"/>
          <w:b/>
          <w:color w:val="000000"/>
          <w:sz w:val="22"/>
          <w:szCs w:val="22"/>
        </w:rPr>
      </w:pPr>
    </w:p>
    <w:p w14:paraId="02096EF5" w14:textId="77777777" w:rsidR="009015AD" w:rsidRPr="00B37796" w:rsidRDefault="009015AD" w:rsidP="001D2E1D">
      <w:pPr>
        <w:spacing w:line="276" w:lineRule="auto"/>
        <w:jc w:val="center"/>
        <w:rPr>
          <w:rFonts w:ascii="Times New Roman" w:eastAsia="Arial" w:hAnsi="Times New Roman" w:cs="Times New Roman"/>
          <w:b/>
          <w:color w:val="000000"/>
          <w:sz w:val="22"/>
          <w:szCs w:val="22"/>
        </w:rPr>
      </w:pPr>
    </w:p>
    <w:p w14:paraId="11EB9E4E" w14:textId="77777777" w:rsidR="009015AD" w:rsidRPr="00B37796" w:rsidRDefault="00000000" w:rsidP="001D2E1D">
      <w:pPr>
        <w:spacing w:line="276" w:lineRule="auto"/>
        <w:jc w:val="center"/>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ANEXO VIII</w:t>
      </w:r>
    </w:p>
    <w:p w14:paraId="1724BE80" w14:textId="77777777" w:rsidR="009015AD" w:rsidRPr="00B37796" w:rsidRDefault="009015AD" w:rsidP="001D2E1D">
      <w:pPr>
        <w:spacing w:line="276" w:lineRule="auto"/>
        <w:jc w:val="center"/>
        <w:rPr>
          <w:rFonts w:ascii="Times New Roman" w:eastAsia="Arial" w:hAnsi="Times New Roman" w:cs="Times New Roman"/>
          <w:b/>
          <w:color w:val="000000"/>
          <w:sz w:val="22"/>
          <w:szCs w:val="22"/>
        </w:rPr>
      </w:pPr>
    </w:p>
    <w:p w14:paraId="77ACF5C2" w14:textId="77777777" w:rsidR="009015AD" w:rsidRPr="00B37796" w:rsidRDefault="00000000" w:rsidP="001D2E1D">
      <w:pPr>
        <w:spacing w:line="276" w:lineRule="auto"/>
        <w:jc w:val="center"/>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MODELO DECLARAÇÃO DA LICITANTE DE CUMPRIMENTO AO ARTIGO 7º, INCISO XXXIII, DA CONSTITUIÇÃO FEDERAL (ART. 68, INCISO VI, DA LEI 14.133/2021).</w:t>
      </w:r>
    </w:p>
    <w:p w14:paraId="415D1BB2" w14:textId="77777777" w:rsidR="009015AD" w:rsidRPr="00B37796" w:rsidRDefault="009015AD" w:rsidP="001D2E1D">
      <w:pPr>
        <w:spacing w:line="276" w:lineRule="auto"/>
        <w:jc w:val="center"/>
        <w:rPr>
          <w:rFonts w:ascii="Times New Roman" w:eastAsia="Arial" w:hAnsi="Times New Roman" w:cs="Times New Roman"/>
          <w:b/>
          <w:sz w:val="22"/>
          <w:szCs w:val="22"/>
        </w:rPr>
      </w:pPr>
    </w:p>
    <w:p w14:paraId="2BFC5E32" w14:textId="77777777" w:rsidR="009015AD" w:rsidRPr="00B37796" w:rsidRDefault="009015AD" w:rsidP="001D2E1D">
      <w:pPr>
        <w:spacing w:line="276" w:lineRule="auto"/>
        <w:jc w:val="center"/>
        <w:rPr>
          <w:rFonts w:ascii="Times New Roman" w:eastAsia="Arial" w:hAnsi="Times New Roman" w:cs="Times New Roman"/>
          <w:b/>
          <w:sz w:val="22"/>
          <w:szCs w:val="22"/>
        </w:rPr>
      </w:pPr>
    </w:p>
    <w:p w14:paraId="0BB67889" w14:textId="77777777" w:rsidR="009015AD" w:rsidRPr="00B37796" w:rsidRDefault="009015AD" w:rsidP="001D2E1D">
      <w:pPr>
        <w:tabs>
          <w:tab w:val="left" w:pos="4005"/>
        </w:tabs>
        <w:spacing w:line="276" w:lineRule="auto"/>
        <w:rPr>
          <w:rFonts w:ascii="Times New Roman" w:eastAsia="Arial" w:hAnsi="Times New Roman" w:cs="Times New Roman"/>
          <w:sz w:val="22"/>
          <w:szCs w:val="22"/>
        </w:rPr>
      </w:pPr>
    </w:p>
    <w:p w14:paraId="723AE779" w14:textId="36A1A8B9" w:rsidR="009015AD" w:rsidRPr="00B37796" w:rsidRDefault="00000000" w:rsidP="001D2E1D">
      <w:pPr>
        <w:spacing w:line="276" w:lineRule="auto"/>
        <w:rPr>
          <w:rFonts w:ascii="Times New Roman" w:eastAsia="Arial" w:hAnsi="Times New Roman" w:cs="Times New Roman"/>
          <w:b/>
          <w:sz w:val="22"/>
          <w:szCs w:val="22"/>
        </w:rPr>
      </w:pPr>
      <w:r w:rsidRPr="00B37796">
        <w:rPr>
          <w:rFonts w:ascii="Times New Roman" w:eastAsia="Arial" w:hAnsi="Times New Roman" w:cs="Times New Roman"/>
          <w:b/>
          <w:sz w:val="22"/>
          <w:szCs w:val="22"/>
        </w:rPr>
        <w:t xml:space="preserve">PROCESSO LICITATÓRIO Nº </w:t>
      </w:r>
      <w:r w:rsidR="00B37796" w:rsidRPr="00B37796">
        <w:rPr>
          <w:rFonts w:ascii="Times New Roman" w:eastAsia="Arial" w:hAnsi="Times New Roman" w:cs="Times New Roman"/>
          <w:b/>
          <w:sz w:val="22"/>
          <w:szCs w:val="22"/>
        </w:rPr>
        <w:t>016</w:t>
      </w:r>
      <w:r w:rsidR="0027303B" w:rsidRPr="00B37796">
        <w:rPr>
          <w:rFonts w:ascii="Times New Roman" w:eastAsia="Arial" w:hAnsi="Times New Roman" w:cs="Times New Roman"/>
          <w:b/>
          <w:sz w:val="22"/>
          <w:szCs w:val="22"/>
        </w:rPr>
        <w:t>/2025</w:t>
      </w:r>
    </w:p>
    <w:p w14:paraId="58CF06A4" w14:textId="77777777" w:rsidR="009015AD" w:rsidRPr="00B37796" w:rsidRDefault="009015AD" w:rsidP="001D2E1D">
      <w:pPr>
        <w:spacing w:line="276" w:lineRule="auto"/>
        <w:rPr>
          <w:rFonts w:ascii="Times New Roman" w:eastAsia="Arial" w:hAnsi="Times New Roman" w:cs="Times New Roman"/>
          <w:sz w:val="22"/>
          <w:szCs w:val="22"/>
        </w:rPr>
      </w:pPr>
    </w:p>
    <w:p w14:paraId="193E9AD2" w14:textId="77777777" w:rsidR="009015AD" w:rsidRPr="00B37796" w:rsidRDefault="00000000" w:rsidP="001D2E1D">
      <w:pPr>
        <w:spacing w:line="276" w:lineRule="auto"/>
        <w:rPr>
          <w:rFonts w:ascii="Times New Roman" w:eastAsia="Arial" w:hAnsi="Times New Roman" w:cs="Times New Roman"/>
          <w:sz w:val="22"/>
          <w:szCs w:val="22"/>
        </w:rPr>
      </w:pPr>
      <w:r w:rsidRPr="00B37796">
        <w:rPr>
          <w:rFonts w:ascii="Times New Roman" w:eastAsia="Arial" w:hAnsi="Times New Roman" w:cs="Times New Roman"/>
          <w:b/>
          <w:sz w:val="22"/>
          <w:szCs w:val="22"/>
        </w:rPr>
        <w:t xml:space="preserve">MODALIDADE </w:t>
      </w:r>
      <w:r w:rsidRPr="00B37796">
        <w:rPr>
          <w:rFonts w:ascii="Times New Roman" w:eastAsia="Arial" w:hAnsi="Times New Roman" w:cs="Times New Roman"/>
          <w:sz w:val="22"/>
          <w:szCs w:val="22"/>
        </w:rPr>
        <w:t xml:space="preserve">– </w:t>
      </w:r>
      <w:r w:rsidRPr="00B37796">
        <w:rPr>
          <w:rFonts w:ascii="Times New Roman" w:eastAsia="Arial" w:hAnsi="Times New Roman" w:cs="Times New Roman"/>
          <w:b/>
          <w:sz w:val="22"/>
          <w:szCs w:val="22"/>
        </w:rPr>
        <w:t>PREGÃO ELETRÔNICO SRP</w:t>
      </w:r>
    </w:p>
    <w:p w14:paraId="11C62A95" w14:textId="77777777" w:rsidR="009015AD" w:rsidRPr="00B37796" w:rsidRDefault="009015AD" w:rsidP="001D2E1D">
      <w:pPr>
        <w:spacing w:line="276" w:lineRule="auto"/>
        <w:rPr>
          <w:rFonts w:ascii="Times New Roman" w:eastAsia="Arial" w:hAnsi="Times New Roman" w:cs="Times New Roman"/>
          <w:b/>
          <w:sz w:val="22"/>
          <w:szCs w:val="22"/>
        </w:rPr>
      </w:pPr>
    </w:p>
    <w:p w14:paraId="7A5C43C2" w14:textId="74721562" w:rsidR="009015AD" w:rsidRPr="00B37796" w:rsidRDefault="00000000" w:rsidP="001D2E1D">
      <w:pPr>
        <w:spacing w:line="276" w:lineRule="auto"/>
        <w:rPr>
          <w:rFonts w:ascii="Times New Roman" w:eastAsia="Arial" w:hAnsi="Times New Roman" w:cs="Times New Roman"/>
          <w:b/>
          <w:sz w:val="22"/>
          <w:szCs w:val="22"/>
        </w:rPr>
      </w:pPr>
      <w:r w:rsidRPr="00B37796">
        <w:rPr>
          <w:rFonts w:ascii="Times New Roman" w:eastAsia="Arial" w:hAnsi="Times New Roman" w:cs="Times New Roman"/>
          <w:b/>
          <w:sz w:val="22"/>
          <w:szCs w:val="22"/>
        </w:rPr>
        <w:t xml:space="preserve">TIPO – MENOR PREÇO </w:t>
      </w:r>
      <w:r w:rsidR="006115E5" w:rsidRPr="00B37796">
        <w:rPr>
          <w:rFonts w:ascii="Times New Roman" w:eastAsia="Arial" w:hAnsi="Times New Roman" w:cs="Times New Roman"/>
          <w:b/>
          <w:sz w:val="22"/>
          <w:szCs w:val="22"/>
        </w:rPr>
        <w:t>POR ITEM</w:t>
      </w:r>
    </w:p>
    <w:p w14:paraId="40A05B11" w14:textId="77777777" w:rsidR="009015AD" w:rsidRPr="00B37796" w:rsidRDefault="009015AD" w:rsidP="001D2E1D">
      <w:pPr>
        <w:spacing w:line="276" w:lineRule="auto"/>
        <w:rPr>
          <w:rFonts w:ascii="Times New Roman" w:eastAsia="Arial" w:hAnsi="Times New Roman" w:cs="Times New Roman"/>
          <w:sz w:val="22"/>
          <w:szCs w:val="22"/>
        </w:rPr>
      </w:pPr>
    </w:p>
    <w:p w14:paraId="62D28319" w14:textId="77777777" w:rsidR="009015AD" w:rsidRPr="00B37796" w:rsidRDefault="009015AD" w:rsidP="001D2E1D">
      <w:pPr>
        <w:spacing w:line="276" w:lineRule="auto"/>
        <w:rPr>
          <w:rFonts w:ascii="Times New Roman" w:eastAsia="Arial" w:hAnsi="Times New Roman" w:cs="Times New Roman"/>
          <w:b/>
          <w:sz w:val="22"/>
          <w:szCs w:val="22"/>
        </w:rPr>
      </w:pPr>
    </w:p>
    <w:p w14:paraId="40FC53D0" w14:textId="77777777" w:rsidR="009015AD" w:rsidRPr="00B37796" w:rsidRDefault="009015AD" w:rsidP="001D2E1D">
      <w:pPr>
        <w:spacing w:line="276" w:lineRule="auto"/>
        <w:rPr>
          <w:rFonts w:ascii="Times New Roman" w:eastAsia="Arial" w:hAnsi="Times New Roman" w:cs="Times New Roman"/>
          <w:sz w:val="22"/>
          <w:szCs w:val="22"/>
        </w:rPr>
      </w:pPr>
    </w:p>
    <w:p w14:paraId="2B282476" w14:textId="77777777" w:rsidR="009015AD" w:rsidRPr="00B37796" w:rsidRDefault="009015AD" w:rsidP="001D2E1D">
      <w:pPr>
        <w:spacing w:line="276" w:lineRule="auto"/>
        <w:rPr>
          <w:rFonts w:ascii="Times New Roman" w:eastAsia="Arial" w:hAnsi="Times New Roman" w:cs="Times New Roman"/>
          <w:sz w:val="22"/>
          <w:szCs w:val="22"/>
        </w:rPr>
      </w:pPr>
    </w:p>
    <w:p w14:paraId="3E0B8ACC" w14:textId="77777777" w:rsidR="009015AD" w:rsidRPr="00B37796" w:rsidRDefault="00000000" w:rsidP="001D2E1D">
      <w:pPr>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A signatária________________________________, inscrita no CNPJ nº_________________, 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5BD89C55" w14:textId="77777777" w:rsidR="009015AD" w:rsidRPr="00B37796" w:rsidRDefault="009015AD" w:rsidP="001D2E1D">
      <w:pPr>
        <w:spacing w:line="276" w:lineRule="auto"/>
        <w:jc w:val="both"/>
        <w:rPr>
          <w:rFonts w:ascii="Times New Roman" w:eastAsia="Arial" w:hAnsi="Times New Roman" w:cs="Times New Roman"/>
          <w:sz w:val="22"/>
          <w:szCs w:val="22"/>
        </w:rPr>
      </w:pPr>
    </w:p>
    <w:p w14:paraId="1FF25C1F" w14:textId="77777777" w:rsidR="009015AD" w:rsidRPr="00B37796" w:rsidRDefault="00000000" w:rsidP="001D2E1D">
      <w:pPr>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Ressalva: emprega menor, a partir de quatorze anos, na condição de aprendiz</w:t>
      </w:r>
    </w:p>
    <w:p w14:paraId="2FC4D2AD" w14:textId="77777777" w:rsidR="009015AD" w:rsidRPr="00B37796" w:rsidRDefault="009015AD" w:rsidP="001D2E1D">
      <w:pPr>
        <w:spacing w:line="276" w:lineRule="auto"/>
        <w:rPr>
          <w:rFonts w:ascii="Times New Roman" w:eastAsia="Arial" w:hAnsi="Times New Roman" w:cs="Times New Roman"/>
          <w:sz w:val="22"/>
          <w:szCs w:val="22"/>
        </w:rPr>
      </w:pPr>
    </w:p>
    <w:p w14:paraId="2CD30047" w14:textId="5E1DED1F" w:rsidR="009015AD" w:rsidRPr="00B37796" w:rsidRDefault="00000000" w:rsidP="001D2E1D">
      <w:pPr>
        <w:spacing w:line="276" w:lineRule="auto"/>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t>Sim</w:t>
      </w:r>
      <w:r w:rsidR="00E21067" w:rsidRPr="00B37796">
        <w:rPr>
          <w:rFonts w:ascii="Times New Roman" w:eastAsia="Arial" w:hAnsi="Times New Roman" w:cs="Times New Roman"/>
          <w:b/>
          <w:sz w:val="22"/>
          <w:szCs w:val="22"/>
        </w:rPr>
        <w:t xml:space="preserve"> </w:t>
      </w:r>
      <w:proofErr w:type="gramStart"/>
      <w:r w:rsidRPr="00B37796">
        <w:rPr>
          <w:rFonts w:ascii="Times New Roman" w:eastAsia="Arial" w:hAnsi="Times New Roman" w:cs="Times New Roman"/>
          <w:b/>
          <w:sz w:val="22"/>
          <w:szCs w:val="22"/>
        </w:rPr>
        <w:t>(  )</w:t>
      </w:r>
      <w:proofErr w:type="gramEnd"/>
      <w:r w:rsidRPr="00B37796">
        <w:rPr>
          <w:rFonts w:ascii="Times New Roman" w:eastAsia="Arial" w:hAnsi="Times New Roman" w:cs="Times New Roman"/>
          <w:b/>
          <w:sz w:val="22"/>
          <w:szCs w:val="22"/>
        </w:rPr>
        <w:t xml:space="preserve">                   Não </w:t>
      </w:r>
      <w:proofErr w:type="gramStart"/>
      <w:r w:rsidRPr="00B37796">
        <w:rPr>
          <w:rFonts w:ascii="Times New Roman" w:eastAsia="Arial" w:hAnsi="Times New Roman" w:cs="Times New Roman"/>
          <w:b/>
          <w:sz w:val="22"/>
          <w:szCs w:val="22"/>
        </w:rPr>
        <w:t>(  )</w:t>
      </w:r>
      <w:proofErr w:type="gramEnd"/>
    </w:p>
    <w:p w14:paraId="35BE7DEF" w14:textId="77777777" w:rsidR="009015AD" w:rsidRPr="00B37796" w:rsidRDefault="009015AD" w:rsidP="001D2E1D">
      <w:pPr>
        <w:spacing w:line="276" w:lineRule="auto"/>
        <w:jc w:val="center"/>
        <w:rPr>
          <w:rFonts w:ascii="Times New Roman" w:eastAsia="Arial" w:hAnsi="Times New Roman" w:cs="Times New Roman"/>
          <w:b/>
          <w:sz w:val="22"/>
          <w:szCs w:val="22"/>
        </w:rPr>
      </w:pPr>
    </w:p>
    <w:p w14:paraId="67F20101" w14:textId="77777777" w:rsidR="009015AD" w:rsidRPr="00B37796" w:rsidRDefault="009015AD" w:rsidP="001D2E1D">
      <w:pPr>
        <w:spacing w:line="276" w:lineRule="auto"/>
        <w:jc w:val="center"/>
        <w:rPr>
          <w:rFonts w:ascii="Times New Roman" w:eastAsia="Arial" w:hAnsi="Times New Roman" w:cs="Times New Roman"/>
          <w:b/>
          <w:sz w:val="22"/>
          <w:szCs w:val="22"/>
        </w:rPr>
      </w:pPr>
    </w:p>
    <w:p w14:paraId="4A1D72A2" w14:textId="77777777" w:rsidR="009015AD" w:rsidRPr="00B37796" w:rsidRDefault="009015AD" w:rsidP="001D2E1D">
      <w:pPr>
        <w:spacing w:line="276" w:lineRule="auto"/>
        <w:jc w:val="center"/>
        <w:rPr>
          <w:rFonts w:ascii="Times New Roman" w:eastAsia="Arial" w:hAnsi="Times New Roman" w:cs="Times New Roman"/>
          <w:b/>
          <w:sz w:val="22"/>
          <w:szCs w:val="22"/>
        </w:rPr>
      </w:pPr>
    </w:p>
    <w:p w14:paraId="66C38093" w14:textId="189D5D49" w:rsidR="009015AD" w:rsidRPr="00B37796" w:rsidRDefault="00000000" w:rsidP="001D2E1D">
      <w:pPr>
        <w:spacing w:line="276" w:lineRule="auto"/>
        <w:jc w:val="center"/>
        <w:rPr>
          <w:rFonts w:ascii="Times New Roman" w:eastAsia="Arial" w:hAnsi="Times New Roman" w:cs="Times New Roman"/>
          <w:b/>
          <w:sz w:val="22"/>
          <w:szCs w:val="22"/>
        </w:rPr>
      </w:pPr>
      <w:r w:rsidRPr="00B37796">
        <w:rPr>
          <w:rFonts w:ascii="Times New Roman" w:eastAsia="Arial" w:hAnsi="Times New Roman" w:cs="Times New Roman"/>
          <w:sz w:val="22"/>
          <w:szCs w:val="22"/>
        </w:rPr>
        <w:t xml:space="preserve">Cidade, ___ de ___________ </w:t>
      </w:r>
      <w:proofErr w:type="spellStart"/>
      <w:r w:rsidRPr="00B37796">
        <w:rPr>
          <w:rFonts w:ascii="Times New Roman" w:eastAsia="Arial" w:hAnsi="Times New Roman" w:cs="Times New Roman"/>
          <w:sz w:val="22"/>
          <w:szCs w:val="22"/>
        </w:rPr>
        <w:t>de</w:t>
      </w:r>
      <w:proofErr w:type="spellEnd"/>
      <w:r w:rsidRPr="00B37796">
        <w:rPr>
          <w:rFonts w:ascii="Times New Roman" w:eastAsia="Arial" w:hAnsi="Times New Roman" w:cs="Times New Roman"/>
          <w:sz w:val="22"/>
          <w:szCs w:val="22"/>
        </w:rPr>
        <w:t xml:space="preserve"> </w:t>
      </w:r>
      <w:r w:rsidR="0027303B" w:rsidRPr="00B37796">
        <w:rPr>
          <w:rFonts w:ascii="Times New Roman" w:eastAsia="Arial" w:hAnsi="Times New Roman" w:cs="Times New Roman"/>
          <w:sz w:val="22"/>
          <w:szCs w:val="22"/>
        </w:rPr>
        <w:t>2025</w:t>
      </w:r>
      <w:r w:rsidRPr="00B37796">
        <w:rPr>
          <w:rFonts w:ascii="Times New Roman" w:eastAsia="Arial" w:hAnsi="Times New Roman" w:cs="Times New Roman"/>
          <w:b/>
          <w:sz w:val="22"/>
          <w:szCs w:val="22"/>
        </w:rPr>
        <w:t>.</w:t>
      </w:r>
    </w:p>
    <w:p w14:paraId="75286B6E" w14:textId="77777777" w:rsidR="009015AD" w:rsidRPr="00B37796" w:rsidRDefault="009015AD" w:rsidP="001D2E1D">
      <w:pPr>
        <w:spacing w:line="276" w:lineRule="auto"/>
        <w:jc w:val="center"/>
        <w:rPr>
          <w:rFonts w:ascii="Times New Roman" w:eastAsia="Arial" w:hAnsi="Times New Roman" w:cs="Times New Roman"/>
          <w:b/>
          <w:sz w:val="22"/>
          <w:szCs w:val="22"/>
        </w:rPr>
      </w:pPr>
    </w:p>
    <w:p w14:paraId="2AAE479C" w14:textId="77777777" w:rsidR="009015AD" w:rsidRPr="00B37796" w:rsidRDefault="009015AD" w:rsidP="001D2E1D">
      <w:pPr>
        <w:spacing w:line="276" w:lineRule="auto"/>
        <w:rPr>
          <w:rFonts w:ascii="Times New Roman" w:eastAsia="Arial" w:hAnsi="Times New Roman" w:cs="Times New Roman"/>
          <w:sz w:val="22"/>
          <w:szCs w:val="22"/>
        </w:rPr>
      </w:pPr>
    </w:p>
    <w:p w14:paraId="7AFDEDD5" w14:textId="77777777" w:rsidR="009015AD" w:rsidRPr="00B37796" w:rsidRDefault="009015AD" w:rsidP="001D2E1D">
      <w:pPr>
        <w:spacing w:line="276" w:lineRule="auto"/>
        <w:rPr>
          <w:rFonts w:ascii="Times New Roman" w:eastAsia="Arial" w:hAnsi="Times New Roman" w:cs="Times New Roman"/>
          <w:sz w:val="22"/>
          <w:szCs w:val="22"/>
        </w:rPr>
      </w:pPr>
    </w:p>
    <w:p w14:paraId="7A99ED20" w14:textId="77777777" w:rsidR="009015AD" w:rsidRPr="00B37796" w:rsidRDefault="00000000" w:rsidP="001D2E1D">
      <w:pPr>
        <w:spacing w:line="276" w:lineRule="auto"/>
        <w:jc w:val="center"/>
        <w:rPr>
          <w:rFonts w:ascii="Times New Roman" w:eastAsia="Arial" w:hAnsi="Times New Roman" w:cs="Times New Roman"/>
          <w:sz w:val="22"/>
          <w:szCs w:val="22"/>
        </w:rPr>
      </w:pPr>
      <w:r w:rsidRPr="00B37796">
        <w:rPr>
          <w:rFonts w:ascii="Times New Roman" w:eastAsia="Arial" w:hAnsi="Times New Roman" w:cs="Times New Roman"/>
          <w:b/>
          <w:sz w:val="22"/>
          <w:szCs w:val="22"/>
        </w:rPr>
        <w:t>(nome, carimbo, e assinatura do responsável legal da empresa).</w:t>
      </w:r>
    </w:p>
    <w:p w14:paraId="7E2AE26D" w14:textId="77777777" w:rsidR="009015AD" w:rsidRPr="00B37796" w:rsidRDefault="00000000" w:rsidP="001D2E1D">
      <w:pPr>
        <w:spacing w:line="276" w:lineRule="auto"/>
        <w:jc w:val="center"/>
        <w:rPr>
          <w:rFonts w:ascii="Times New Roman" w:eastAsia="Arial" w:hAnsi="Times New Roman" w:cs="Times New Roman"/>
          <w:sz w:val="22"/>
          <w:szCs w:val="22"/>
        </w:rPr>
      </w:pPr>
      <w:bookmarkStart w:id="42" w:name="_41mghml" w:colFirst="0" w:colLast="0"/>
      <w:bookmarkEnd w:id="42"/>
      <w:r w:rsidRPr="00B37796">
        <w:rPr>
          <w:rFonts w:ascii="Times New Roman" w:eastAsia="Arial" w:hAnsi="Times New Roman" w:cs="Times New Roman"/>
          <w:sz w:val="22"/>
          <w:szCs w:val="22"/>
        </w:rPr>
        <w:t xml:space="preserve"> </w:t>
      </w:r>
    </w:p>
    <w:p w14:paraId="4E3D6EE6" w14:textId="77777777" w:rsidR="009015AD" w:rsidRPr="00B37796" w:rsidRDefault="009015AD" w:rsidP="001D2E1D">
      <w:pPr>
        <w:spacing w:line="276" w:lineRule="auto"/>
        <w:jc w:val="center"/>
        <w:rPr>
          <w:rFonts w:ascii="Times New Roman" w:eastAsia="Arial" w:hAnsi="Times New Roman" w:cs="Times New Roman"/>
          <w:sz w:val="22"/>
          <w:szCs w:val="22"/>
        </w:rPr>
      </w:pPr>
    </w:p>
    <w:p w14:paraId="25D45EC6" w14:textId="77777777" w:rsidR="009015AD" w:rsidRPr="00B37796" w:rsidRDefault="009015AD" w:rsidP="001D2E1D">
      <w:pPr>
        <w:spacing w:line="276" w:lineRule="auto"/>
        <w:jc w:val="center"/>
        <w:rPr>
          <w:rFonts w:ascii="Times New Roman" w:eastAsia="Arial" w:hAnsi="Times New Roman" w:cs="Times New Roman"/>
          <w:sz w:val="22"/>
          <w:szCs w:val="22"/>
        </w:rPr>
      </w:pPr>
    </w:p>
    <w:p w14:paraId="5F449703" w14:textId="77777777" w:rsidR="009015AD" w:rsidRPr="00B37796" w:rsidRDefault="009015AD" w:rsidP="001D2E1D">
      <w:pPr>
        <w:spacing w:line="276" w:lineRule="auto"/>
        <w:jc w:val="center"/>
        <w:rPr>
          <w:rFonts w:ascii="Times New Roman" w:eastAsia="Arial" w:hAnsi="Times New Roman" w:cs="Times New Roman"/>
          <w:sz w:val="22"/>
          <w:szCs w:val="22"/>
        </w:rPr>
      </w:pPr>
    </w:p>
    <w:p w14:paraId="65623A0F" w14:textId="77777777" w:rsidR="009015AD" w:rsidRPr="00B37796" w:rsidRDefault="009015AD" w:rsidP="001D2E1D">
      <w:pPr>
        <w:spacing w:line="276" w:lineRule="auto"/>
        <w:jc w:val="center"/>
        <w:rPr>
          <w:rFonts w:ascii="Times New Roman" w:eastAsia="Arial" w:hAnsi="Times New Roman" w:cs="Times New Roman"/>
          <w:sz w:val="22"/>
          <w:szCs w:val="22"/>
        </w:rPr>
      </w:pPr>
    </w:p>
    <w:p w14:paraId="75671EA4" w14:textId="77777777" w:rsidR="00205112" w:rsidRDefault="00205112" w:rsidP="001D2E1D">
      <w:pPr>
        <w:spacing w:line="276" w:lineRule="auto"/>
        <w:jc w:val="center"/>
        <w:rPr>
          <w:rFonts w:ascii="Times New Roman" w:eastAsia="Arial" w:hAnsi="Times New Roman" w:cs="Times New Roman"/>
          <w:sz w:val="22"/>
          <w:szCs w:val="22"/>
        </w:rPr>
      </w:pPr>
    </w:p>
    <w:p w14:paraId="3BAEAB9D" w14:textId="77777777" w:rsidR="00205112" w:rsidRDefault="00205112" w:rsidP="001D2E1D">
      <w:pPr>
        <w:spacing w:line="276" w:lineRule="auto"/>
        <w:jc w:val="center"/>
        <w:rPr>
          <w:rFonts w:ascii="Times New Roman" w:eastAsia="Arial" w:hAnsi="Times New Roman" w:cs="Times New Roman"/>
          <w:sz w:val="22"/>
          <w:szCs w:val="22"/>
        </w:rPr>
      </w:pPr>
    </w:p>
    <w:p w14:paraId="4425193E" w14:textId="77777777" w:rsidR="00205112" w:rsidRDefault="00205112" w:rsidP="001D2E1D">
      <w:pPr>
        <w:spacing w:line="276" w:lineRule="auto"/>
        <w:jc w:val="center"/>
        <w:rPr>
          <w:rFonts w:ascii="Times New Roman" w:eastAsia="Arial" w:hAnsi="Times New Roman" w:cs="Times New Roman"/>
          <w:sz w:val="22"/>
          <w:szCs w:val="22"/>
        </w:rPr>
      </w:pPr>
    </w:p>
    <w:p w14:paraId="491BBF0C" w14:textId="77777777" w:rsidR="00205112" w:rsidRDefault="00205112" w:rsidP="001D2E1D">
      <w:pPr>
        <w:spacing w:line="276" w:lineRule="auto"/>
        <w:jc w:val="center"/>
        <w:rPr>
          <w:rFonts w:ascii="Times New Roman" w:eastAsia="Arial" w:hAnsi="Times New Roman" w:cs="Times New Roman"/>
          <w:sz w:val="22"/>
          <w:szCs w:val="22"/>
        </w:rPr>
      </w:pPr>
    </w:p>
    <w:p w14:paraId="02F8B71F" w14:textId="77777777" w:rsidR="00205112" w:rsidRPr="00B37796" w:rsidRDefault="00205112" w:rsidP="001D2E1D">
      <w:pPr>
        <w:spacing w:line="276" w:lineRule="auto"/>
        <w:jc w:val="center"/>
        <w:rPr>
          <w:rFonts w:ascii="Times New Roman" w:eastAsia="Arial" w:hAnsi="Times New Roman" w:cs="Times New Roman"/>
          <w:sz w:val="22"/>
          <w:szCs w:val="22"/>
        </w:rPr>
      </w:pPr>
    </w:p>
    <w:p w14:paraId="1682B649" w14:textId="77777777" w:rsidR="009015AD" w:rsidRPr="00B37796" w:rsidRDefault="009015AD" w:rsidP="001D2E1D">
      <w:pPr>
        <w:spacing w:line="276" w:lineRule="auto"/>
        <w:jc w:val="center"/>
        <w:rPr>
          <w:rFonts w:ascii="Times New Roman" w:eastAsia="Arial" w:hAnsi="Times New Roman" w:cs="Times New Roman"/>
          <w:sz w:val="22"/>
          <w:szCs w:val="22"/>
        </w:rPr>
      </w:pPr>
    </w:p>
    <w:p w14:paraId="2F97C452" w14:textId="77777777" w:rsidR="009015AD" w:rsidRPr="00B37796" w:rsidRDefault="009015AD" w:rsidP="001D2E1D">
      <w:pPr>
        <w:spacing w:line="276" w:lineRule="auto"/>
        <w:jc w:val="center"/>
        <w:rPr>
          <w:rFonts w:ascii="Times New Roman" w:eastAsia="Arial" w:hAnsi="Times New Roman" w:cs="Times New Roman"/>
          <w:sz w:val="22"/>
          <w:szCs w:val="22"/>
        </w:rPr>
      </w:pPr>
    </w:p>
    <w:p w14:paraId="7F215D51" w14:textId="77777777" w:rsidR="009015AD" w:rsidRPr="00B37796" w:rsidRDefault="009015AD" w:rsidP="001D2E1D">
      <w:pPr>
        <w:spacing w:line="276" w:lineRule="auto"/>
        <w:jc w:val="center"/>
        <w:rPr>
          <w:rFonts w:ascii="Times New Roman" w:eastAsia="Arial" w:hAnsi="Times New Roman" w:cs="Times New Roman"/>
          <w:sz w:val="22"/>
          <w:szCs w:val="22"/>
        </w:rPr>
      </w:pPr>
    </w:p>
    <w:p w14:paraId="3E05EC2E" w14:textId="77777777" w:rsidR="009015AD" w:rsidRPr="00B37796" w:rsidRDefault="00000000" w:rsidP="001D2E1D">
      <w:pPr>
        <w:spacing w:line="276" w:lineRule="auto"/>
        <w:jc w:val="center"/>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ANEXO IX</w:t>
      </w:r>
    </w:p>
    <w:p w14:paraId="04426F04" w14:textId="77777777" w:rsidR="009015AD" w:rsidRPr="00B37796" w:rsidRDefault="009015AD" w:rsidP="001D2E1D">
      <w:pPr>
        <w:spacing w:line="276" w:lineRule="auto"/>
        <w:jc w:val="center"/>
        <w:rPr>
          <w:rFonts w:ascii="Times New Roman" w:eastAsia="Arial" w:hAnsi="Times New Roman" w:cs="Times New Roman"/>
          <w:b/>
          <w:color w:val="000000"/>
          <w:sz w:val="22"/>
          <w:szCs w:val="22"/>
        </w:rPr>
      </w:pPr>
    </w:p>
    <w:p w14:paraId="03A998D1" w14:textId="77777777" w:rsidR="009015AD" w:rsidRPr="00B37796" w:rsidRDefault="00000000" w:rsidP="001D2E1D">
      <w:pPr>
        <w:spacing w:line="276" w:lineRule="auto"/>
        <w:jc w:val="center"/>
        <w:rPr>
          <w:rFonts w:ascii="Times New Roman" w:eastAsia="Arial" w:hAnsi="Times New Roman" w:cs="Times New Roman"/>
          <w:b/>
          <w:color w:val="000000"/>
          <w:sz w:val="22"/>
          <w:szCs w:val="22"/>
        </w:rPr>
      </w:pPr>
      <w:r w:rsidRPr="00B37796">
        <w:rPr>
          <w:rFonts w:ascii="Times New Roman" w:eastAsia="Arial" w:hAnsi="Times New Roman" w:cs="Times New Roman"/>
          <w:b/>
          <w:color w:val="000000"/>
          <w:sz w:val="22"/>
          <w:szCs w:val="22"/>
        </w:rPr>
        <w:t xml:space="preserve">MODELO DE DECLARAÇÃO DA LICITANTE DE QUE A PROPOSTA ECONÔMICA COMPREENDE A INTEGRALIDADE DOS CUSTOS (art. 63, §1º, da Lei nº 14.133/2021). </w:t>
      </w:r>
    </w:p>
    <w:p w14:paraId="1C582B6C" w14:textId="77777777" w:rsidR="009015AD" w:rsidRPr="00B37796" w:rsidRDefault="009015AD" w:rsidP="001D2E1D">
      <w:pPr>
        <w:spacing w:line="276" w:lineRule="auto"/>
        <w:jc w:val="center"/>
        <w:rPr>
          <w:rFonts w:ascii="Times New Roman" w:eastAsia="Arial" w:hAnsi="Times New Roman" w:cs="Times New Roman"/>
          <w:b/>
          <w:sz w:val="22"/>
          <w:szCs w:val="22"/>
        </w:rPr>
      </w:pPr>
    </w:p>
    <w:p w14:paraId="7D868920" w14:textId="77777777" w:rsidR="009015AD" w:rsidRPr="00B37796" w:rsidRDefault="009015AD" w:rsidP="001D2E1D">
      <w:pPr>
        <w:spacing w:line="276" w:lineRule="auto"/>
        <w:jc w:val="center"/>
        <w:rPr>
          <w:rFonts w:ascii="Times New Roman" w:eastAsia="Arial" w:hAnsi="Times New Roman" w:cs="Times New Roman"/>
          <w:b/>
          <w:sz w:val="22"/>
          <w:szCs w:val="22"/>
        </w:rPr>
      </w:pPr>
    </w:p>
    <w:p w14:paraId="2D4787FD" w14:textId="77777777" w:rsidR="009015AD" w:rsidRPr="00B37796" w:rsidRDefault="009015AD" w:rsidP="001D2E1D">
      <w:pPr>
        <w:tabs>
          <w:tab w:val="left" w:pos="4005"/>
        </w:tabs>
        <w:spacing w:line="276" w:lineRule="auto"/>
        <w:rPr>
          <w:rFonts w:ascii="Times New Roman" w:eastAsia="Arial" w:hAnsi="Times New Roman" w:cs="Times New Roman"/>
          <w:sz w:val="22"/>
          <w:szCs w:val="22"/>
        </w:rPr>
      </w:pPr>
    </w:p>
    <w:p w14:paraId="2C38B606" w14:textId="111D94DE" w:rsidR="009015AD" w:rsidRPr="00B37796" w:rsidRDefault="00000000" w:rsidP="001D2E1D">
      <w:pPr>
        <w:spacing w:line="276" w:lineRule="auto"/>
        <w:rPr>
          <w:rFonts w:ascii="Times New Roman" w:eastAsia="Arial" w:hAnsi="Times New Roman" w:cs="Times New Roman"/>
          <w:b/>
          <w:sz w:val="22"/>
          <w:szCs w:val="22"/>
        </w:rPr>
      </w:pPr>
      <w:r w:rsidRPr="00B37796">
        <w:rPr>
          <w:rFonts w:ascii="Times New Roman" w:eastAsia="Arial" w:hAnsi="Times New Roman" w:cs="Times New Roman"/>
          <w:b/>
          <w:sz w:val="22"/>
          <w:szCs w:val="22"/>
        </w:rPr>
        <w:t xml:space="preserve">PROCESSO LICITATÓRIO Nº </w:t>
      </w:r>
      <w:r w:rsidR="00B37796" w:rsidRPr="00B37796">
        <w:rPr>
          <w:rFonts w:ascii="Times New Roman" w:eastAsia="Arial" w:hAnsi="Times New Roman" w:cs="Times New Roman"/>
          <w:b/>
          <w:sz w:val="22"/>
          <w:szCs w:val="22"/>
        </w:rPr>
        <w:t>016</w:t>
      </w:r>
      <w:r w:rsidR="0027303B" w:rsidRPr="00B37796">
        <w:rPr>
          <w:rFonts w:ascii="Times New Roman" w:eastAsia="Arial" w:hAnsi="Times New Roman" w:cs="Times New Roman"/>
          <w:b/>
          <w:sz w:val="22"/>
          <w:szCs w:val="22"/>
        </w:rPr>
        <w:t>/2025</w:t>
      </w:r>
    </w:p>
    <w:p w14:paraId="16ABD81A" w14:textId="77777777" w:rsidR="009015AD" w:rsidRPr="00B37796" w:rsidRDefault="009015AD" w:rsidP="001D2E1D">
      <w:pPr>
        <w:spacing w:line="276" w:lineRule="auto"/>
        <w:rPr>
          <w:rFonts w:ascii="Times New Roman" w:eastAsia="Arial" w:hAnsi="Times New Roman" w:cs="Times New Roman"/>
          <w:sz w:val="22"/>
          <w:szCs w:val="22"/>
        </w:rPr>
      </w:pPr>
    </w:p>
    <w:p w14:paraId="598E21B4" w14:textId="77777777" w:rsidR="009015AD" w:rsidRPr="00B37796" w:rsidRDefault="00000000" w:rsidP="001D2E1D">
      <w:pPr>
        <w:spacing w:line="276" w:lineRule="auto"/>
        <w:rPr>
          <w:rFonts w:ascii="Times New Roman" w:eastAsia="Arial" w:hAnsi="Times New Roman" w:cs="Times New Roman"/>
          <w:sz w:val="22"/>
          <w:szCs w:val="22"/>
        </w:rPr>
      </w:pPr>
      <w:r w:rsidRPr="00B37796">
        <w:rPr>
          <w:rFonts w:ascii="Times New Roman" w:eastAsia="Arial" w:hAnsi="Times New Roman" w:cs="Times New Roman"/>
          <w:b/>
          <w:sz w:val="22"/>
          <w:szCs w:val="22"/>
        </w:rPr>
        <w:t xml:space="preserve">MODALIDADE </w:t>
      </w:r>
      <w:r w:rsidRPr="00B37796">
        <w:rPr>
          <w:rFonts w:ascii="Times New Roman" w:eastAsia="Arial" w:hAnsi="Times New Roman" w:cs="Times New Roman"/>
          <w:sz w:val="22"/>
          <w:szCs w:val="22"/>
        </w:rPr>
        <w:t xml:space="preserve">– </w:t>
      </w:r>
      <w:r w:rsidRPr="00B37796">
        <w:rPr>
          <w:rFonts w:ascii="Times New Roman" w:eastAsia="Arial" w:hAnsi="Times New Roman" w:cs="Times New Roman"/>
          <w:b/>
          <w:sz w:val="22"/>
          <w:szCs w:val="22"/>
        </w:rPr>
        <w:t>PREGÃO ELETRÔNICO SRP</w:t>
      </w:r>
    </w:p>
    <w:p w14:paraId="3CAFE270" w14:textId="77777777" w:rsidR="009015AD" w:rsidRPr="00B37796" w:rsidRDefault="009015AD" w:rsidP="001D2E1D">
      <w:pPr>
        <w:spacing w:line="276" w:lineRule="auto"/>
        <w:rPr>
          <w:rFonts w:ascii="Times New Roman" w:eastAsia="Arial" w:hAnsi="Times New Roman" w:cs="Times New Roman"/>
          <w:b/>
          <w:sz w:val="22"/>
          <w:szCs w:val="22"/>
        </w:rPr>
      </w:pPr>
    </w:p>
    <w:p w14:paraId="428EB9AE" w14:textId="6C582B8A" w:rsidR="009015AD" w:rsidRPr="00B37796" w:rsidRDefault="00000000" w:rsidP="001D2E1D">
      <w:pPr>
        <w:spacing w:line="276" w:lineRule="auto"/>
        <w:rPr>
          <w:rFonts w:ascii="Times New Roman" w:eastAsia="Arial" w:hAnsi="Times New Roman" w:cs="Times New Roman"/>
          <w:b/>
          <w:sz w:val="22"/>
          <w:szCs w:val="22"/>
        </w:rPr>
      </w:pPr>
      <w:r w:rsidRPr="00B37796">
        <w:rPr>
          <w:rFonts w:ascii="Times New Roman" w:eastAsia="Arial" w:hAnsi="Times New Roman" w:cs="Times New Roman"/>
          <w:b/>
          <w:sz w:val="22"/>
          <w:szCs w:val="22"/>
        </w:rPr>
        <w:t xml:space="preserve">TIPO – MENOR PREÇO </w:t>
      </w:r>
      <w:r w:rsidR="006115E5" w:rsidRPr="00B37796">
        <w:rPr>
          <w:rFonts w:ascii="Times New Roman" w:eastAsia="Arial" w:hAnsi="Times New Roman" w:cs="Times New Roman"/>
          <w:b/>
          <w:sz w:val="22"/>
          <w:szCs w:val="22"/>
        </w:rPr>
        <w:t>POR ITEM</w:t>
      </w:r>
    </w:p>
    <w:p w14:paraId="78761DA0" w14:textId="77777777" w:rsidR="009015AD" w:rsidRPr="00B37796" w:rsidRDefault="009015AD" w:rsidP="001D2E1D">
      <w:pPr>
        <w:spacing w:line="276" w:lineRule="auto"/>
        <w:rPr>
          <w:rFonts w:ascii="Times New Roman" w:eastAsia="Arial" w:hAnsi="Times New Roman" w:cs="Times New Roman"/>
          <w:sz w:val="22"/>
          <w:szCs w:val="22"/>
        </w:rPr>
      </w:pPr>
    </w:p>
    <w:p w14:paraId="665B8606" w14:textId="77777777" w:rsidR="009015AD" w:rsidRPr="00B37796" w:rsidRDefault="009015AD" w:rsidP="001D2E1D">
      <w:pPr>
        <w:spacing w:line="276" w:lineRule="auto"/>
        <w:rPr>
          <w:rFonts w:ascii="Times New Roman" w:eastAsia="Arial" w:hAnsi="Times New Roman" w:cs="Times New Roman"/>
          <w:b/>
          <w:sz w:val="22"/>
          <w:szCs w:val="22"/>
        </w:rPr>
      </w:pPr>
    </w:p>
    <w:p w14:paraId="60317A9B" w14:textId="77777777" w:rsidR="009015AD" w:rsidRPr="00B37796" w:rsidRDefault="009015AD" w:rsidP="001D2E1D">
      <w:pPr>
        <w:spacing w:line="276" w:lineRule="auto"/>
        <w:rPr>
          <w:rFonts w:ascii="Times New Roman" w:eastAsia="Arial" w:hAnsi="Times New Roman" w:cs="Times New Roman"/>
          <w:sz w:val="22"/>
          <w:szCs w:val="22"/>
        </w:rPr>
      </w:pPr>
    </w:p>
    <w:p w14:paraId="653971C2" w14:textId="77777777" w:rsidR="009015AD" w:rsidRPr="00B37796" w:rsidRDefault="009015AD" w:rsidP="001D2E1D">
      <w:pPr>
        <w:spacing w:line="276" w:lineRule="auto"/>
        <w:rPr>
          <w:rFonts w:ascii="Times New Roman" w:eastAsia="Arial" w:hAnsi="Times New Roman" w:cs="Times New Roman"/>
          <w:sz w:val="22"/>
          <w:szCs w:val="22"/>
        </w:rPr>
      </w:pPr>
    </w:p>
    <w:p w14:paraId="67CE1D6E" w14:textId="77777777" w:rsidR="009015AD" w:rsidRPr="00B37796" w:rsidRDefault="00000000" w:rsidP="001D2E1D">
      <w:pPr>
        <w:spacing w:line="276" w:lineRule="auto"/>
        <w:jc w:val="both"/>
        <w:rPr>
          <w:rFonts w:ascii="Times New Roman" w:eastAsia="Arial" w:hAnsi="Times New Roman" w:cs="Times New Roman"/>
          <w:sz w:val="22"/>
          <w:szCs w:val="22"/>
        </w:rPr>
      </w:pPr>
      <w:r w:rsidRPr="00B37796">
        <w:rPr>
          <w:rFonts w:ascii="Times New Roman" w:eastAsia="Arial" w:hAnsi="Times New Roman" w:cs="Times New Roman"/>
          <w:sz w:val="22"/>
          <w:szCs w:val="22"/>
        </w:rPr>
        <w:t xml:space="preserve">A empresa________________________________, inscrita no CNPJ nº_________________, por intermédio de seu responsável legal _______________________, portador da Carteira de Identidade nº__________ e CPF nº_____________, declara par aos devidos fins do disposto no art. 63, </w:t>
      </w:r>
      <w:r w:rsidRPr="00B37796">
        <w:rPr>
          <w:rFonts w:ascii="Times New Roman" w:eastAsia="Arial" w:hAnsi="Times New Roman" w:cs="Times New Roman"/>
          <w:color w:val="000000"/>
          <w:sz w:val="22"/>
          <w:szCs w:val="22"/>
        </w:rPr>
        <w:t xml:space="preserve">§1º, </w:t>
      </w:r>
      <w:r w:rsidRPr="00B37796">
        <w:rPr>
          <w:rFonts w:ascii="Times New Roman" w:eastAsia="Arial" w:hAnsi="Times New Roman" w:cs="Times New Roman"/>
          <w:sz w:val="22"/>
          <w:szCs w:val="22"/>
        </w:rPr>
        <w:t xml:space="preserve">da Lei nº 14.133/2021, que </w:t>
      </w:r>
      <w:r w:rsidRPr="00B37796">
        <w:rPr>
          <w:rFonts w:ascii="Times New Roman" w:eastAsia="Arial" w:hAnsi="Times New Roman" w:cs="Times New Roman"/>
          <w:color w:val="000000"/>
          <w:sz w:val="22"/>
          <w:szCs w:val="22"/>
        </w:rPr>
        <w:t>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94BEBC3" w14:textId="77777777" w:rsidR="009015AD" w:rsidRPr="00B37796" w:rsidRDefault="009015AD" w:rsidP="001D2E1D">
      <w:pPr>
        <w:spacing w:line="276" w:lineRule="auto"/>
        <w:jc w:val="both"/>
        <w:rPr>
          <w:rFonts w:ascii="Times New Roman" w:eastAsia="Arial" w:hAnsi="Times New Roman" w:cs="Times New Roman"/>
          <w:sz w:val="22"/>
          <w:szCs w:val="22"/>
        </w:rPr>
      </w:pPr>
    </w:p>
    <w:p w14:paraId="20A079C6" w14:textId="77777777" w:rsidR="009015AD" w:rsidRPr="00B37796" w:rsidRDefault="009015AD" w:rsidP="001D2E1D">
      <w:pPr>
        <w:spacing w:line="276" w:lineRule="auto"/>
        <w:jc w:val="center"/>
        <w:rPr>
          <w:rFonts w:ascii="Times New Roman" w:eastAsia="Arial" w:hAnsi="Times New Roman" w:cs="Times New Roman"/>
          <w:b/>
          <w:sz w:val="22"/>
          <w:szCs w:val="22"/>
        </w:rPr>
      </w:pPr>
    </w:p>
    <w:p w14:paraId="476C63EA" w14:textId="77777777" w:rsidR="009015AD" w:rsidRPr="00B37796" w:rsidRDefault="009015AD" w:rsidP="001D2E1D">
      <w:pPr>
        <w:spacing w:line="276" w:lineRule="auto"/>
        <w:jc w:val="center"/>
        <w:rPr>
          <w:rFonts w:ascii="Times New Roman" w:eastAsia="Arial" w:hAnsi="Times New Roman" w:cs="Times New Roman"/>
          <w:b/>
          <w:sz w:val="22"/>
          <w:szCs w:val="22"/>
        </w:rPr>
      </w:pPr>
    </w:p>
    <w:p w14:paraId="2441F0AF" w14:textId="5B1DCE31" w:rsidR="009015AD" w:rsidRPr="00B37796" w:rsidRDefault="00000000" w:rsidP="001D2E1D">
      <w:pPr>
        <w:spacing w:line="276" w:lineRule="auto"/>
        <w:jc w:val="center"/>
        <w:rPr>
          <w:rFonts w:ascii="Times New Roman" w:eastAsia="Arial" w:hAnsi="Times New Roman" w:cs="Times New Roman"/>
          <w:b/>
          <w:sz w:val="22"/>
          <w:szCs w:val="22"/>
        </w:rPr>
      </w:pPr>
      <w:r w:rsidRPr="00B37796">
        <w:rPr>
          <w:rFonts w:ascii="Times New Roman" w:eastAsia="Arial" w:hAnsi="Times New Roman" w:cs="Times New Roman"/>
          <w:sz w:val="22"/>
          <w:szCs w:val="22"/>
        </w:rPr>
        <w:t xml:space="preserve">Cidade, ___ de ___________ </w:t>
      </w:r>
      <w:proofErr w:type="spellStart"/>
      <w:r w:rsidRPr="00B37796">
        <w:rPr>
          <w:rFonts w:ascii="Times New Roman" w:eastAsia="Arial" w:hAnsi="Times New Roman" w:cs="Times New Roman"/>
          <w:sz w:val="22"/>
          <w:szCs w:val="22"/>
        </w:rPr>
        <w:t>de</w:t>
      </w:r>
      <w:proofErr w:type="spellEnd"/>
      <w:r w:rsidRPr="00B37796">
        <w:rPr>
          <w:rFonts w:ascii="Times New Roman" w:eastAsia="Arial" w:hAnsi="Times New Roman" w:cs="Times New Roman"/>
          <w:sz w:val="22"/>
          <w:szCs w:val="22"/>
        </w:rPr>
        <w:t xml:space="preserve"> </w:t>
      </w:r>
      <w:r w:rsidR="0027303B" w:rsidRPr="00B37796">
        <w:rPr>
          <w:rFonts w:ascii="Times New Roman" w:eastAsia="Arial" w:hAnsi="Times New Roman" w:cs="Times New Roman"/>
          <w:sz w:val="22"/>
          <w:szCs w:val="22"/>
        </w:rPr>
        <w:t>2025</w:t>
      </w:r>
      <w:r w:rsidRPr="00B37796">
        <w:rPr>
          <w:rFonts w:ascii="Times New Roman" w:eastAsia="Arial" w:hAnsi="Times New Roman" w:cs="Times New Roman"/>
          <w:b/>
          <w:sz w:val="22"/>
          <w:szCs w:val="22"/>
        </w:rPr>
        <w:t>.</w:t>
      </w:r>
    </w:p>
    <w:p w14:paraId="10BB39E7" w14:textId="77777777" w:rsidR="009015AD" w:rsidRPr="00B37796" w:rsidRDefault="009015AD" w:rsidP="001D2E1D">
      <w:pPr>
        <w:spacing w:line="276" w:lineRule="auto"/>
        <w:jc w:val="center"/>
        <w:rPr>
          <w:rFonts w:ascii="Times New Roman" w:eastAsia="Arial" w:hAnsi="Times New Roman" w:cs="Times New Roman"/>
          <w:b/>
          <w:sz w:val="22"/>
          <w:szCs w:val="22"/>
        </w:rPr>
      </w:pPr>
    </w:p>
    <w:p w14:paraId="79A8FB9A" w14:textId="77777777" w:rsidR="009015AD" w:rsidRPr="00B37796" w:rsidRDefault="009015AD" w:rsidP="001D2E1D">
      <w:pPr>
        <w:spacing w:line="276" w:lineRule="auto"/>
        <w:rPr>
          <w:rFonts w:ascii="Times New Roman" w:eastAsia="Arial" w:hAnsi="Times New Roman" w:cs="Times New Roman"/>
          <w:sz w:val="22"/>
          <w:szCs w:val="22"/>
        </w:rPr>
      </w:pPr>
    </w:p>
    <w:p w14:paraId="62C934FC" w14:textId="77777777" w:rsidR="009015AD" w:rsidRPr="00B37796" w:rsidRDefault="009015AD" w:rsidP="001D2E1D">
      <w:pPr>
        <w:spacing w:line="276" w:lineRule="auto"/>
        <w:rPr>
          <w:rFonts w:ascii="Times New Roman" w:eastAsia="Arial" w:hAnsi="Times New Roman" w:cs="Times New Roman"/>
          <w:sz w:val="22"/>
          <w:szCs w:val="22"/>
        </w:rPr>
      </w:pPr>
    </w:p>
    <w:p w14:paraId="5C029311" w14:textId="77777777" w:rsidR="009015AD" w:rsidRPr="00B37796" w:rsidRDefault="009015AD" w:rsidP="001D2E1D">
      <w:pPr>
        <w:spacing w:line="276" w:lineRule="auto"/>
        <w:rPr>
          <w:rFonts w:ascii="Times New Roman" w:eastAsia="Arial" w:hAnsi="Times New Roman" w:cs="Times New Roman"/>
          <w:sz w:val="22"/>
          <w:szCs w:val="22"/>
        </w:rPr>
      </w:pPr>
    </w:p>
    <w:p w14:paraId="69D0E61D" w14:textId="77777777" w:rsidR="009015AD" w:rsidRPr="00B37796" w:rsidRDefault="009015AD" w:rsidP="001D2E1D">
      <w:pPr>
        <w:spacing w:line="276" w:lineRule="auto"/>
        <w:rPr>
          <w:rFonts w:ascii="Times New Roman" w:eastAsia="Arial" w:hAnsi="Times New Roman" w:cs="Times New Roman"/>
          <w:sz w:val="22"/>
          <w:szCs w:val="22"/>
        </w:rPr>
      </w:pPr>
    </w:p>
    <w:p w14:paraId="0E18D8CE" w14:textId="77777777" w:rsidR="009015AD" w:rsidRPr="00B37796" w:rsidRDefault="00000000" w:rsidP="001D2E1D">
      <w:pPr>
        <w:spacing w:line="276" w:lineRule="auto"/>
        <w:jc w:val="center"/>
        <w:rPr>
          <w:rFonts w:ascii="Times New Roman" w:eastAsia="Arial" w:hAnsi="Times New Roman" w:cs="Times New Roman"/>
          <w:b/>
          <w:sz w:val="22"/>
          <w:szCs w:val="22"/>
        </w:rPr>
      </w:pPr>
      <w:r w:rsidRPr="00B37796">
        <w:rPr>
          <w:rFonts w:ascii="Times New Roman" w:eastAsia="Arial" w:hAnsi="Times New Roman" w:cs="Times New Roman"/>
          <w:b/>
          <w:sz w:val="22"/>
          <w:szCs w:val="22"/>
        </w:rPr>
        <w:t>(nome, carimbo, e assinatura do responsável legal da empresa).</w:t>
      </w:r>
    </w:p>
    <w:p w14:paraId="6A420A62" w14:textId="77777777" w:rsidR="009015AD" w:rsidRPr="00B37796" w:rsidRDefault="009015AD" w:rsidP="001D2E1D">
      <w:pPr>
        <w:spacing w:line="276" w:lineRule="auto"/>
        <w:jc w:val="center"/>
        <w:rPr>
          <w:rFonts w:ascii="Times New Roman" w:eastAsia="Arial" w:hAnsi="Times New Roman" w:cs="Times New Roman"/>
          <w:color w:val="000000"/>
          <w:sz w:val="22"/>
          <w:szCs w:val="22"/>
        </w:rPr>
      </w:pPr>
    </w:p>
    <w:p w14:paraId="0295509C" w14:textId="77777777" w:rsidR="009015AD" w:rsidRPr="00B37796" w:rsidRDefault="009015AD" w:rsidP="001D2E1D">
      <w:pPr>
        <w:spacing w:line="276" w:lineRule="auto"/>
        <w:jc w:val="center"/>
        <w:rPr>
          <w:rFonts w:ascii="Times New Roman" w:eastAsia="Arial" w:hAnsi="Times New Roman" w:cs="Times New Roman"/>
          <w:color w:val="000000"/>
          <w:sz w:val="22"/>
          <w:szCs w:val="22"/>
        </w:rPr>
      </w:pPr>
    </w:p>
    <w:p w14:paraId="35421F94" w14:textId="77777777" w:rsidR="009015AD" w:rsidRPr="00B37796" w:rsidRDefault="009015AD" w:rsidP="001D2E1D">
      <w:pPr>
        <w:spacing w:line="276" w:lineRule="auto"/>
        <w:jc w:val="center"/>
        <w:rPr>
          <w:rFonts w:ascii="Times New Roman" w:eastAsia="Arial" w:hAnsi="Times New Roman" w:cs="Times New Roman"/>
          <w:color w:val="000000"/>
          <w:sz w:val="22"/>
          <w:szCs w:val="22"/>
        </w:rPr>
      </w:pPr>
    </w:p>
    <w:p w14:paraId="44C23F5E" w14:textId="77777777" w:rsidR="009015AD" w:rsidRPr="00B37796" w:rsidRDefault="009015AD" w:rsidP="001D2E1D">
      <w:pPr>
        <w:spacing w:line="276" w:lineRule="auto"/>
        <w:jc w:val="center"/>
        <w:rPr>
          <w:rFonts w:ascii="Times New Roman" w:eastAsia="Arial" w:hAnsi="Times New Roman" w:cs="Times New Roman"/>
          <w:color w:val="000000"/>
          <w:sz w:val="22"/>
          <w:szCs w:val="22"/>
        </w:rPr>
      </w:pPr>
    </w:p>
    <w:p w14:paraId="6B05D861" w14:textId="77777777" w:rsidR="009015AD" w:rsidRPr="00B37796" w:rsidRDefault="009015AD" w:rsidP="001D2E1D">
      <w:pPr>
        <w:spacing w:line="276" w:lineRule="auto"/>
        <w:jc w:val="center"/>
        <w:rPr>
          <w:rFonts w:ascii="Times New Roman" w:eastAsia="Arial" w:hAnsi="Times New Roman" w:cs="Times New Roman"/>
          <w:color w:val="000000"/>
          <w:sz w:val="22"/>
          <w:szCs w:val="22"/>
        </w:rPr>
      </w:pPr>
    </w:p>
    <w:p w14:paraId="5A4AFC45" w14:textId="77777777" w:rsidR="009015AD" w:rsidRPr="00B37796" w:rsidRDefault="009015AD" w:rsidP="001D2E1D">
      <w:pPr>
        <w:spacing w:line="276" w:lineRule="auto"/>
        <w:rPr>
          <w:rFonts w:ascii="Times New Roman" w:eastAsia="Arial" w:hAnsi="Times New Roman" w:cs="Times New Roman"/>
          <w:sz w:val="22"/>
          <w:szCs w:val="22"/>
        </w:rPr>
      </w:pPr>
    </w:p>
    <w:sectPr w:rsidR="009015AD" w:rsidRPr="00B37796" w:rsidSect="00790276">
      <w:headerReference w:type="default" r:id="rId101"/>
      <w:pgSz w:w="11906" w:h="16838"/>
      <w:pgMar w:top="1810" w:right="1133" w:bottom="993" w:left="1701" w:header="510" w:footer="709"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D6224" w14:textId="77777777" w:rsidR="006D67DA" w:rsidRDefault="006D67DA">
      <w:r>
        <w:separator/>
      </w:r>
    </w:p>
  </w:endnote>
  <w:endnote w:type="continuationSeparator" w:id="0">
    <w:p w14:paraId="2DB1B19D" w14:textId="77777777" w:rsidR="006D67DA" w:rsidRDefault="006D6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altName w:val="Arial Unicode MS"/>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8A32B" w14:textId="77777777" w:rsidR="006D67DA" w:rsidRDefault="006D67DA">
      <w:r>
        <w:separator/>
      </w:r>
    </w:p>
  </w:footnote>
  <w:footnote w:type="continuationSeparator" w:id="0">
    <w:p w14:paraId="0430E0FE" w14:textId="77777777" w:rsidR="006D67DA" w:rsidRDefault="006D6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DC0B5" w14:textId="2F342D3F" w:rsidR="009015AD" w:rsidRDefault="00F663DE" w:rsidP="00F663DE">
    <w:pPr>
      <w:pBdr>
        <w:top w:val="nil"/>
        <w:left w:val="nil"/>
        <w:bottom w:val="nil"/>
        <w:right w:val="nil"/>
        <w:between w:val="nil"/>
      </w:pBdr>
      <w:tabs>
        <w:tab w:val="center" w:pos="4252"/>
        <w:tab w:val="right" w:pos="8504"/>
      </w:tabs>
      <w:jc w:val="center"/>
      <w:rPr>
        <w:color w:val="000000"/>
      </w:rPr>
    </w:pPr>
    <w:r w:rsidRPr="009A5BE7">
      <w:rPr>
        <w:noProof/>
      </w:rPr>
      <w:drawing>
        <wp:inline distT="0" distB="0" distL="0" distR="0" wp14:anchorId="7FB88B12" wp14:editId="65BC32CA">
          <wp:extent cx="3743325" cy="952500"/>
          <wp:effectExtent l="0" t="0" r="9525" b="0"/>
          <wp:docPr id="38429217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3325" cy="952500"/>
                  </a:xfrm>
                  <a:prstGeom prst="rect">
                    <a:avLst/>
                  </a:prstGeom>
                  <a:noFill/>
                  <a:ln>
                    <a:noFill/>
                  </a:ln>
                </pic:spPr>
              </pic:pic>
            </a:graphicData>
          </a:graphic>
        </wp:inline>
      </w:drawing>
    </w:r>
  </w:p>
  <w:p w14:paraId="1AD8DC82" w14:textId="77777777" w:rsidR="009015AD" w:rsidRDefault="009015AD">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3622D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643FF6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E75DDC"/>
    <w:multiLevelType w:val="multilevel"/>
    <w:tmpl w:val="36C6D342"/>
    <w:lvl w:ilvl="0">
      <w:start w:val="5"/>
      <w:numFmt w:val="decimal"/>
      <w:lvlText w:val="%1."/>
      <w:lvlJc w:val="left"/>
      <w:pPr>
        <w:ind w:left="360" w:hanging="360"/>
      </w:pPr>
    </w:lvl>
    <w:lvl w:ilvl="1">
      <w:start w:val="1"/>
      <w:numFmt w:val="decimal"/>
      <w:lvlText w:val="%1.%2."/>
      <w:lvlJc w:val="left"/>
      <w:pPr>
        <w:ind w:left="720" w:hanging="720"/>
      </w:pPr>
      <w:rPr>
        <w:b/>
      </w:rPr>
    </w:lvl>
    <w:lvl w:ilvl="2">
      <w:start w:val="1"/>
      <w:numFmt w:val="decimal"/>
      <w:lvlText w:val="%1.%2.%3."/>
      <w:lvlJc w:val="left"/>
      <w:pPr>
        <w:ind w:left="720" w:hanging="720"/>
      </w:pPr>
      <w:rPr>
        <w:b/>
        <w:color w:val="000000"/>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 w15:restartNumberingAfterBreak="0">
    <w:nsid w:val="03CB31E6"/>
    <w:multiLevelType w:val="multilevel"/>
    <w:tmpl w:val="E9A056A0"/>
    <w:lvl w:ilvl="0">
      <w:start w:val="8"/>
      <w:numFmt w:val="decimal"/>
      <w:lvlText w:val="%1."/>
      <w:lvlJc w:val="left"/>
      <w:pPr>
        <w:ind w:left="360" w:hanging="360"/>
      </w:pPr>
    </w:lvl>
    <w:lvl w:ilvl="1">
      <w:start w:val="1"/>
      <w:numFmt w:val="decimal"/>
      <w:lvlText w:val="%1.%2."/>
      <w:lvlJc w:val="left"/>
      <w:pPr>
        <w:ind w:left="720" w:hanging="720"/>
      </w:pPr>
      <w:rPr>
        <w:b/>
        <w:i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 w15:restartNumberingAfterBreak="0">
    <w:nsid w:val="041673CA"/>
    <w:multiLevelType w:val="hybridMultilevel"/>
    <w:tmpl w:val="9E9E7A7A"/>
    <w:lvl w:ilvl="0" w:tplc="2AAC7D56">
      <w:start w:val="1"/>
      <w:numFmt w:val="decimal"/>
      <w:lvlText w:val="%1."/>
      <w:lvlJc w:val="left"/>
      <w:pPr>
        <w:ind w:left="534" w:hanging="185"/>
      </w:pPr>
      <w:rPr>
        <w:rFonts w:ascii="Arial MT" w:eastAsia="Arial MT" w:hAnsi="Arial MT" w:cs="Arial MT" w:hint="default"/>
        <w:w w:val="100"/>
        <w:sz w:val="20"/>
        <w:szCs w:val="20"/>
        <w:lang w:val="pt-PT" w:eastAsia="en-US" w:bidi="ar-SA"/>
      </w:rPr>
    </w:lvl>
    <w:lvl w:ilvl="1" w:tplc="B28A07C6">
      <w:numFmt w:val="bullet"/>
      <w:lvlText w:val="•"/>
      <w:lvlJc w:val="left"/>
      <w:pPr>
        <w:ind w:left="1570" w:hanging="185"/>
      </w:pPr>
      <w:rPr>
        <w:rFonts w:hint="default"/>
        <w:lang w:val="pt-PT" w:eastAsia="en-US" w:bidi="ar-SA"/>
      </w:rPr>
    </w:lvl>
    <w:lvl w:ilvl="2" w:tplc="73D41A66">
      <w:numFmt w:val="bullet"/>
      <w:lvlText w:val="•"/>
      <w:lvlJc w:val="left"/>
      <w:pPr>
        <w:ind w:left="2601" w:hanging="185"/>
      </w:pPr>
      <w:rPr>
        <w:rFonts w:hint="default"/>
        <w:lang w:val="pt-PT" w:eastAsia="en-US" w:bidi="ar-SA"/>
      </w:rPr>
    </w:lvl>
    <w:lvl w:ilvl="3" w:tplc="21F29EC4">
      <w:numFmt w:val="bullet"/>
      <w:lvlText w:val="•"/>
      <w:lvlJc w:val="left"/>
      <w:pPr>
        <w:ind w:left="3631" w:hanging="185"/>
      </w:pPr>
      <w:rPr>
        <w:rFonts w:hint="default"/>
        <w:lang w:val="pt-PT" w:eastAsia="en-US" w:bidi="ar-SA"/>
      </w:rPr>
    </w:lvl>
    <w:lvl w:ilvl="4" w:tplc="5B6A7AF8">
      <w:numFmt w:val="bullet"/>
      <w:lvlText w:val="•"/>
      <w:lvlJc w:val="left"/>
      <w:pPr>
        <w:ind w:left="4662" w:hanging="185"/>
      </w:pPr>
      <w:rPr>
        <w:rFonts w:hint="default"/>
        <w:lang w:val="pt-PT" w:eastAsia="en-US" w:bidi="ar-SA"/>
      </w:rPr>
    </w:lvl>
    <w:lvl w:ilvl="5" w:tplc="E5743004">
      <w:numFmt w:val="bullet"/>
      <w:lvlText w:val="•"/>
      <w:lvlJc w:val="left"/>
      <w:pPr>
        <w:ind w:left="5693" w:hanging="185"/>
      </w:pPr>
      <w:rPr>
        <w:rFonts w:hint="default"/>
        <w:lang w:val="pt-PT" w:eastAsia="en-US" w:bidi="ar-SA"/>
      </w:rPr>
    </w:lvl>
    <w:lvl w:ilvl="6" w:tplc="862EF376">
      <w:numFmt w:val="bullet"/>
      <w:lvlText w:val="•"/>
      <w:lvlJc w:val="left"/>
      <w:pPr>
        <w:ind w:left="6723" w:hanging="185"/>
      </w:pPr>
      <w:rPr>
        <w:rFonts w:hint="default"/>
        <w:lang w:val="pt-PT" w:eastAsia="en-US" w:bidi="ar-SA"/>
      </w:rPr>
    </w:lvl>
    <w:lvl w:ilvl="7" w:tplc="84A299FC">
      <w:numFmt w:val="bullet"/>
      <w:lvlText w:val="•"/>
      <w:lvlJc w:val="left"/>
      <w:pPr>
        <w:ind w:left="7754" w:hanging="185"/>
      </w:pPr>
      <w:rPr>
        <w:rFonts w:hint="default"/>
        <w:lang w:val="pt-PT" w:eastAsia="en-US" w:bidi="ar-SA"/>
      </w:rPr>
    </w:lvl>
    <w:lvl w:ilvl="8" w:tplc="BE2656C4">
      <w:numFmt w:val="bullet"/>
      <w:lvlText w:val="•"/>
      <w:lvlJc w:val="left"/>
      <w:pPr>
        <w:ind w:left="8784" w:hanging="185"/>
      </w:pPr>
      <w:rPr>
        <w:rFonts w:hint="default"/>
        <w:lang w:val="pt-PT" w:eastAsia="en-US" w:bidi="ar-SA"/>
      </w:rPr>
    </w:lvl>
  </w:abstractNum>
  <w:abstractNum w:abstractNumId="5" w15:restartNumberingAfterBreak="0">
    <w:nsid w:val="05110172"/>
    <w:multiLevelType w:val="multilevel"/>
    <w:tmpl w:val="23CA6856"/>
    <w:lvl w:ilvl="0">
      <w:start w:val="4"/>
      <w:numFmt w:val="decimal"/>
      <w:lvlText w:val="%1"/>
      <w:lvlJc w:val="left"/>
      <w:pPr>
        <w:ind w:left="360" w:hanging="360"/>
      </w:pPr>
      <w:rPr>
        <w:rFonts w:eastAsia="Arial" w:hint="default"/>
        <w:color w:val="000000"/>
      </w:rPr>
    </w:lvl>
    <w:lvl w:ilvl="1">
      <w:start w:val="1"/>
      <w:numFmt w:val="decimal"/>
      <w:lvlText w:val="%1.%2"/>
      <w:lvlJc w:val="left"/>
      <w:pPr>
        <w:ind w:left="360" w:hanging="360"/>
      </w:pPr>
      <w:rPr>
        <w:rFonts w:eastAsia="Arial" w:hint="default"/>
        <w:b/>
        <w:bCs/>
        <w:color w:val="000000"/>
      </w:rPr>
    </w:lvl>
    <w:lvl w:ilvl="2">
      <w:start w:val="1"/>
      <w:numFmt w:val="decimal"/>
      <w:lvlText w:val="%1.%2.%3"/>
      <w:lvlJc w:val="left"/>
      <w:pPr>
        <w:ind w:left="720" w:hanging="720"/>
      </w:pPr>
      <w:rPr>
        <w:rFonts w:eastAsia="Arial" w:hint="default"/>
        <w:color w:val="000000"/>
      </w:rPr>
    </w:lvl>
    <w:lvl w:ilvl="3">
      <w:start w:val="1"/>
      <w:numFmt w:val="decimal"/>
      <w:lvlText w:val="%1.%2.%3.%4"/>
      <w:lvlJc w:val="left"/>
      <w:pPr>
        <w:ind w:left="720" w:hanging="720"/>
      </w:pPr>
      <w:rPr>
        <w:rFonts w:eastAsia="Arial" w:hint="default"/>
        <w:color w:val="000000"/>
      </w:rPr>
    </w:lvl>
    <w:lvl w:ilvl="4">
      <w:start w:val="1"/>
      <w:numFmt w:val="decimal"/>
      <w:lvlText w:val="%1.%2.%3.%4.%5"/>
      <w:lvlJc w:val="left"/>
      <w:pPr>
        <w:ind w:left="1080" w:hanging="1080"/>
      </w:pPr>
      <w:rPr>
        <w:rFonts w:eastAsia="Arial" w:hint="default"/>
        <w:color w:val="000000"/>
      </w:rPr>
    </w:lvl>
    <w:lvl w:ilvl="5">
      <w:start w:val="1"/>
      <w:numFmt w:val="decimal"/>
      <w:lvlText w:val="%1.%2.%3.%4.%5.%6"/>
      <w:lvlJc w:val="left"/>
      <w:pPr>
        <w:ind w:left="1080" w:hanging="1080"/>
      </w:pPr>
      <w:rPr>
        <w:rFonts w:eastAsia="Arial" w:hint="default"/>
        <w:color w:val="000000"/>
      </w:rPr>
    </w:lvl>
    <w:lvl w:ilvl="6">
      <w:start w:val="1"/>
      <w:numFmt w:val="decimal"/>
      <w:lvlText w:val="%1.%2.%3.%4.%5.%6.%7"/>
      <w:lvlJc w:val="left"/>
      <w:pPr>
        <w:ind w:left="1440" w:hanging="1440"/>
      </w:pPr>
      <w:rPr>
        <w:rFonts w:eastAsia="Arial" w:hint="default"/>
        <w:color w:val="000000"/>
      </w:rPr>
    </w:lvl>
    <w:lvl w:ilvl="7">
      <w:start w:val="1"/>
      <w:numFmt w:val="decimal"/>
      <w:lvlText w:val="%1.%2.%3.%4.%5.%6.%7.%8"/>
      <w:lvlJc w:val="left"/>
      <w:pPr>
        <w:ind w:left="1440" w:hanging="1440"/>
      </w:pPr>
      <w:rPr>
        <w:rFonts w:eastAsia="Arial" w:hint="default"/>
        <w:color w:val="000000"/>
      </w:rPr>
    </w:lvl>
    <w:lvl w:ilvl="8">
      <w:start w:val="1"/>
      <w:numFmt w:val="decimal"/>
      <w:lvlText w:val="%1.%2.%3.%4.%5.%6.%7.%8.%9"/>
      <w:lvlJc w:val="left"/>
      <w:pPr>
        <w:ind w:left="1800" w:hanging="1800"/>
      </w:pPr>
      <w:rPr>
        <w:rFonts w:eastAsia="Arial" w:hint="default"/>
        <w:color w:val="000000"/>
      </w:rPr>
    </w:lvl>
  </w:abstractNum>
  <w:abstractNum w:abstractNumId="6" w15:restartNumberingAfterBreak="0">
    <w:nsid w:val="05BC2310"/>
    <w:multiLevelType w:val="multilevel"/>
    <w:tmpl w:val="B6B6E3F0"/>
    <w:lvl w:ilvl="0">
      <w:start w:val="1"/>
      <w:numFmt w:val="decimal"/>
      <w:lvlText w:val="%1."/>
      <w:lvlJc w:val="left"/>
      <w:pPr>
        <w:ind w:left="1068"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7" w15:restartNumberingAfterBreak="0">
    <w:nsid w:val="095C4268"/>
    <w:multiLevelType w:val="multilevel"/>
    <w:tmpl w:val="8D629550"/>
    <w:lvl w:ilvl="0">
      <w:start w:val="1"/>
      <w:numFmt w:val="decimal"/>
      <w:lvlText w:val="%1."/>
      <w:lvlJc w:val="left"/>
      <w:pPr>
        <w:ind w:left="380" w:hanging="380"/>
      </w:pPr>
    </w:lvl>
    <w:lvl w:ilvl="1">
      <w:start w:val="3"/>
      <w:numFmt w:val="decimal"/>
      <w:pStyle w:val="Nvel2-Red"/>
      <w:lvlText w:val="%1.%2."/>
      <w:lvlJc w:val="left"/>
      <w:pPr>
        <w:ind w:left="1287" w:hanging="720"/>
      </w:pPr>
      <w:rPr>
        <w:b/>
      </w:rPr>
    </w:lvl>
    <w:lvl w:ilvl="2">
      <w:start w:val="1"/>
      <w:numFmt w:val="decimal"/>
      <w:lvlText w:val="%1.%2.%3."/>
      <w:lvlJc w:val="left"/>
      <w:pPr>
        <w:ind w:left="1854" w:hanging="720"/>
      </w:pPr>
      <w:rPr>
        <w:b/>
      </w:rPr>
    </w:lvl>
    <w:lvl w:ilvl="3">
      <w:start w:val="1"/>
      <w:numFmt w:val="decimal"/>
      <w:lvlText w:val="%1.%2.%3.%4."/>
      <w:lvlJc w:val="left"/>
      <w:pPr>
        <w:ind w:left="2781" w:hanging="1079"/>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8" w15:restartNumberingAfterBreak="0">
    <w:nsid w:val="09B1058B"/>
    <w:multiLevelType w:val="multilevel"/>
    <w:tmpl w:val="32902486"/>
    <w:lvl w:ilvl="0">
      <w:start w:val="3"/>
      <w:numFmt w:val="decimal"/>
      <w:lvlText w:val="%1."/>
      <w:lvlJc w:val="left"/>
      <w:pPr>
        <w:ind w:left="502" w:hanging="360"/>
      </w:pPr>
      <w:rPr>
        <w:b/>
      </w:rPr>
    </w:lvl>
    <w:lvl w:ilvl="1">
      <w:start w:val="1"/>
      <w:numFmt w:val="decimal"/>
      <w:lvlText w:val="%1.%2."/>
      <w:lvlJc w:val="left"/>
      <w:pPr>
        <w:ind w:left="432" w:hanging="432"/>
      </w:pPr>
      <w:rPr>
        <w:rFonts w:ascii="Times New Roman" w:eastAsia="Arial" w:hAnsi="Times New Roman" w:cs="Times New Roman" w:hint="default"/>
        <w:b/>
        <w:i w:val="0"/>
        <w:strike w:val="0"/>
        <w:color w:val="000000"/>
        <w:sz w:val="24"/>
        <w:szCs w:val="24"/>
        <w:u w:val="none"/>
      </w:rPr>
    </w:lvl>
    <w:lvl w:ilvl="2">
      <w:start w:val="1"/>
      <w:numFmt w:val="decimal"/>
      <w:lvlText w:val="%1.%2.%3."/>
      <w:lvlJc w:val="left"/>
      <w:pPr>
        <w:ind w:left="1355" w:hanging="504"/>
      </w:pPr>
      <w:rPr>
        <w:rFonts w:ascii="Times New Roman" w:eastAsia="Arial" w:hAnsi="Times New Roman" w:cs="Times New Roman" w:hint="default"/>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DD02230"/>
    <w:multiLevelType w:val="multilevel"/>
    <w:tmpl w:val="0DD02230"/>
    <w:lvl w:ilvl="0">
      <w:start w:val="1"/>
      <w:numFmt w:val="lowerLetter"/>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0" w15:restartNumberingAfterBreak="0">
    <w:nsid w:val="0E91077B"/>
    <w:multiLevelType w:val="multilevel"/>
    <w:tmpl w:val="79D2C87C"/>
    <w:lvl w:ilvl="0">
      <w:start w:val="11"/>
      <w:numFmt w:val="decimal"/>
      <w:lvlText w:val="%1."/>
      <w:lvlJc w:val="left"/>
      <w:pPr>
        <w:ind w:left="500" w:hanging="500"/>
      </w:pPr>
    </w:lvl>
    <w:lvl w:ilvl="1">
      <w:start w:val="1"/>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1" w15:restartNumberingAfterBreak="0">
    <w:nsid w:val="1109347C"/>
    <w:multiLevelType w:val="multilevel"/>
    <w:tmpl w:val="80B2CD50"/>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800240"/>
    <w:multiLevelType w:val="multilevel"/>
    <w:tmpl w:val="9432ED34"/>
    <w:lvl w:ilvl="0">
      <w:start w:val="9"/>
      <w:numFmt w:val="decimal"/>
      <w:lvlText w:val="%1"/>
      <w:lvlJc w:val="left"/>
      <w:pPr>
        <w:ind w:left="735" w:hanging="360"/>
      </w:pPr>
    </w:lvl>
    <w:lvl w:ilvl="1">
      <w:start w:val="1"/>
      <w:numFmt w:val="decimal"/>
      <w:lvlText w:val="%1.%2."/>
      <w:lvlJc w:val="left"/>
      <w:pPr>
        <w:ind w:left="360" w:hanging="360"/>
      </w:pPr>
      <w:rPr>
        <w:b/>
        <w:i w:val="0"/>
      </w:rPr>
    </w:lvl>
    <w:lvl w:ilvl="2">
      <w:start w:val="1"/>
      <w:numFmt w:val="decimal"/>
      <w:lvlText w:val="%1.%2.%3."/>
      <w:lvlJc w:val="left"/>
      <w:pPr>
        <w:ind w:left="2422" w:hanging="720"/>
      </w:pPr>
      <w:rPr>
        <w:b/>
      </w:rPr>
    </w:lvl>
    <w:lvl w:ilvl="3">
      <w:start w:val="1"/>
      <w:numFmt w:val="decimal"/>
      <w:lvlText w:val="%1.%2.%3.%4."/>
      <w:lvlJc w:val="left"/>
      <w:pPr>
        <w:ind w:left="2751" w:hanging="719"/>
      </w:pPr>
      <w:rPr>
        <w:b/>
        <w:bCs/>
      </w:rPr>
    </w:lvl>
    <w:lvl w:ilvl="4">
      <w:start w:val="1"/>
      <w:numFmt w:val="decimal"/>
      <w:lvlText w:val="%1.%2.%3.%4.%5."/>
      <w:lvlJc w:val="left"/>
      <w:pPr>
        <w:ind w:left="3663" w:hanging="1080"/>
      </w:pPr>
    </w:lvl>
    <w:lvl w:ilvl="5">
      <w:start w:val="1"/>
      <w:numFmt w:val="decimal"/>
      <w:lvlText w:val="%1.%2.%3.%4.%5.%6."/>
      <w:lvlJc w:val="left"/>
      <w:pPr>
        <w:ind w:left="4215" w:hanging="1080"/>
      </w:pPr>
    </w:lvl>
    <w:lvl w:ilvl="6">
      <w:start w:val="1"/>
      <w:numFmt w:val="decimal"/>
      <w:lvlText w:val="%1.%2.%3.%4.%5.%6.%7."/>
      <w:lvlJc w:val="left"/>
      <w:pPr>
        <w:ind w:left="5127" w:hanging="1439"/>
      </w:pPr>
    </w:lvl>
    <w:lvl w:ilvl="7">
      <w:start w:val="1"/>
      <w:numFmt w:val="decimal"/>
      <w:lvlText w:val="%1.%2.%3.%4.%5.%6.%7.%8."/>
      <w:lvlJc w:val="left"/>
      <w:pPr>
        <w:ind w:left="5679" w:hanging="1440"/>
      </w:pPr>
    </w:lvl>
    <w:lvl w:ilvl="8">
      <w:start w:val="1"/>
      <w:numFmt w:val="decimal"/>
      <w:lvlText w:val="%1.%2.%3.%4.%5.%6.%7.%8.%9."/>
      <w:lvlJc w:val="left"/>
      <w:pPr>
        <w:ind w:left="6591" w:hanging="1800"/>
      </w:pPr>
    </w:lvl>
  </w:abstractNum>
  <w:abstractNum w:abstractNumId="13" w15:restartNumberingAfterBreak="0">
    <w:nsid w:val="145B0C0D"/>
    <w:multiLevelType w:val="multilevel"/>
    <w:tmpl w:val="F3C2EDF0"/>
    <w:lvl w:ilvl="0">
      <w:start w:val="13"/>
      <w:numFmt w:val="decimal"/>
      <w:lvlText w:val="%1."/>
      <w:lvlJc w:val="left"/>
      <w:pPr>
        <w:ind w:left="500" w:hanging="500"/>
      </w:pPr>
    </w:lvl>
    <w:lvl w:ilvl="1">
      <w:start w:val="1"/>
      <w:numFmt w:val="decimal"/>
      <w:lvlText w:val="%1.%2."/>
      <w:lvlJc w:val="left"/>
      <w:pPr>
        <w:ind w:left="720" w:hanging="720"/>
      </w:pPr>
      <w:rPr>
        <w:b/>
        <w:i w:val="0"/>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4" w15:restartNumberingAfterBreak="0">
    <w:nsid w:val="1C55279A"/>
    <w:multiLevelType w:val="multilevel"/>
    <w:tmpl w:val="D118157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D5C100D"/>
    <w:multiLevelType w:val="multilevel"/>
    <w:tmpl w:val="152E0722"/>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999" w:hanging="432"/>
      </w:pPr>
      <w:rPr>
        <w:rFonts w:ascii="Times New Roman" w:hAnsi="Times New Roman" w:cs="Times New Roman" w:hint="default"/>
        <w:b w:val="0"/>
        <w:i w:val="0"/>
        <w:strike w:val="0"/>
        <w:color w:val="auto"/>
        <w:sz w:val="24"/>
        <w:szCs w:val="24"/>
        <w:u w:val="none"/>
      </w:rPr>
    </w:lvl>
    <w:lvl w:ilvl="2">
      <w:start w:val="1"/>
      <w:numFmt w:val="decimal"/>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47E20D3"/>
    <w:multiLevelType w:val="multilevel"/>
    <w:tmpl w:val="DBDAF88C"/>
    <w:lvl w:ilvl="0">
      <w:start w:val="7"/>
      <w:numFmt w:val="decimal"/>
      <w:lvlText w:val="%1."/>
      <w:lvlJc w:val="left"/>
      <w:pPr>
        <w:ind w:left="360" w:hanging="360"/>
      </w:pPr>
    </w:lvl>
    <w:lvl w:ilvl="1">
      <w:start w:val="1"/>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7" w15:restartNumberingAfterBreak="0">
    <w:nsid w:val="278A1B77"/>
    <w:multiLevelType w:val="multilevel"/>
    <w:tmpl w:val="553A13BE"/>
    <w:lvl w:ilvl="0">
      <w:start w:val="1"/>
      <w:numFmt w:val="upperRoman"/>
      <w:lvlText w:val="%1."/>
      <w:lvlJc w:val="left"/>
      <w:pPr>
        <w:tabs>
          <w:tab w:val="num" w:pos="720"/>
        </w:tabs>
        <w:ind w:left="360" w:hanging="360"/>
      </w:pPr>
      <w:rPr>
        <w:rFonts w:cs="Times New Roman"/>
        <w:b/>
      </w:rPr>
    </w:lvl>
    <w:lvl w:ilvl="1">
      <w:start w:val="11"/>
      <w:numFmt w:val="decimal"/>
      <w:isLgl/>
      <w:lvlText w:val="%1.%2"/>
      <w:lvlJc w:val="left"/>
      <w:pPr>
        <w:ind w:left="480" w:hanging="480"/>
      </w:pPr>
      <w:rPr>
        <w:rFonts w:hint="default"/>
      </w:rPr>
    </w:lvl>
    <w:lvl w:ilvl="2">
      <w:start w:val="1"/>
      <w:numFmt w:val="decimal"/>
      <w:pStyle w:val="Nvel3-R"/>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29915542"/>
    <w:multiLevelType w:val="multilevel"/>
    <w:tmpl w:val="36E453A6"/>
    <w:lvl w:ilvl="0">
      <w:start w:val="9"/>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15:restartNumberingAfterBreak="0">
    <w:nsid w:val="2BE52D4C"/>
    <w:multiLevelType w:val="multilevel"/>
    <w:tmpl w:val="04162E02"/>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0" w15:restartNumberingAfterBreak="0">
    <w:nsid w:val="39D55202"/>
    <w:multiLevelType w:val="multilevel"/>
    <w:tmpl w:val="9D404496"/>
    <w:lvl w:ilvl="0">
      <w:start w:val="16"/>
      <w:numFmt w:val="decimal"/>
      <w:lvlText w:val="%1"/>
      <w:lvlJc w:val="left"/>
      <w:pPr>
        <w:ind w:left="380" w:hanging="380"/>
      </w:pPr>
    </w:lvl>
    <w:lvl w:ilvl="1">
      <w:start w:val="1"/>
      <w:numFmt w:val="decimal"/>
      <w:lvlText w:val="%1.%2"/>
      <w:lvlJc w:val="left"/>
      <w:pPr>
        <w:ind w:left="380" w:hanging="38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CA8337E"/>
    <w:multiLevelType w:val="multilevel"/>
    <w:tmpl w:val="3CA8337E"/>
    <w:lvl w:ilvl="0">
      <w:start w:val="1"/>
      <w:numFmt w:val="lowerLetter"/>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2" w15:restartNumberingAfterBreak="0">
    <w:nsid w:val="4020435B"/>
    <w:multiLevelType w:val="multilevel"/>
    <w:tmpl w:val="6DEA4652"/>
    <w:lvl w:ilvl="0">
      <w:start w:val="4"/>
      <w:numFmt w:val="decimal"/>
      <w:lvlText w:val="%1."/>
      <w:lvlJc w:val="left"/>
      <w:pPr>
        <w:ind w:left="360" w:hanging="360"/>
      </w:pPr>
      <w:rPr>
        <w:color w:val="000000"/>
      </w:rPr>
    </w:lvl>
    <w:lvl w:ilvl="1">
      <w:start w:val="1"/>
      <w:numFmt w:val="decimal"/>
      <w:lvlText w:val="%1.%2."/>
      <w:lvlJc w:val="left"/>
      <w:pPr>
        <w:ind w:left="1713" w:hanging="719"/>
      </w:pPr>
      <w:rPr>
        <w:b/>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23" w15:restartNumberingAfterBreak="0">
    <w:nsid w:val="45CF5002"/>
    <w:multiLevelType w:val="multilevel"/>
    <w:tmpl w:val="29A886F0"/>
    <w:lvl w:ilvl="0">
      <w:start w:val="2"/>
      <w:numFmt w:val="decimal"/>
      <w:lvlText w:val="%1."/>
      <w:lvlJc w:val="left"/>
      <w:pPr>
        <w:ind w:left="360" w:hanging="360"/>
      </w:pPr>
    </w:lvl>
    <w:lvl w:ilvl="1">
      <w:start w:val="1"/>
      <w:numFmt w:val="decimal"/>
      <w:lvlText w:val="%1.%2."/>
      <w:lvlJc w:val="left"/>
      <w:pPr>
        <w:ind w:left="720" w:hanging="720"/>
      </w:pPr>
      <w:rPr>
        <w:b/>
      </w:rPr>
    </w:lvl>
    <w:lvl w:ilvl="2">
      <w:start w:val="1"/>
      <w:numFmt w:val="decimal"/>
      <w:lvlText w:val="%1.%2.%3."/>
      <w:lvlJc w:val="left"/>
      <w:pPr>
        <w:ind w:left="720" w:hanging="720"/>
      </w:pPr>
      <w:rPr>
        <w:b/>
        <w:i w:val="0"/>
        <w:color w:val="000000"/>
        <w:sz w:val="24"/>
        <w:szCs w:val="24"/>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4" w15:restartNumberingAfterBreak="0">
    <w:nsid w:val="481C259A"/>
    <w:multiLevelType w:val="multilevel"/>
    <w:tmpl w:val="585C39B4"/>
    <w:lvl w:ilvl="0">
      <w:start w:val="7"/>
      <w:numFmt w:val="decimal"/>
      <w:lvlText w:val="%1."/>
      <w:lvlJc w:val="left"/>
      <w:pPr>
        <w:ind w:left="740" w:hanging="740"/>
      </w:pPr>
    </w:lvl>
    <w:lvl w:ilvl="1">
      <w:start w:val="13"/>
      <w:numFmt w:val="decimal"/>
      <w:lvlText w:val="%1.%2."/>
      <w:lvlJc w:val="left"/>
      <w:pPr>
        <w:ind w:left="740" w:hanging="740"/>
      </w:pPr>
    </w:lvl>
    <w:lvl w:ilvl="2">
      <w:start w:val="1"/>
      <w:numFmt w:val="decimal"/>
      <w:lvlText w:val="%1.%2.%3."/>
      <w:lvlJc w:val="left"/>
      <w:pPr>
        <w:ind w:left="740" w:hanging="74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5"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6" w15:restartNumberingAfterBreak="0">
    <w:nsid w:val="49E471D9"/>
    <w:multiLevelType w:val="multilevel"/>
    <w:tmpl w:val="628AC92C"/>
    <w:lvl w:ilvl="0">
      <w:start w:val="7"/>
      <w:numFmt w:val="decimal"/>
      <w:lvlText w:val="%1."/>
      <w:lvlJc w:val="left"/>
      <w:pPr>
        <w:ind w:left="502" w:hanging="360"/>
      </w:pPr>
      <w:rPr>
        <w:b/>
      </w:rPr>
    </w:lvl>
    <w:lvl w:ilvl="1">
      <w:start w:val="11"/>
      <w:numFmt w:val="decimal"/>
      <w:lvlText w:val="%1.%2."/>
      <w:lvlJc w:val="left"/>
      <w:pPr>
        <w:ind w:left="432" w:hanging="432"/>
      </w:pPr>
      <w:rPr>
        <w:rFonts w:ascii="Times New Roman" w:eastAsia="Arial" w:hAnsi="Times New Roman" w:cs="Times New Roman" w:hint="default"/>
        <w:b/>
        <w:i w:val="0"/>
        <w:strike w:val="0"/>
        <w:color w:val="000000"/>
        <w:sz w:val="24"/>
        <w:szCs w:val="24"/>
        <w:u w:val="none"/>
      </w:rPr>
    </w:lvl>
    <w:lvl w:ilvl="2">
      <w:start w:val="1"/>
      <w:numFmt w:val="decimal"/>
      <w:lvlText w:val="%1.%2.%3."/>
      <w:lvlJc w:val="left"/>
      <w:pPr>
        <w:ind w:left="1355" w:hanging="504"/>
      </w:pPr>
      <w:rPr>
        <w:rFonts w:ascii="Times New Roman" w:eastAsia="Arial" w:hAnsi="Times New Roman" w:cs="Times New Roman" w:hint="default"/>
        <w:b w:val="0"/>
        <w:bCs/>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B496FC2"/>
    <w:multiLevelType w:val="multilevel"/>
    <w:tmpl w:val="7264CB54"/>
    <w:lvl w:ilvl="0">
      <w:start w:val="3"/>
      <w:numFmt w:val="decimal"/>
      <w:lvlText w:val="%1"/>
      <w:lvlJc w:val="left"/>
      <w:pPr>
        <w:ind w:left="360" w:hanging="360"/>
      </w:pPr>
      <w:rPr>
        <w:rFonts w:hint="default"/>
      </w:rPr>
    </w:lvl>
    <w:lvl w:ilvl="1">
      <w:start w:val="2"/>
      <w:numFmt w:val="decimal"/>
      <w:lvlText w:val="%1.%2"/>
      <w:lvlJc w:val="left"/>
      <w:pPr>
        <w:ind w:left="976" w:hanging="360"/>
      </w:pPr>
      <w:rPr>
        <w:rFonts w:hint="default"/>
        <w:b/>
      </w:rPr>
    </w:lvl>
    <w:lvl w:ilvl="2">
      <w:start w:val="1"/>
      <w:numFmt w:val="decimal"/>
      <w:lvlText w:val="%1.%2.%3"/>
      <w:lvlJc w:val="left"/>
      <w:pPr>
        <w:ind w:left="1952" w:hanging="720"/>
      </w:pPr>
      <w:rPr>
        <w:rFonts w:hint="default"/>
      </w:rPr>
    </w:lvl>
    <w:lvl w:ilvl="3">
      <w:start w:val="1"/>
      <w:numFmt w:val="decimal"/>
      <w:lvlText w:val="%1.%2.%3.%4"/>
      <w:lvlJc w:val="left"/>
      <w:pPr>
        <w:ind w:left="2928" w:hanging="108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520" w:hanging="144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6112" w:hanging="1800"/>
      </w:pPr>
      <w:rPr>
        <w:rFonts w:hint="default"/>
      </w:rPr>
    </w:lvl>
    <w:lvl w:ilvl="8">
      <w:start w:val="1"/>
      <w:numFmt w:val="decimal"/>
      <w:lvlText w:val="%1.%2.%3.%4.%5.%6.%7.%8.%9"/>
      <w:lvlJc w:val="left"/>
      <w:pPr>
        <w:ind w:left="6728" w:hanging="1800"/>
      </w:pPr>
      <w:rPr>
        <w:rFonts w:hint="default"/>
      </w:rPr>
    </w:lvl>
  </w:abstractNum>
  <w:abstractNum w:abstractNumId="28" w15:restartNumberingAfterBreak="0">
    <w:nsid w:val="4FD43247"/>
    <w:multiLevelType w:val="multilevel"/>
    <w:tmpl w:val="F710D8E6"/>
    <w:lvl w:ilvl="0">
      <w:start w:val="17"/>
      <w:numFmt w:val="decimal"/>
      <w:lvlText w:val="%1."/>
      <w:lvlJc w:val="left"/>
      <w:pPr>
        <w:ind w:left="440" w:hanging="440"/>
      </w:pPr>
    </w:lvl>
    <w:lvl w:ilvl="1">
      <w:start w:val="1"/>
      <w:numFmt w:val="decimal"/>
      <w:lvlText w:val="%1.%2."/>
      <w:lvlJc w:val="left"/>
      <w:pPr>
        <w:ind w:left="440" w:hanging="44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5B3A0C55"/>
    <w:multiLevelType w:val="multilevel"/>
    <w:tmpl w:val="60F64C22"/>
    <w:lvl w:ilvl="0">
      <w:start w:val="15"/>
      <w:numFmt w:val="decimal"/>
      <w:lvlText w:val="%1"/>
      <w:lvlJc w:val="left"/>
      <w:pPr>
        <w:ind w:left="220" w:hanging="449"/>
      </w:pPr>
      <w:rPr>
        <w:rFonts w:hint="default"/>
        <w:lang w:val="pt-PT" w:eastAsia="en-US" w:bidi="ar-SA"/>
      </w:rPr>
    </w:lvl>
    <w:lvl w:ilvl="1">
      <w:start w:val="1"/>
      <w:numFmt w:val="decimal"/>
      <w:lvlText w:val="%1.%2"/>
      <w:lvlJc w:val="left"/>
      <w:pPr>
        <w:ind w:left="220" w:hanging="449"/>
      </w:pPr>
      <w:rPr>
        <w:rFonts w:ascii="Arial MT" w:eastAsia="Arial MT" w:hAnsi="Arial MT" w:cs="Arial MT" w:hint="default"/>
        <w:spacing w:val="-1"/>
        <w:w w:val="99"/>
        <w:sz w:val="20"/>
        <w:szCs w:val="20"/>
        <w:lang w:val="pt-PT" w:eastAsia="en-US" w:bidi="ar-SA"/>
      </w:rPr>
    </w:lvl>
    <w:lvl w:ilvl="2">
      <w:start w:val="1"/>
      <w:numFmt w:val="decimal"/>
      <w:lvlText w:val="%3."/>
      <w:lvlJc w:val="left"/>
      <w:pPr>
        <w:ind w:left="1046" w:hanging="361"/>
        <w:jc w:val="right"/>
      </w:pPr>
      <w:rPr>
        <w:rFonts w:ascii="Times New Roman" w:eastAsia="Arial" w:hAnsi="Times New Roman" w:cs="Times New Roman" w:hint="default"/>
        <w:b/>
        <w:bCs/>
        <w:spacing w:val="-1"/>
        <w:w w:val="99"/>
        <w:sz w:val="24"/>
        <w:szCs w:val="24"/>
        <w:lang w:val="pt-PT" w:eastAsia="en-US" w:bidi="ar-SA"/>
      </w:rPr>
    </w:lvl>
    <w:lvl w:ilvl="3">
      <w:numFmt w:val="bullet"/>
      <w:lvlText w:val="•"/>
      <w:lvlJc w:val="left"/>
      <w:pPr>
        <w:ind w:left="3279" w:hanging="361"/>
      </w:pPr>
      <w:rPr>
        <w:rFonts w:hint="default"/>
        <w:lang w:val="pt-PT" w:eastAsia="en-US" w:bidi="ar-SA"/>
      </w:rPr>
    </w:lvl>
    <w:lvl w:ilvl="4">
      <w:numFmt w:val="bullet"/>
      <w:lvlText w:val="•"/>
      <w:lvlJc w:val="left"/>
      <w:pPr>
        <w:ind w:left="4399" w:hanging="361"/>
      </w:pPr>
      <w:rPr>
        <w:rFonts w:hint="default"/>
        <w:lang w:val="pt-PT" w:eastAsia="en-US" w:bidi="ar-SA"/>
      </w:rPr>
    </w:lvl>
    <w:lvl w:ilvl="5">
      <w:numFmt w:val="bullet"/>
      <w:lvlText w:val="•"/>
      <w:lvlJc w:val="left"/>
      <w:pPr>
        <w:ind w:left="5519" w:hanging="361"/>
      </w:pPr>
      <w:rPr>
        <w:rFonts w:hint="default"/>
        <w:lang w:val="pt-PT" w:eastAsia="en-US" w:bidi="ar-SA"/>
      </w:rPr>
    </w:lvl>
    <w:lvl w:ilvl="6">
      <w:numFmt w:val="bullet"/>
      <w:lvlText w:val="•"/>
      <w:lvlJc w:val="left"/>
      <w:pPr>
        <w:ind w:left="6639" w:hanging="361"/>
      </w:pPr>
      <w:rPr>
        <w:rFonts w:hint="default"/>
        <w:lang w:val="pt-PT" w:eastAsia="en-US" w:bidi="ar-SA"/>
      </w:rPr>
    </w:lvl>
    <w:lvl w:ilvl="7">
      <w:numFmt w:val="bullet"/>
      <w:lvlText w:val="•"/>
      <w:lvlJc w:val="left"/>
      <w:pPr>
        <w:ind w:left="7759" w:hanging="361"/>
      </w:pPr>
      <w:rPr>
        <w:rFonts w:hint="default"/>
        <w:lang w:val="pt-PT" w:eastAsia="en-US" w:bidi="ar-SA"/>
      </w:rPr>
    </w:lvl>
    <w:lvl w:ilvl="8">
      <w:numFmt w:val="bullet"/>
      <w:lvlText w:val="•"/>
      <w:lvlJc w:val="left"/>
      <w:pPr>
        <w:ind w:left="8879" w:hanging="361"/>
      </w:pPr>
      <w:rPr>
        <w:rFonts w:hint="default"/>
        <w:lang w:val="pt-PT" w:eastAsia="en-US" w:bidi="ar-SA"/>
      </w:rPr>
    </w:lvl>
  </w:abstractNum>
  <w:abstractNum w:abstractNumId="30" w15:restartNumberingAfterBreak="0">
    <w:nsid w:val="5F580B6F"/>
    <w:multiLevelType w:val="multilevel"/>
    <w:tmpl w:val="8E80660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099100F"/>
    <w:multiLevelType w:val="multilevel"/>
    <w:tmpl w:val="9AE8519C"/>
    <w:lvl w:ilvl="0">
      <w:start w:val="1"/>
      <w:numFmt w:val="lowerLetter"/>
      <w:lvlText w:val="%1)"/>
      <w:lvlJc w:val="left"/>
      <w:pPr>
        <w:ind w:left="2988" w:hanging="360"/>
      </w:pPr>
    </w:lvl>
    <w:lvl w:ilvl="1">
      <w:start w:val="1"/>
      <w:numFmt w:val="lowerLetter"/>
      <w:lvlText w:val="%2."/>
      <w:lvlJc w:val="left"/>
      <w:pPr>
        <w:ind w:left="3708" w:hanging="360"/>
      </w:pPr>
    </w:lvl>
    <w:lvl w:ilvl="2">
      <w:start w:val="1"/>
      <w:numFmt w:val="lowerRoman"/>
      <w:lvlText w:val="%3."/>
      <w:lvlJc w:val="right"/>
      <w:pPr>
        <w:ind w:left="4428" w:hanging="180"/>
      </w:pPr>
    </w:lvl>
    <w:lvl w:ilvl="3">
      <w:start w:val="1"/>
      <w:numFmt w:val="decimal"/>
      <w:lvlText w:val="%4."/>
      <w:lvlJc w:val="left"/>
      <w:pPr>
        <w:ind w:left="5148" w:hanging="360"/>
      </w:pPr>
    </w:lvl>
    <w:lvl w:ilvl="4">
      <w:start w:val="1"/>
      <w:numFmt w:val="lowerLetter"/>
      <w:lvlText w:val="%5."/>
      <w:lvlJc w:val="left"/>
      <w:pPr>
        <w:ind w:left="5868" w:hanging="360"/>
      </w:pPr>
    </w:lvl>
    <w:lvl w:ilvl="5">
      <w:start w:val="1"/>
      <w:numFmt w:val="lowerRoman"/>
      <w:lvlText w:val="%6."/>
      <w:lvlJc w:val="right"/>
      <w:pPr>
        <w:ind w:left="6588" w:hanging="180"/>
      </w:pPr>
    </w:lvl>
    <w:lvl w:ilvl="6">
      <w:start w:val="1"/>
      <w:numFmt w:val="decimal"/>
      <w:lvlText w:val="%7."/>
      <w:lvlJc w:val="left"/>
      <w:pPr>
        <w:ind w:left="7308" w:hanging="360"/>
      </w:pPr>
    </w:lvl>
    <w:lvl w:ilvl="7">
      <w:start w:val="1"/>
      <w:numFmt w:val="lowerLetter"/>
      <w:lvlText w:val="%8."/>
      <w:lvlJc w:val="left"/>
      <w:pPr>
        <w:ind w:left="8028" w:hanging="360"/>
      </w:pPr>
    </w:lvl>
    <w:lvl w:ilvl="8">
      <w:start w:val="1"/>
      <w:numFmt w:val="lowerRoman"/>
      <w:lvlText w:val="%9."/>
      <w:lvlJc w:val="right"/>
      <w:pPr>
        <w:ind w:left="8748" w:hanging="180"/>
      </w:pPr>
    </w:lvl>
  </w:abstractNum>
  <w:abstractNum w:abstractNumId="32" w15:restartNumberingAfterBreak="0">
    <w:nsid w:val="62A406F2"/>
    <w:multiLevelType w:val="multilevel"/>
    <w:tmpl w:val="50A8C5DC"/>
    <w:lvl w:ilvl="0">
      <w:start w:val="15"/>
      <w:numFmt w:val="decimal"/>
      <w:lvlText w:val="%1"/>
      <w:lvlJc w:val="left"/>
      <w:pPr>
        <w:ind w:left="380" w:hanging="380"/>
      </w:pPr>
    </w:lvl>
    <w:lvl w:ilvl="1">
      <w:start w:val="1"/>
      <w:numFmt w:val="decimal"/>
      <w:lvlText w:val="%1.%2"/>
      <w:lvlJc w:val="left"/>
      <w:pPr>
        <w:ind w:left="380" w:hanging="38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63784851"/>
    <w:multiLevelType w:val="multilevel"/>
    <w:tmpl w:val="A3CC6F5C"/>
    <w:lvl w:ilvl="0">
      <w:start w:val="1"/>
      <w:numFmt w:val="decimal"/>
      <w:lvlText w:val="%1."/>
      <w:lvlJc w:val="left"/>
      <w:pPr>
        <w:ind w:left="502" w:hanging="360"/>
      </w:pPr>
      <w:rPr>
        <w:b/>
      </w:rPr>
    </w:lvl>
    <w:lvl w:ilvl="1">
      <w:start w:val="1"/>
      <w:numFmt w:val="decimal"/>
      <w:lvlText w:val="%1.%2."/>
      <w:lvlJc w:val="left"/>
      <w:pPr>
        <w:ind w:left="432" w:hanging="432"/>
      </w:pPr>
      <w:rPr>
        <w:rFonts w:ascii="Times New Roman" w:eastAsia="Arial" w:hAnsi="Times New Roman" w:cs="Times New Roman" w:hint="default"/>
        <w:b/>
        <w:i w:val="0"/>
        <w:strike w:val="0"/>
        <w:color w:val="000000"/>
        <w:sz w:val="24"/>
        <w:szCs w:val="24"/>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3DD600B"/>
    <w:multiLevelType w:val="multilevel"/>
    <w:tmpl w:val="1DB897BA"/>
    <w:lvl w:ilvl="0">
      <w:start w:val="15"/>
      <w:numFmt w:val="decimal"/>
      <w:lvlText w:val="%1."/>
      <w:lvlJc w:val="left"/>
      <w:pPr>
        <w:ind w:left="500" w:hanging="500"/>
      </w:pPr>
    </w:lvl>
    <w:lvl w:ilvl="1">
      <w:start w:val="1"/>
      <w:numFmt w:val="decimal"/>
      <w:lvlText w:val="%1.%2."/>
      <w:lvlJc w:val="left"/>
      <w:pPr>
        <w:ind w:left="720" w:hanging="720"/>
      </w:pPr>
      <w:rPr>
        <w:b/>
        <w:color w:val="auto"/>
      </w:rPr>
    </w:lvl>
    <w:lvl w:ilvl="2">
      <w:start w:val="1"/>
      <w:numFmt w:val="decimal"/>
      <w:lvlText w:val="%1.%2.%3."/>
      <w:lvlJc w:val="left"/>
      <w:pPr>
        <w:ind w:left="720" w:hanging="720"/>
      </w:pPr>
      <w:rPr>
        <w:b/>
      </w:rPr>
    </w:lvl>
    <w:lvl w:ilvl="3">
      <w:start w:val="1"/>
      <w:numFmt w:val="decimal"/>
      <w:lvlText w:val="%1.%2.%3.%4."/>
      <w:lvlJc w:val="left"/>
      <w:pPr>
        <w:ind w:left="1080" w:hanging="1080"/>
      </w:pPr>
      <w:rPr>
        <w:b/>
        <w:bCs/>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5" w15:restartNumberingAfterBreak="0">
    <w:nsid w:val="65467053"/>
    <w:multiLevelType w:val="multilevel"/>
    <w:tmpl w:val="D7D6A5D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6" w15:restartNumberingAfterBreak="0">
    <w:nsid w:val="65AA6C7B"/>
    <w:multiLevelType w:val="multilevel"/>
    <w:tmpl w:val="022808AA"/>
    <w:lvl w:ilvl="0">
      <w:start w:val="8"/>
      <w:numFmt w:val="decimal"/>
      <w:lvlText w:val="%1."/>
      <w:lvlJc w:val="left"/>
      <w:pPr>
        <w:ind w:left="500" w:hanging="500"/>
      </w:pPr>
    </w:lvl>
    <w:lvl w:ilvl="1">
      <w:start w:val="9"/>
      <w:numFmt w:val="decimal"/>
      <w:lvlText w:val="%1.%2."/>
      <w:lvlJc w:val="left"/>
      <w:pPr>
        <w:ind w:left="1307" w:hanging="500"/>
      </w:pPr>
      <w:rPr>
        <w:b/>
      </w:rPr>
    </w:lvl>
    <w:lvl w:ilvl="2">
      <w:start w:val="1"/>
      <w:numFmt w:val="decimal"/>
      <w:lvlText w:val="%1.%2.%3."/>
      <w:lvlJc w:val="left"/>
      <w:pPr>
        <w:ind w:left="2334" w:hanging="720"/>
      </w:pPr>
      <w:rPr>
        <w:b/>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37" w15:restartNumberingAfterBreak="0">
    <w:nsid w:val="709F6411"/>
    <w:multiLevelType w:val="multilevel"/>
    <w:tmpl w:val="4F56F7EA"/>
    <w:lvl w:ilvl="0">
      <w:start w:val="1"/>
      <w:numFmt w:val="low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8" w15:restartNumberingAfterBreak="0">
    <w:nsid w:val="722242DB"/>
    <w:multiLevelType w:val="multilevel"/>
    <w:tmpl w:val="3A0E79DE"/>
    <w:lvl w:ilvl="0">
      <w:start w:val="12"/>
      <w:numFmt w:val="decimal"/>
      <w:lvlText w:val="%1"/>
      <w:lvlJc w:val="left"/>
      <w:pPr>
        <w:ind w:left="440" w:hanging="440"/>
      </w:pPr>
    </w:lvl>
    <w:lvl w:ilvl="1">
      <w:start w:val="1"/>
      <w:numFmt w:val="decimal"/>
      <w:lvlText w:val="%1.%2"/>
      <w:lvlJc w:val="left"/>
      <w:pPr>
        <w:ind w:left="440" w:hanging="44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9" w15:restartNumberingAfterBreak="0">
    <w:nsid w:val="756455A5"/>
    <w:multiLevelType w:val="hybridMultilevel"/>
    <w:tmpl w:val="C0A286EA"/>
    <w:lvl w:ilvl="0" w:tplc="580E6EA4">
      <w:start w:val="4"/>
      <w:numFmt w:val="decimal"/>
      <w:lvlText w:val="%1-"/>
      <w:lvlJc w:val="left"/>
      <w:pPr>
        <w:ind w:left="534" w:hanging="294"/>
      </w:pPr>
      <w:rPr>
        <w:rFonts w:ascii="Arial MT" w:eastAsia="Arial MT" w:hAnsi="Arial MT" w:cs="Arial MT" w:hint="default"/>
        <w:spacing w:val="-1"/>
        <w:w w:val="99"/>
        <w:sz w:val="22"/>
        <w:szCs w:val="22"/>
        <w:lang w:val="pt-PT" w:eastAsia="en-US" w:bidi="ar-SA"/>
      </w:rPr>
    </w:lvl>
    <w:lvl w:ilvl="1" w:tplc="1F28C93A">
      <w:numFmt w:val="bullet"/>
      <w:lvlText w:val="•"/>
      <w:lvlJc w:val="left"/>
      <w:pPr>
        <w:ind w:left="1570" w:hanging="294"/>
      </w:pPr>
      <w:rPr>
        <w:rFonts w:hint="default"/>
        <w:lang w:val="pt-PT" w:eastAsia="en-US" w:bidi="ar-SA"/>
      </w:rPr>
    </w:lvl>
    <w:lvl w:ilvl="2" w:tplc="56B24AB0">
      <w:numFmt w:val="bullet"/>
      <w:lvlText w:val="•"/>
      <w:lvlJc w:val="left"/>
      <w:pPr>
        <w:ind w:left="2601" w:hanging="294"/>
      </w:pPr>
      <w:rPr>
        <w:rFonts w:hint="default"/>
        <w:lang w:val="pt-PT" w:eastAsia="en-US" w:bidi="ar-SA"/>
      </w:rPr>
    </w:lvl>
    <w:lvl w:ilvl="3" w:tplc="9C5E69C4">
      <w:numFmt w:val="bullet"/>
      <w:lvlText w:val="•"/>
      <w:lvlJc w:val="left"/>
      <w:pPr>
        <w:ind w:left="3631" w:hanging="294"/>
      </w:pPr>
      <w:rPr>
        <w:rFonts w:hint="default"/>
        <w:lang w:val="pt-PT" w:eastAsia="en-US" w:bidi="ar-SA"/>
      </w:rPr>
    </w:lvl>
    <w:lvl w:ilvl="4" w:tplc="EE8AE836">
      <w:numFmt w:val="bullet"/>
      <w:lvlText w:val="•"/>
      <w:lvlJc w:val="left"/>
      <w:pPr>
        <w:ind w:left="4662" w:hanging="294"/>
      </w:pPr>
      <w:rPr>
        <w:rFonts w:hint="default"/>
        <w:lang w:val="pt-PT" w:eastAsia="en-US" w:bidi="ar-SA"/>
      </w:rPr>
    </w:lvl>
    <w:lvl w:ilvl="5" w:tplc="1566280A">
      <w:numFmt w:val="bullet"/>
      <w:lvlText w:val="•"/>
      <w:lvlJc w:val="left"/>
      <w:pPr>
        <w:ind w:left="5693" w:hanging="294"/>
      </w:pPr>
      <w:rPr>
        <w:rFonts w:hint="default"/>
        <w:lang w:val="pt-PT" w:eastAsia="en-US" w:bidi="ar-SA"/>
      </w:rPr>
    </w:lvl>
    <w:lvl w:ilvl="6" w:tplc="63A8922A">
      <w:numFmt w:val="bullet"/>
      <w:lvlText w:val="•"/>
      <w:lvlJc w:val="left"/>
      <w:pPr>
        <w:ind w:left="6723" w:hanging="294"/>
      </w:pPr>
      <w:rPr>
        <w:rFonts w:hint="default"/>
        <w:lang w:val="pt-PT" w:eastAsia="en-US" w:bidi="ar-SA"/>
      </w:rPr>
    </w:lvl>
    <w:lvl w:ilvl="7" w:tplc="FE20B666">
      <w:numFmt w:val="bullet"/>
      <w:lvlText w:val="•"/>
      <w:lvlJc w:val="left"/>
      <w:pPr>
        <w:ind w:left="7754" w:hanging="294"/>
      </w:pPr>
      <w:rPr>
        <w:rFonts w:hint="default"/>
        <w:lang w:val="pt-PT" w:eastAsia="en-US" w:bidi="ar-SA"/>
      </w:rPr>
    </w:lvl>
    <w:lvl w:ilvl="8" w:tplc="F39C3B42">
      <w:numFmt w:val="bullet"/>
      <w:lvlText w:val="•"/>
      <w:lvlJc w:val="left"/>
      <w:pPr>
        <w:ind w:left="8784" w:hanging="294"/>
      </w:pPr>
      <w:rPr>
        <w:rFonts w:hint="default"/>
        <w:lang w:val="pt-PT" w:eastAsia="en-US" w:bidi="ar-SA"/>
      </w:rPr>
    </w:lvl>
  </w:abstractNum>
  <w:abstractNum w:abstractNumId="40" w15:restartNumberingAfterBreak="0">
    <w:nsid w:val="759B7C94"/>
    <w:multiLevelType w:val="multilevel"/>
    <w:tmpl w:val="3B92CE66"/>
    <w:lvl w:ilvl="0">
      <w:start w:val="14"/>
      <w:numFmt w:val="decimal"/>
      <w:lvlText w:val="%1."/>
      <w:lvlJc w:val="left"/>
      <w:pPr>
        <w:ind w:left="500" w:hanging="500"/>
      </w:pPr>
    </w:lvl>
    <w:lvl w:ilvl="1">
      <w:start w:val="1"/>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1" w15:restartNumberingAfterBreak="0">
    <w:nsid w:val="77EA1A2C"/>
    <w:multiLevelType w:val="multilevel"/>
    <w:tmpl w:val="84D6804E"/>
    <w:lvl w:ilvl="0">
      <w:start w:val="10"/>
      <w:numFmt w:val="decimal"/>
      <w:lvlText w:val="%1."/>
      <w:lvlJc w:val="left"/>
      <w:pPr>
        <w:ind w:left="500" w:hanging="500"/>
      </w:pPr>
      <w:rPr>
        <w:b w:val="0"/>
      </w:rPr>
    </w:lvl>
    <w:lvl w:ilvl="1">
      <w:start w:val="1"/>
      <w:numFmt w:val="decimal"/>
      <w:lvlText w:val="%1.%2."/>
      <w:lvlJc w:val="left"/>
      <w:pPr>
        <w:ind w:left="720" w:hanging="720"/>
      </w:pPr>
      <w:rPr>
        <w:b/>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42" w15:restartNumberingAfterBreak="0">
    <w:nsid w:val="7888410B"/>
    <w:multiLevelType w:val="multilevel"/>
    <w:tmpl w:val="22F8004A"/>
    <w:lvl w:ilvl="0">
      <w:start w:val="6"/>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182087491">
    <w:abstractNumId w:val="12"/>
  </w:num>
  <w:num w:numId="2" w16cid:durableId="712776701">
    <w:abstractNumId w:val="7"/>
  </w:num>
  <w:num w:numId="3" w16cid:durableId="219093812">
    <w:abstractNumId w:val="26"/>
  </w:num>
  <w:num w:numId="4" w16cid:durableId="1812668314">
    <w:abstractNumId w:val="23"/>
  </w:num>
  <w:num w:numId="5" w16cid:durableId="858201846">
    <w:abstractNumId w:val="24"/>
  </w:num>
  <w:num w:numId="6" w16cid:durableId="1635403129">
    <w:abstractNumId w:val="22"/>
  </w:num>
  <w:num w:numId="7" w16cid:durableId="1663073707">
    <w:abstractNumId w:val="31"/>
  </w:num>
  <w:num w:numId="8" w16cid:durableId="865365257">
    <w:abstractNumId w:val="14"/>
  </w:num>
  <w:num w:numId="9" w16cid:durableId="766273294">
    <w:abstractNumId w:val="2"/>
  </w:num>
  <w:num w:numId="10" w16cid:durableId="1316256774">
    <w:abstractNumId w:val="16"/>
  </w:num>
  <w:num w:numId="11" w16cid:durableId="1549564396">
    <w:abstractNumId w:val="19"/>
  </w:num>
  <w:num w:numId="12" w16cid:durableId="569385085">
    <w:abstractNumId w:val="42"/>
  </w:num>
  <w:num w:numId="13" w16cid:durableId="1015039807">
    <w:abstractNumId w:val="18"/>
  </w:num>
  <w:num w:numId="14" w16cid:durableId="390691636">
    <w:abstractNumId w:val="41"/>
  </w:num>
  <w:num w:numId="15" w16cid:durableId="1198540313">
    <w:abstractNumId w:val="10"/>
  </w:num>
  <w:num w:numId="16" w16cid:durableId="627050242">
    <w:abstractNumId w:val="33"/>
  </w:num>
  <w:num w:numId="17" w16cid:durableId="975455387">
    <w:abstractNumId w:val="20"/>
  </w:num>
  <w:num w:numId="18" w16cid:durableId="1076129366">
    <w:abstractNumId w:val="28"/>
  </w:num>
  <w:num w:numId="19" w16cid:durableId="1274241114">
    <w:abstractNumId w:val="36"/>
  </w:num>
  <w:num w:numId="20" w16cid:durableId="207226141">
    <w:abstractNumId w:val="34"/>
  </w:num>
  <w:num w:numId="21" w16cid:durableId="163205419">
    <w:abstractNumId w:val="8"/>
  </w:num>
  <w:num w:numId="22" w16cid:durableId="463542341">
    <w:abstractNumId w:val="13"/>
  </w:num>
  <w:num w:numId="23" w16cid:durableId="596912317">
    <w:abstractNumId w:val="11"/>
  </w:num>
  <w:num w:numId="24" w16cid:durableId="1781417086">
    <w:abstractNumId w:val="40"/>
  </w:num>
  <w:num w:numId="25" w16cid:durableId="136841567">
    <w:abstractNumId w:val="3"/>
  </w:num>
  <w:num w:numId="26" w16cid:durableId="734086041">
    <w:abstractNumId w:val="32"/>
  </w:num>
  <w:num w:numId="27" w16cid:durableId="1656103821">
    <w:abstractNumId w:val="35"/>
  </w:num>
  <w:num w:numId="28" w16cid:durableId="2132699872">
    <w:abstractNumId w:val="30"/>
  </w:num>
  <w:num w:numId="29" w16cid:durableId="1906719631">
    <w:abstractNumId w:val="37"/>
  </w:num>
  <w:num w:numId="30" w16cid:durableId="111024189">
    <w:abstractNumId w:val="38"/>
  </w:num>
  <w:num w:numId="31" w16cid:durableId="480268826">
    <w:abstractNumId w:val="5"/>
  </w:num>
  <w:num w:numId="32" w16cid:durableId="848449915">
    <w:abstractNumId w:val="15"/>
  </w:num>
  <w:num w:numId="33" w16cid:durableId="983702944">
    <w:abstractNumId w:val="17"/>
  </w:num>
  <w:num w:numId="34" w16cid:durableId="1837264464">
    <w:abstractNumId w:val="29"/>
  </w:num>
  <w:num w:numId="35" w16cid:durableId="286939080">
    <w:abstractNumId w:val="6"/>
  </w:num>
  <w:num w:numId="36" w16cid:durableId="1688094865">
    <w:abstractNumId w:val="0"/>
  </w:num>
  <w:num w:numId="37" w16cid:durableId="1130242895">
    <w:abstractNumId w:val="1"/>
  </w:num>
  <w:num w:numId="38" w16cid:durableId="1564900871">
    <w:abstractNumId w:val="4"/>
  </w:num>
  <w:num w:numId="39" w16cid:durableId="1400714417">
    <w:abstractNumId w:val="39"/>
  </w:num>
  <w:num w:numId="40" w16cid:durableId="280847886">
    <w:abstractNumId w:val="21"/>
  </w:num>
  <w:num w:numId="41" w16cid:durableId="1638148507">
    <w:abstractNumId w:val="9"/>
  </w:num>
  <w:num w:numId="42" w16cid:durableId="995844498">
    <w:abstractNumId w:val="27"/>
  </w:num>
  <w:num w:numId="43" w16cid:durableId="1052079950">
    <w:abstractNumId w:val="29"/>
    <w:lvlOverride w:ilvl="0">
      <w:startOverride w:val="15"/>
    </w:lvlOverride>
    <w:lvlOverride w:ilvl="1">
      <w:startOverride w:val="1"/>
    </w:lvlOverride>
    <w:lvlOverride w:ilvl="2">
      <w:startOverride w:val="1"/>
    </w:lvlOverride>
    <w:lvlOverride w:ilvl="3"/>
    <w:lvlOverride w:ilvl="4"/>
    <w:lvlOverride w:ilvl="5"/>
    <w:lvlOverride w:ilvl="6"/>
    <w:lvlOverride w:ilvl="7"/>
    <w:lvlOverride w:ilvl="8"/>
  </w:num>
  <w:num w:numId="44" w16cid:durableId="668682103">
    <w:abstractNumId w:val="2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15AD"/>
    <w:rsid w:val="000174D8"/>
    <w:rsid w:val="000562E0"/>
    <w:rsid w:val="000D5F0E"/>
    <w:rsid w:val="000E38DA"/>
    <w:rsid w:val="0010153B"/>
    <w:rsid w:val="00106BC5"/>
    <w:rsid w:val="001424C4"/>
    <w:rsid w:val="00157D87"/>
    <w:rsid w:val="0017633D"/>
    <w:rsid w:val="00191651"/>
    <w:rsid w:val="001D299E"/>
    <w:rsid w:val="001D2E1D"/>
    <w:rsid w:val="00202085"/>
    <w:rsid w:val="00205112"/>
    <w:rsid w:val="00222EE3"/>
    <w:rsid w:val="00260353"/>
    <w:rsid w:val="00272A52"/>
    <w:rsid w:val="0027303B"/>
    <w:rsid w:val="002873F3"/>
    <w:rsid w:val="00291C95"/>
    <w:rsid w:val="002B3C4A"/>
    <w:rsid w:val="002D569B"/>
    <w:rsid w:val="003043DC"/>
    <w:rsid w:val="003148F7"/>
    <w:rsid w:val="00325776"/>
    <w:rsid w:val="003566D5"/>
    <w:rsid w:val="003824CD"/>
    <w:rsid w:val="003A1227"/>
    <w:rsid w:val="003D1ADF"/>
    <w:rsid w:val="004767D9"/>
    <w:rsid w:val="004B1E64"/>
    <w:rsid w:val="004D5142"/>
    <w:rsid w:val="004E488E"/>
    <w:rsid w:val="004F28BF"/>
    <w:rsid w:val="00572E10"/>
    <w:rsid w:val="00594E35"/>
    <w:rsid w:val="005B7D9E"/>
    <w:rsid w:val="006115E5"/>
    <w:rsid w:val="00611DE9"/>
    <w:rsid w:val="00642F74"/>
    <w:rsid w:val="006861DF"/>
    <w:rsid w:val="006D67DA"/>
    <w:rsid w:val="00703DA8"/>
    <w:rsid w:val="007118A2"/>
    <w:rsid w:val="00720F5B"/>
    <w:rsid w:val="00735B09"/>
    <w:rsid w:val="00757E37"/>
    <w:rsid w:val="007703F7"/>
    <w:rsid w:val="00790276"/>
    <w:rsid w:val="00791EDC"/>
    <w:rsid w:val="0079558A"/>
    <w:rsid w:val="007B470B"/>
    <w:rsid w:val="00835263"/>
    <w:rsid w:val="00854662"/>
    <w:rsid w:val="008868E5"/>
    <w:rsid w:val="008E7E2B"/>
    <w:rsid w:val="009015AD"/>
    <w:rsid w:val="00955622"/>
    <w:rsid w:val="00993147"/>
    <w:rsid w:val="009B3A21"/>
    <w:rsid w:val="009B5E70"/>
    <w:rsid w:val="009C393E"/>
    <w:rsid w:val="009F7529"/>
    <w:rsid w:val="00A34374"/>
    <w:rsid w:val="00A402FD"/>
    <w:rsid w:val="00A458CD"/>
    <w:rsid w:val="00A5114D"/>
    <w:rsid w:val="00A5797E"/>
    <w:rsid w:val="00A9635C"/>
    <w:rsid w:val="00B133B5"/>
    <w:rsid w:val="00B22254"/>
    <w:rsid w:val="00B363CA"/>
    <w:rsid w:val="00B37796"/>
    <w:rsid w:val="00B63637"/>
    <w:rsid w:val="00BA0E1A"/>
    <w:rsid w:val="00BE37F0"/>
    <w:rsid w:val="00BF6DCA"/>
    <w:rsid w:val="00C227A4"/>
    <w:rsid w:val="00C35B51"/>
    <w:rsid w:val="00C85718"/>
    <w:rsid w:val="00CA32BE"/>
    <w:rsid w:val="00CE4564"/>
    <w:rsid w:val="00D06DB2"/>
    <w:rsid w:val="00D51419"/>
    <w:rsid w:val="00D5430D"/>
    <w:rsid w:val="00DA5BD0"/>
    <w:rsid w:val="00DA7352"/>
    <w:rsid w:val="00DC3886"/>
    <w:rsid w:val="00DC5278"/>
    <w:rsid w:val="00DF209A"/>
    <w:rsid w:val="00E21067"/>
    <w:rsid w:val="00E7129B"/>
    <w:rsid w:val="00E73B73"/>
    <w:rsid w:val="00EA6482"/>
    <w:rsid w:val="00F157EA"/>
    <w:rsid w:val="00F265C1"/>
    <w:rsid w:val="00F55C93"/>
    <w:rsid w:val="00F60977"/>
    <w:rsid w:val="00F663DE"/>
    <w:rsid w:val="00F826D2"/>
    <w:rsid w:val="00F91E58"/>
    <w:rsid w:val="00FD3F39"/>
    <w:rsid w:val="00FF1DD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9A8BF"/>
  <w15:docId w15:val="{A3951085-4206-4076-B33E-93E038906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pPr>
      <w:keepNext/>
      <w:keepLines/>
      <w:spacing w:before="480"/>
      <w:outlineLvl w:val="0"/>
    </w:pPr>
    <w:rPr>
      <w:rFonts w:ascii="Cambria" w:eastAsia="Cambria" w:hAnsi="Cambria" w:cs="Cambria"/>
      <w:b/>
      <w:color w:val="366091"/>
      <w:sz w:val="28"/>
      <w:szCs w:val="28"/>
    </w:rPr>
  </w:style>
  <w:style w:type="paragraph" w:styleId="Ttulo2">
    <w:name w:val="heading 2"/>
    <w:basedOn w:val="Normal"/>
    <w:next w:val="Normal"/>
    <w:link w:val="Ttulo2Char"/>
    <w:uiPriority w:val="1"/>
    <w:unhideWhenUsed/>
    <w:qFormat/>
    <w:pPr>
      <w:keepNext/>
      <w:tabs>
        <w:tab w:val="left" w:pos="1701"/>
      </w:tabs>
      <w:jc w:val="center"/>
      <w:outlineLvl w:val="1"/>
    </w:pPr>
    <w:rPr>
      <w:rFonts w:ascii="Times New Roman" w:eastAsia="Times New Roman" w:hAnsi="Times New Roman" w:cs="Times New Roman"/>
      <w:b/>
      <w:color w:val="000000"/>
      <w:sz w:val="20"/>
      <w:szCs w:val="20"/>
    </w:rPr>
  </w:style>
  <w:style w:type="paragraph" w:styleId="Ttulo3">
    <w:name w:val="heading 3"/>
    <w:basedOn w:val="Normal"/>
    <w:next w:val="Normal"/>
    <w:link w:val="Ttulo3Char"/>
    <w:uiPriority w:val="1"/>
    <w:unhideWhenUsed/>
    <w:qFormat/>
    <w:pPr>
      <w:keepNext/>
      <w:keepLines/>
      <w:spacing w:before="280" w:after="80"/>
      <w:outlineLvl w:val="2"/>
    </w:pPr>
    <w:rPr>
      <w:b/>
      <w:sz w:val="28"/>
      <w:szCs w:val="28"/>
    </w:rPr>
  </w:style>
  <w:style w:type="paragraph" w:styleId="Ttulo4">
    <w:name w:val="heading 4"/>
    <w:basedOn w:val="Normal"/>
    <w:next w:val="Normal"/>
    <w:link w:val="Ttulo4Char"/>
    <w:uiPriority w:val="9"/>
    <w:semiHidden/>
    <w:unhideWhenUsed/>
    <w:qFormat/>
    <w:pPr>
      <w:keepNext/>
      <w:keepLines/>
      <w:spacing w:before="240" w:after="40"/>
      <w:outlineLvl w:val="3"/>
    </w:pPr>
    <w:rPr>
      <w:b/>
    </w:rPr>
  </w:style>
  <w:style w:type="paragraph" w:styleId="Ttulo5">
    <w:name w:val="heading 5"/>
    <w:basedOn w:val="Normal"/>
    <w:next w:val="Normal"/>
    <w:link w:val="Ttulo5Char"/>
    <w:uiPriority w:val="9"/>
    <w:semiHidden/>
    <w:unhideWhenUsed/>
    <w:qFormat/>
    <w:pPr>
      <w:keepNext/>
      <w:keepLines/>
      <w:spacing w:before="220" w:after="40"/>
      <w:outlineLvl w:val="4"/>
    </w:pPr>
    <w:rPr>
      <w:b/>
      <w:sz w:val="22"/>
      <w:szCs w:val="22"/>
    </w:rPr>
  </w:style>
  <w:style w:type="paragraph" w:styleId="Ttulo6">
    <w:name w:val="heading 6"/>
    <w:basedOn w:val="Normal"/>
    <w:next w:val="Normal"/>
    <w:link w:val="Ttulo6Char"/>
    <w:uiPriority w:val="9"/>
    <w:unhideWhenUsed/>
    <w:qFormat/>
    <w:pPr>
      <w:keepNext/>
      <w:keepLines/>
      <w:spacing w:before="200" w:after="40"/>
      <w:outlineLvl w:val="5"/>
    </w:pPr>
    <w:rPr>
      <w:b/>
      <w:sz w:val="20"/>
      <w:szCs w:val="20"/>
    </w:rPr>
  </w:style>
  <w:style w:type="paragraph" w:styleId="Ttulo8">
    <w:name w:val="heading 8"/>
    <w:basedOn w:val="Normal"/>
    <w:next w:val="Normal"/>
    <w:link w:val="Ttulo8Char"/>
    <w:uiPriority w:val="99"/>
    <w:qFormat/>
    <w:rsid w:val="00A5114D"/>
    <w:pPr>
      <w:spacing w:before="240" w:after="60"/>
      <w:outlineLvl w:val="7"/>
    </w:pPr>
    <w:rPr>
      <w:rFonts w:ascii="Calibri" w:eastAsia="Calibri" w:hAnsi="Calibri" w:cs="Times New Roman"/>
      <w:i/>
      <w:iCs/>
      <w:lang w:val="x-none" w:eastAsia="x-none"/>
    </w:rPr>
  </w:style>
  <w:style w:type="paragraph" w:styleId="Ttulo9">
    <w:name w:val="heading 9"/>
    <w:basedOn w:val="Normal"/>
    <w:next w:val="Normal"/>
    <w:link w:val="Ttulo9Char"/>
    <w:qFormat/>
    <w:rsid w:val="00A5114D"/>
    <w:pPr>
      <w:spacing w:before="240" w:after="60"/>
      <w:outlineLvl w:val="8"/>
    </w:pPr>
    <w:rPr>
      <w:rFonts w:ascii="Arial" w:eastAsia="Times New Roman" w:hAnsi="Arial" w:cs="Times New Roman"/>
      <w:sz w:val="2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har"/>
    <w:uiPriority w:val="1"/>
    <w:qFormat/>
    <w:pPr>
      <w:keepNext/>
      <w:keepLines/>
      <w:spacing w:before="480" w:after="120"/>
    </w:pPr>
    <w:rPr>
      <w:b/>
      <w:sz w:val="72"/>
      <w:szCs w:val="72"/>
    </w:rPr>
  </w:style>
  <w:style w:type="paragraph" w:styleId="Subttulo">
    <w:name w:val="Subtitle"/>
    <w:basedOn w:val="Normal"/>
    <w:next w:val="Normal"/>
    <w:link w:val="Subttulo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0">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1">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115" w:type="dxa"/>
        <w:right w:w="115" w:type="dxa"/>
      </w:tblCellMar>
    </w:tblPr>
  </w:style>
  <w:style w:type="paragraph" w:styleId="Cabealho">
    <w:name w:val="header"/>
    <w:basedOn w:val="Normal"/>
    <w:link w:val="CabealhoChar"/>
    <w:uiPriority w:val="99"/>
    <w:unhideWhenUsed/>
    <w:qFormat/>
    <w:rsid w:val="00D51419"/>
    <w:pPr>
      <w:tabs>
        <w:tab w:val="center" w:pos="4252"/>
        <w:tab w:val="right" w:pos="8504"/>
      </w:tabs>
    </w:pPr>
  </w:style>
  <w:style w:type="character" w:customStyle="1" w:styleId="CabealhoChar">
    <w:name w:val="Cabeçalho Char"/>
    <w:basedOn w:val="Fontepargpadro"/>
    <w:link w:val="Cabealho"/>
    <w:uiPriority w:val="99"/>
    <w:rsid w:val="00D51419"/>
  </w:style>
  <w:style w:type="paragraph" w:styleId="Rodap">
    <w:name w:val="footer"/>
    <w:basedOn w:val="Normal"/>
    <w:link w:val="RodapChar"/>
    <w:uiPriority w:val="99"/>
    <w:unhideWhenUsed/>
    <w:qFormat/>
    <w:rsid w:val="00D51419"/>
    <w:pPr>
      <w:tabs>
        <w:tab w:val="center" w:pos="4252"/>
        <w:tab w:val="right" w:pos="8504"/>
      </w:tabs>
    </w:pPr>
  </w:style>
  <w:style w:type="character" w:customStyle="1" w:styleId="RodapChar">
    <w:name w:val="Rodapé Char"/>
    <w:basedOn w:val="Fontepargpadro"/>
    <w:link w:val="Rodap"/>
    <w:uiPriority w:val="99"/>
    <w:qFormat/>
    <w:rsid w:val="00D51419"/>
  </w:style>
  <w:style w:type="paragraph" w:styleId="PargrafodaLista">
    <w:name w:val="List Paragraph"/>
    <w:basedOn w:val="Normal"/>
    <w:link w:val="PargrafodaListaChar"/>
    <w:uiPriority w:val="34"/>
    <w:qFormat/>
    <w:rsid w:val="00F663DE"/>
    <w:pPr>
      <w:ind w:left="720"/>
      <w:contextualSpacing/>
    </w:pPr>
  </w:style>
  <w:style w:type="character" w:styleId="Hyperlink">
    <w:name w:val="Hyperlink"/>
    <w:uiPriority w:val="99"/>
    <w:qFormat/>
    <w:rsid w:val="00A5114D"/>
    <w:rPr>
      <w:color w:val="000080"/>
      <w:u w:val="single"/>
    </w:rPr>
  </w:style>
  <w:style w:type="paragraph" w:styleId="Corpodetexto">
    <w:name w:val="Body Text"/>
    <w:basedOn w:val="Normal"/>
    <w:link w:val="CorpodetextoChar"/>
    <w:uiPriority w:val="1"/>
    <w:qFormat/>
    <w:rsid w:val="00A5114D"/>
    <w:rPr>
      <w:rFonts w:ascii="Times New Roman" w:eastAsia="Calibri" w:hAnsi="Times New Roman" w:cs="Times New Roman"/>
      <w:lang w:val="x-none" w:eastAsia="x-none"/>
    </w:rPr>
  </w:style>
  <w:style w:type="character" w:customStyle="1" w:styleId="CorpodetextoChar">
    <w:name w:val="Corpo de texto Char"/>
    <w:basedOn w:val="Fontepargpadro"/>
    <w:link w:val="Corpodetexto"/>
    <w:uiPriority w:val="1"/>
    <w:rsid w:val="00A5114D"/>
    <w:rPr>
      <w:rFonts w:ascii="Times New Roman" w:eastAsia="Calibri" w:hAnsi="Times New Roman" w:cs="Times New Roman"/>
      <w:lang w:val="x-none" w:eastAsia="x-none"/>
    </w:rPr>
  </w:style>
  <w:style w:type="paragraph" w:customStyle="1" w:styleId="Nivel01">
    <w:name w:val="Nivel 01"/>
    <w:basedOn w:val="Ttulo1"/>
    <w:next w:val="Normal"/>
    <w:link w:val="Nivel01Char"/>
    <w:qFormat/>
    <w:rsid w:val="00A5114D"/>
    <w:pPr>
      <w:numPr>
        <w:numId w:val="32"/>
      </w:numPr>
      <w:tabs>
        <w:tab w:val="num" w:pos="360"/>
        <w:tab w:val="left" w:pos="567"/>
        <w:tab w:val="num" w:pos="720"/>
      </w:tabs>
      <w:spacing w:before="240"/>
      <w:ind w:left="0" w:firstLine="0"/>
      <w:jc w:val="both"/>
    </w:pPr>
    <w:rPr>
      <w:rFonts w:ascii="Ecofont_Spranq_eco_Sans" w:eastAsia="MS Gothic" w:hAnsi="Ecofont_Spranq_eco_Sans" w:cs="Times New Roman"/>
      <w:bCs/>
      <w:color w:val="000000"/>
      <w:sz w:val="20"/>
      <w:szCs w:val="20"/>
    </w:rPr>
  </w:style>
  <w:style w:type="paragraph" w:customStyle="1" w:styleId="Nivel2">
    <w:name w:val="Nivel 2"/>
    <w:basedOn w:val="Normal"/>
    <w:link w:val="Nivel2Char"/>
    <w:autoRedefine/>
    <w:qFormat/>
    <w:rsid w:val="003043DC"/>
    <w:pPr>
      <w:numPr>
        <w:ilvl w:val="1"/>
        <w:numId w:val="32"/>
      </w:numPr>
      <w:tabs>
        <w:tab w:val="left" w:pos="426"/>
      </w:tabs>
      <w:spacing w:line="276" w:lineRule="auto"/>
      <w:ind w:left="0" w:firstLine="0"/>
      <w:jc w:val="both"/>
    </w:pPr>
    <w:rPr>
      <w:rFonts w:ascii="Times New Roman" w:eastAsia="Arial" w:hAnsi="Times New Roman" w:cs="Times New Roman"/>
      <w:color w:val="000000"/>
    </w:rPr>
  </w:style>
  <w:style w:type="character" w:customStyle="1" w:styleId="Nivel2Char">
    <w:name w:val="Nivel 2 Char"/>
    <w:link w:val="Nivel2"/>
    <w:locked/>
    <w:rsid w:val="003043DC"/>
    <w:rPr>
      <w:rFonts w:ascii="Times New Roman" w:eastAsia="Arial" w:hAnsi="Times New Roman" w:cs="Times New Roman"/>
      <w:color w:val="000000"/>
    </w:rPr>
  </w:style>
  <w:style w:type="character" w:customStyle="1" w:styleId="Ttulo8Char">
    <w:name w:val="Título 8 Char"/>
    <w:basedOn w:val="Fontepargpadro"/>
    <w:link w:val="Ttulo8"/>
    <w:uiPriority w:val="99"/>
    <w:rsid w:val="00A5114D"/>
    <w:rPr>
      <w:rFonts w:ascii="Calibri" w:eastAsia="Calibri" w:hAnsi="Calibri" w:cs="Times New Roman"/>
      <w:i/>
      <w:iCs/>
      <w:lang w:val="x-none" w:eastAsia="x-none"/>
    </w:rPr>
  </w:style>
  <w:style w:type="character" w:customStyle="1" w:styleId="Ttulo9Char">
    <w:name w:val="Título 9 Char"/>
    <w:basedOn w:val="Fontepargpadro"/>
    <w:link w:val="Ttulo9"/>
    <w:rsid w:val="00A5114D"/>
    <w:rPr>
      <w:rFonts w:ascii="Arial" w:eastAsia="Times New Roman" w:hAnsi="Arial" w:cs="Times New Roman"/>
      <w:sz w:val="20"/>
      <w:szCs w:val="20"/>
      <w:lang w:val="x-none" w:eastAsia="x-none"/>
    </w:rPr>
  </w:style>
  <w:style w:type="character" w:customStyle="1" w:styleId="Ttulo1Char">
    <w:name w:val="Título 1 Char"/>
    <w:link w:val="Ttulo1"/>
    <w:uiPriority w:val="9"/>
    <w:qFormat/>
    <w:locked/>
    <w:rsid w:val="00A5114D"/>
    <w:rPr>
      <w:rFonts w:ascii="Cambria" w:eastAsia="Cambria" w:hAnsi="Cambria" w:cs="Cambria"/>
      <w:b/>
      <w:color w:val="366091"/>
      <w:sz w:val="28"/>
      <w:szCs w:val="28"/>
    </w:rPr>
  </w:style>
  <w:style w:type="character" w:customStyle="1" w:styleId="Ttulo2Char">
    <w:name w:val="Título 2 Char"/>
    <w:link w:val="Ttulo2"/>
    <w:uiPriority w:val="99"/>
    <w:locked/>
    <w:rsid w:val="00A5114D"/>
    <w:rPr>
      <w:rFonts w:ascii="Times New Roman" w:eastAsia="Times New Roman" w:hAnsi="Times New Roman" w:cs="Times New Roman"/>
      <w:b/>
      <w:color w:val="000000"/>
      <w:sz w:val="20"/>
      <w:szCs w:val="20"/>
    </w:rPr>
  </w:style>
  <w:style w:type="character" w:customStyle="1" w:styleId="Ttulo3Char">
    <w:name w:val="Título 3 Char"/>
    <w:link w:val="Ttulo3"/>
    <w:rsid w:val="00A5114D"/>
    <w:rPr>
      <w:b/>
      <w:sz w:val="28"/>
      <w:szCs w:val="28"/>
    </w:rPr>
  </w:style>
  <w:style w:type="character" w:customStyle="1" w:styleId="Ttulo6Char">
    <w:name w:val="Título 6 Char"/>
    <w:link w:val="Ttulo6"/>
    <w:uiPriority w:val="99"/>
    <w:locked/>
    <w:rsid w:val="00A5114D"/>
    <w:rPr>
      <w:b/>
      <w:sz w:val="20"/>
      <w:szCs w:val="20"/>
    </w:rPr>
  </w:style>
  <w:style w:type="character" w:customStyle="1" w:styleId="SubttuloChar">
    <w:name w:val="Subtítulo Char"/>
    <w:link w:val="Subttulo"/>
    <w:uiPriority w:val="11"/>
    <w:locked/>
    <w:rsid w:val="00A5114D"/>
    <w:rPr>
      <w:rFonts w:ascii="Georgia" w:eastAsia="Georgia" w:hAnsi="Georgia" w:cs="Georgia"/>
      <w:i/>
      <w:color w:val="666666"/>
      <w:sz w:val="48"/>
      <w:szCs w:val="48"/>
    </w:rPr>
  </w:style>
  <w:style w:type="paragraph" w:styleId="Corpodetexto3">
    <w:name w:val="Body Text 3"/>
    <w:basedOn w:val="Normal"/>
    <w:link w:val="Corpodetexto3Char"/>
    <w:uiPriority w:val="99"/>
    <w:semiHidden/>
    <w:unhideWhenUsed/>
    <w:rsid w:val="00A5114D"/>
    <w:pPr>
      <w:spacing w:after="120"/>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uiPriority w:val="99"/>
    <w:semiHidden/>
    <w:rsid w:val="00A5114D"/>
    <w:rPr>
      <w:rFonts w:ascii="Times New Roman" w:eastAsia="Times New Roman" w:hAnsi="Times New Roman" w:cs="Times New Roman"/>
      <w:sz w:val="16"/>
      <w:szCs w:val="16"/>
      <w:lang w:val="x-none" w:eastAsia="x-none"/>
    </w:rPr>
  </w:style>
  <w:style w:type="character" w:customStyle="1" w:styleId="TtuloChar">
    <w:name w:val="Título Char"/>
    <w:link w:val="Ttulo"/>
    <w:rsid w:val="00A5114D"/>
    <w:rPr>
      <w:b/>
      <w:sz w:val="72"/>
      <w:szCs w:val="72"/>
    </w:rPr>
  </w:style>
  <w:style w:type="paragraph" w:styleId="Recuodecorpodetexto3">
    <w:name w:val="Body Text Indent 3"/>
    <w:basedOn w:val="Normal"/>
    <w:link w:val="Recuodecorpodetexto3Char"/>
    <w:rsid w:val="00A5114D"/>
    <w:pPr>
      <w:spacing w:after="120"/>
      <w:ind w:left="283"/>
    </w:pPr>
    <w:rPr>
      <w:rFonts w:ascii="Times New Roman" w:eastAsia="Times New Roman" w:hAnsi="Times New Roman" w:cs="Times New Roman"/>
      <w:sz w:val="16"/>
      <w:szCs w:val="16"/>
      <w:lang w:val="x-none" w:eastAsia="x-none"/>
    </w:rPr>
  </w:style>
  <w:style w:type="character" w:customStyle="1" w:styleId="Recuodecorpodetexto3Char">
    <w:name w:val="Recuo de corpo de texto 3 Char"/>
    <w:basedOn w:val="Fontepargpadro"/>
    <w:link w:val="Recuodecorpodetexto3"/>
    <w:rsid w:val="00A5114D"/>
    <w:rPr>
      <w:rFonts w:ascii="Times New Roman" w:eastAsia="Times New Roman" w:hAnsi="Times New Roman" w:cs="Times New Roman"/>
      <w:sz w:val="16"/>
      <w:szCs w:val="16"/>
      <w:lang w:val="x-none" w:eastAsia="x-none"/>
    </w:rPr>
  </w:style>
  <w:style w:type="paragraph" w:customStyle="1" w:styleId="Default">
    <w:name w:val="Default"/>
    <w:rsid w:val="00A5114D"/>
    <w:pPr>
      <w:autoSpaceDE w:val="0"/>
      <w:autoSpaceDN w:val="0"/>
      <w:adjustRightInd w:val="0"/>
    </w:pPr>
    <w:rPr>
      <w:rFonts w:ascii="Arial" w:eastAsia="Times New Roman" w:hAnsi="Arial" w:cs="Arial"/>
      <w:color w:val="000000"/>
      <w:lang w:val="en-US" w:eastAsia="en-US"/>
    </w:rPr>
  </w:style>
  <w:style w:type="paragraph" w:styleId="NormalWeb">
    <w:name w:val="Normal (Web)"/>
    <w:basedOn w:val="Normal"/>
    <w:rsid w:val="00A5114D"/>
    <w:pPr>
      <w:spacing w:before="100" w:beforeAutospacing="1" w:after="100" w:afterAutospacing="1"/>
    </w:pPr>
    <w:rPr>
      <w:rFonts w:ascii="Times New Roman" w:eastAsia="Calibri" w:hAnsi="Times New Roman" w:cs="Times New Roman"/>
    </w:rPr>
  </w:style>
  <w:style w:type="character" w:styleId="Nmerodepgina">
    <w:name w:val="page number"/>
    <w:basedOn w:val="Fontepargpadro"/>
    <w:rsid w:val="00A5114D"/>
  </w:style>
  <w:style w:type="paragraph" w:customStyle="1" w:styleId="Sub-item2">
    <w:name w:val="Sub-item 2"/>
    <w:basedOn w:val="Normal"/>
    <w:rsid w:val="00A5114D"/>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160" w:lineRule="atLeast"/>
      <w:ind w:left="432" w:hanging="720"/>
      <w:jc w:val="both"/>
    </w:pPr>
    <w:rPr>
      <w:rFonts w:ascii="Courier" w:eastAsia="Calibri" w:hAnsi="Courier" w:cs="Times New Roman"/>
      <w:szCs w:val="20"/>
    </w:rPr>
  </w:style>
  <w:style w:type="paragraph" w:styleId="Recuodecorpodetexto">
    <w:name w:val="Body Text Indent"/>
    <w:basedOn w:val="Normal"/>
    <w:link w:val="RecuodecorpodetextoChar"/>
    <w:rsid w:val="00A5114D"/>
    <w:pPr>
      <w:spacing w:after="120"/>
      <w:ind w:left="283"/>
    </w:pPr>
    <w:rPr>
      <w:rFonts w:ascii="Times New Roman" w:eastAsia="Calibri" w:hAnsi="Times New Roman" w:cs="Times New Roman"/>
    </w:rPr>
  </w:style>
  <w:style w:type="character" w:customStyle="1" w:styleId="RecuodecorpodetextoChar">
    <w:name w:val="Recuo de corpo de texto Char"/>
    <w:basedOn w:val="Fontepargpadro"/>
    <w:link w:val="Recuodecorpodetexto"/>
    <w:uiPriority w:val="99"/>
    <w:rsid w:val="00A5114D"/>
    <w:rPr>
      <w:rFonts w:ascii="Times New Roman" w:eastAsia="Calibri" w:hAnsi="Times New Roman" w:cs="Times New Roman"/>
    </w:rPr>
  </w:style>
  <w:style w:type="paragraph" w:customStyle="1" w:styleId="PargrafodaLista1">
    <w:name w:val="Parágrafo da Lista1"/>
    <w:basedOn w:val="Normal"/>
    <w:rsid w:val="00A5114D"/>
    <w:pPr>
      <w:spacing w:after="200" w:line="276" w:lineRule="auto"/>
      <w:ind w:left="720"/>
      <w:contextualSpacing/>
    </w:pPr>
    <w:rPr>
      <w:rFonts w:ascii="Calibri" w:eastAsia="Calibri" w:hAnsi="Calibri" w:cs="Times New Roman"/>
      <w:sz w:val="22"/>
      <w:szCs w:val="22"/>
      <w:lang w:eastAsia="en-US"/>
    </w:rPr>
  </w:style>
  <w:style w:type="paragraph" w:customStyle="1" w:styleId="Corpodetexto31">
    <w:name w:val="Corpo de texto 31"/>
    <w:basedOn w:val="Normal"/>
    <w:rsid w:val="00A5114D"/>
    <w:pPr>
      <w:widowControl w:val="0"/>
      <w:tabs>
        <w:tab w:val="left" w:pos="288"/>
        <w:tab w:val="left" w:pos="1008"/>
        <w:tab w:val="left" w:pos="1276"/>
        <w:tab w:val="left" w:pos="2448"/>
        <w:tab w:val="left" w:pos="3168"/>
        <w:tab w:val="left" w:pos="3888"/>
        <w:tab w:val="left" w:pos="4608"/>
        <w:tab w:val="left" w:pos="5328"/>
        <w:tab w:val="left" w:pos="6048"/>
        <w:tab w:val="left" w:pos="6768"/>
      </w:tabs>
      <w:jc w:val="both"/>
    </w:pPr>
    <w:rPr>
      <w:rFonts w:ascii="Times New Roman" w:eastAsia="Calibri" w:hAnsi="Times New Roman" w:cs="Times New Roman"/>
      <w:sz w:val="25"/>
      <w:szCs w:val="20"/>
    </w:rPr>
  </w:style>
  <w:style w:type="character" w:customStyle="1" w:styleId="TitleChar1">
    <w:name w:val="Title Char1"/>
    <w:locked/>
    <w:rsid w:val="00A5114D"/>
    <w:rPr>
      <w:sz w:val="24"/>
      <w:lang w:val="pt-BR" w:eastAsia="pt-BR"/>
    </w:rPr>
  </w:style>
  <w:style w:type="character" w:customStyle="1" w:styleId="HeaderChar">
    <w:name w:val="Header Char"/>
    <w:locked/>
    <w:rsid w:val="00A5114D"/>
    <w:rPr>
      <w:rFonts w:ascii="Times New Roman" w:hAnsi="Times New Roman" w:cs="Times New Roman"/>
      <w:sz w:val="20"/>
      <w:szCs w:val="20"/>
      <w:lang w:val="x-none" w:eastAsia="pt-BR"/>
    </w:rPr>
  </w:style>
  <w:style w:type="character" w:customStyle="1" w:styleId="SubtitleChar">
    <w:name w:val="Subtitle Char"/>
    <w:locked/>
    <w:rsid w:val="00A5114D"/>
    <w:rPr>
      <w:rFonts w:ascii="Cambria" w:hAnsi="Cambria" w:cs="Times New Roman"/>
      <w:sz w:val="24"/>
      <w:szCs w:val="24"/>
    </w:rPr>
  </w:style>
  <w:style w:type="paragraph" w:customStyle="1" w:styleId="P30">
    <w:name w:val="P30"/>
    <w:basedOn w:val="Normal"/>
    <w:rsid w:val="00A5114D"/>
    <w:pPr>
      <w:jc w:val="both"/>
    </w:pPr>
    <w:rPr>
      <w:rFonts w:ascii="Times New Roman" w:eastAsia="Times New Roman" w:hAnsi="Times New Roman" w:cs="Times New Roman"/>
      <w:b/>
      <w:snapToGrid w:val="0"/>
      <w:szCs w:val="20"/>
    </w:rPr>
  </w:style>
  <w:style w:type="paragraph" w:styleId="Textodebalo">
    <w:name w:val="Balloon Text"/>
    <w:basedOn w:val="Normal"/>
    <w:link w:val="TextodebaloChar"/>
    <w:uiPriority w:val="99"/>
    <w:semiHidden/>
    <w:qFormat/>
    <w:rsid w:val="00A5114D"/>
    <w:pPr>
      <w:jc w:val="both"/>
    </w:pPr>
    <w:rPr>
      <w:rFonts w:ascii="Tahoma" w:eastAsia="Calibri" w:hAnsi="Tahoma" w:cs="Tahoma"/>
      <w:sz w:val="16"/>
      <w:szCs w:val="16"/>
      <w:lang w:eastAsia="en-US"/>
    </w:rPr>
  </w:style>
  <w:style w:type="character" w:customStyle="1" w:styleId="TextodebaloChar">
    <w:name w:val="Texto de balão Char"/>
    <w:basedOn w:val="Fontepargpadro"/>
    <w:link w:val="Textodebalo"/>
    <w:uiPriority w:val="99"/>
    <w:semiHidden/>
    <w:qFormat/>
    <w:rsid w:val="00A5114D"/>
    <w:rPr>
      <w:rFonts w:ascii="Tahoma" w:eastAsia="Calibri" w:hAnsi="Tahoma" w:cs="Tahoma"/>
      <w:sz w:val="16"/>
      <w:szCs w:val="16"/>
      <w:lang w:eastAsia="en-US"/>
    </w:rPr>
  </w:style>
  <w:style w:type="table" w:styleId="Tabelacomgrade">
    <w:name w:val="Table Grid"/>
    <w:basedOn w:val="Tabelanormal"/>
    <w:uiPriority w:val="59"/>
    <w:rsid w:val="00A5114D"/>
    <w:rPr>
      <w:rFonts w:ascii="Arial" w:eastAsia="Times New Roman"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Normal"/>
    <w:rsid w:val="00A51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7">
    <w:name w:val="xl67"/>
    <w:basedOn w:val="Normal"/>
    <w:rsid w:val="00A51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000000"/>
    </w:rPr>
  </w:style>
  <w:style w:type="paragraph" w:customStyle="1" w:styleId="xl68">
    <w:name w:val="xl68"/>
    <w:basedOn w:val="Normal"/>
    <w:rsid w:val="00A51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9">
    <w:name w:val="xl69"/>
    <w:basedOn w:val="Normal"/>
    <w:rsid w:val="00A51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0">
    <w:name w:val="xl70"/>
    <w:basedOn w:val="Normal"/>
    <w:rsid w:val="00A51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1">
    <w:name w:val="xl71"/>
    <w:basedOn w:val="Normal"/>
    <w:rsid w:val="00A51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2">
    <w:name w:val="xl72"/>
    <w:basedOn w:val="Normal"/>
    <w:rsid w:val="00A5114D"/>
    <w:pPr>
      <w:spacing w:before="100" w:beforeAutospacing="1" w:after="100" w:afterAutospacing="1"/>
      <w:jc w:val="center"/>
      <w:textAlignment w:val="center"/>
    </w:pPr>
    <w:rPr>
      <w:rFonts w:ascii="Times New Roman" w:eastAsia="Calibri" w:hAnsi="Times New Roman" w:cs="Times New Roman"/>
    </w:rPr>
  </w:style>
  <w:style w:type="paragraph" w:customStyle="1" w:styleId="xl73">
    <w:name w:val="xl73"/>
    <w:basedOn w:val="Normal"/>
    <w:rsid w:val="00A51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74">
    <w:name w:val="xl74"/>
    <w:basedOn w:val="Normal"/>
    <w:rsid w:val="00A51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Calibri" w:hAnsi="Times New Roman" w:cs="Times New Roman"/>
      <w:color w:val="000000"/>
    </w:rPr>
  </w:style>
  <w:style w:type="paragraph" w:customStyle="1" w:styleId="xl75">
    <w:name w:val="xl75"/>
    <w:basedOn w:val="Normal"/>
    <w:rsid w:val="00A5114D"/>
    <w:pPr>
      <w:spacing w:before="100" w:beforeAutospacing="1" w:after="100" w:afterAutospacing="1"/>
      <w:textAlignment w:val="center"/>
    </w:pPr>
    <w:rPr>
      <w:rFonts w:ascii="Times New Roman" w:eastAsia="Calibri" w:hAnsi="Times New Roman" w:cs="Times New Roman"/>
    </w:rPr>
  </w:style>
  <w:style w:type="paragraph" w:customStyle="1" w:styleId="xl76">
    <w:name w:val="xl76"/>
    <w:basedOn w:val="Normal"/>
    <w:rsid w:val="00A51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FF0000"/>
    </w:rPr>
  </w:style>
  <w:style w:type="paragraph" w:customStyle="1" w:styleId="xl77">
    <w:name w:val="xl77"/>
    <w:basedOn w:val="Normal"/>
    <w:rsid w:val="00A51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8">
    <w:name w:val="xl78"/>
    <w:basedOn w:val="Normal"/>
    <w:rsid w:val="00A5114D"/>
    <w:pPr>
      <w:pBdr>
        <w:bottom w:val="single" w:sz="4" w:space="0" w:color="auto"/>
      </w:pBdr>
      <w:spacing w:before="100" w:beforeAutospacing="1" w:after="100" w:afterAutospacing="1"/>
      <w:textAlignment w:val="center"/>
    </w:pPr>
    <w:rPr>
      <w:rFonts w:ascii="Times New Roman" w:eastAsia="Calibri" w:hAnsi="Times New Roman" w:cs="Times New Roman"/>
      <w:b/>
      <w:bCs/>
      <w:color w:val="000000"/>
      <w:sz w:val="28"/>
      <w:szCs w:val="28"/>
    </w:rPr>
  </w:style>
  <w:style w:type="paragraph" w:customStyle="1" w:styleId="xl79">
    <w:name w:val="xl79"/>
    <w:basedOn w:val="Normal"/>
    <w:rsid w:val="00A51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80">
    <w:name w:val="xl80"/>
    <w:basedOn w:val="Normal"/>
    <w:rsid w:val="00A51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cs="Times New Roman"/>
      <w:color w:val="000000"/>
    </w:rPr>
  </w:style>
  <w:style w:type="character" w:styleId="Refdecomentrio">
    <w:name w:val="annotation reference"/>
    <w:semiHidden/>
    <w:unhideWhenUsed/>
    <w:rsid w:val="00A5114D"/>
    <w:rPr>
      <w:sz w:val="16"/>
      <w:szCs w:val="16"/>
    </w:rPr>
  </w:style>
  <w:style w:type="paragraph" w:styleId="Textodecomentrio">
    <w:name w:val="annotation text"/>
    <w:basedOn w:val="Normal"/>
    <w:link w:val="TextodecomentrioChar"/>
    <w:unhideWhenUsed/>
    <w:rsid w:val="00A5114D"/>
    <w:rPr>
      <w:rFonts w:ascii="Times New Roman" w:eastAsia="Calibri" w:hAnsi="Times New Roman" w:cs="Times New Roman"/>
      <w:sz w:val="20"/>
      <w:szCs w:val="20"/>
    </w:rPr>
  </w:style>
  <w:style w:type="character" w:customStyle="1" w:styleId="TextodecomentrioChar">
    <w:name w:val="Texto de comentário Char"/>
    <w:basedOn w:val="Fontepargpadro"/>
    <w:link w:val="Textodecomentrio"/>
    <w:rsid w:val="00A5114D"/>
    <w:rPr>
      <w:rFonts w:ascii="Times New Roman" w:eastAsia="Calibri" w:hAnsi="Times New Roman" w:cs="Times New Roman"/>
      <w:sz w:val="20"/>
      <w:szCs w:val="20"/>
    </w:rPr>
  </w:style>
  <w:style w:type="paragraph" w:styleId="Reviso">
    <w:name w:val="Revision"/>
    <w:hidden/>
    <w:uiPriority w:val="99"/>
    <w:semiHidden/>
    <w:rsid w:val="00A5114D"/>
    <w:rPr>
      <w:rFonts w:ascii="Times New Roman" w:eastAsia="Calibri" w:hAnsi="Times New Roman" w:cs="Times New Roman"/>
    </w:rPr>
  </w:style>
  <w:style w:type="paragraph" w:customStyle="1" w:styleId="western">
    <w:name w:val="western"/>
    <w:basedOn w:val="Normal"/>
    <w:rsid w:val="00A5114D"/>
    <w:pPr>
      <w:spacing w:before="100" w:beforeAutospacing="1"/>
      <w:jc w:val="center"/>
    </w:pPr>
    <w:rPr>
      <w:rFonts w:ascii="Times New Roman" w:eastAsia="Arial Unicode MS" w:hAnsi="Times New Roman" w:cs="Times New Roman"/>
      <w:color w:val="000000"/>
      <w:lang w:val="en-US" w:eastAsia="en-US"/>
    </w:rPr>
  </w:style>
  <w:style w:type="paragraph" w:styleId="Assuntodocomentrio">
    <w:name w:val="annotation subject"/>
    <w:basedOn w:val="Textodecomentrio"/>
    <w:next w:val="Textodecomentrio"/>
    <w:link w:val="AssuntodocomentrioChar"/>
    <w:uiPriority w:val="99"/>
    <w:semiHidden/>
    <w:unhideWhenUsed/>
    <w:rsid w:val="00A5114D"/>
    <w:rPr>
      <w:b/>
      <w:bCs/>
    </w:rPr>
  </w:style>
  <w:style w:type="character" w:customStyle="1" w:styleId="AssuntodocomentrioChar">
    <w:name w:val="Assunto do comentário Char"/>
    <w:basedOn w:val="TextodecomentrioChar"/>
    <w:link w:val="Assuntodocomentrio"/>
    <w:uiPriority w:val="99"/>
    <w:semiHidden/>
    <w:rsid w:val="00A5114D"/>
    <w:rPr>
      <w:rFonts w:ascii="Times New Roman" w:eastAsia="Calibri" w:hAnsi="Times New Roman" w:cs="Times New Roman"/>
      <w:b/>
      <w:bCs/>
      <w:sz w:val="20"/>
      <w:szCs w:val="20"/>
    </w:rPr>
  </w:style>
  <w:style w:type="character" w:customStyle="1" w:styleId="apple-converted-space">
    <w:name w:val="apple-converted-space"/>
    <w:rsid w:val="00A5114D"/>
  </w:style>
  <w:style w:type="paragraph" w:customStyle="1" w:styleId="SemEspaamento1">
    <w:name w:val="Sem Espaçamento1"/>
    <w:qFormat/>
    <w:rsid w:val="00A5114D"/>
    <w:rPr>
      <w:rFonts w:ascii="Calibri" w:eastAsia="Calibri" w:hAnsi="Calibri" w:cs="Times New Roman"/>
      <w:sz w:val="22"/>
      <w:szCs w:val="22"/>
      <w:lang w:eastAsia="en-US"/>
    </w:rPr>
  </w:style>
  <w:style w:type="character" w:customStyle="1" w:styleId="WW8Num1z0">
    <w:name w:val="WW8Num1z0"/>
    <w:rsid w:val="00A5114D"/>
  </w:style>
  <w:style w:type="character" w:customStyle="1" w:styleId="WW8Num1z1">
    <w:name w:val="WW8Num1z1"/>
    <w:rsid w:val="00A5114D"/>
  </w:style>
  <w:style w:type="character" w:customStyle="1" w:styleId="WW8Num1z2">
    <w:name w:val="WW8Num1z2"/>
    <w:rsid w:val="00A5114D"/>
  </w:style>
  <w:style w:type="character" w:customStyle="1" w:styleId="WW8Num1z3">
    <w:name w:val="WW8Num1z3"/>
    <w:rsid w:val="00A5114D"/>
  </w:style>
  <w:style w:type="character" w:customStyle="1" w:styleId="WW8Num1z4">
    <w:name w:val="WW8Num1z4"/>
    <w:rsid w:val="00A5114D"/>
  </w:style>
  <w:style w:type="character" w:customStyle="1" w:styleId="WW8Num1z5">
    <w:name w:val="WW8Num1z5"/>
    <w:rsid w:val="00A5114D"/>
  </w:style>
  <w:style w:type="character" w:customStyle="1" w:styleId="WW8Num1z6">
    <w:name w:val="WW8Num1z6"/>
    <w:rsid w:val="00A5114D"/>
  </w:style>
  <w:style w:type="character" w:customStyle="1" w:styleId="WW8Num1z7">
    <w:name w:val="WW8Num1z7"/>
    <w:rsid w:val="00A5114D"/>
  </w:style>
  <w:style w:type="character" w:customStyle="1" w:styleId="WW8Num1z8">
    <w:name w:val="WW8Num1z8"/>
    <w:rsid w:val="00A5114D"/>
  </w:style>
  <w:style w:type="character" w:customStyle="1" w:styleId="WW8Num2z0">
    <w:name w:val="WW8Num2z0"/>
    <w:rsid w:val="00A5114D"/>
    <w:rPr>
      <w:rFonts w:ascii="Arial" w:hAnsi="Arial" w:cs="Arial" w:hint="default"/>
      <w:b/>
    </w:rPr>
  </w:style>
  <w:style w:type="character" w:customStyle="1" w:styleId="WW8Num3z0">
    <w:name w:val="WW8Num3z0"/>
    <w:rsid w:val="00A5114D"/>
    <w:rPr>
      <w:rFonts w:hint="default"/>
    </w:rPr>
  </w:style>
  <w:style w:type="character" w:customStyle="1" w:styleId="WW8Num4z0">
    <w:name w:val="WW8Num4z0"/>
    <w:rsid w:val="00A5114D"/>
    <w:rPr>
      <w:rFonts w:ascii="Arial" w:hAnsi="Arial" w:cs="Arial"/>
    </w:rPr>
  </w:style>
  <w:style w:type="character" w:customStyle="1" w:styleId="WW8Num4z1">
    <w:name w:val="WW8Num4z1"/>
    <w:rsid w:val="00A5114D"/>
  </w:style>
  <w:style w:type="character" w:customStyle="1" w:styleId="WW8Num4z2">
    <w:name w:val="WW8Num4z2"/>
    <w:rsid w:val="00A5114D"/>
  </w:style>
  <w:style w:type="character" w:customStyle="1" w:styleId="WW8Num4z3">
    <w:name w:val="WW8Num4z3"/>
    <w:rsid w:val="00A5114D"/>
  </w:style>
  <w:style w:type="character" w:customStyle="1" w:styleId="WW8Num4z4">
    <w:name w:val="WW8Num4z4"/>
    <w:rsid w:val="00A5114D"/>
  </w:style>
  <w:style w:type="character" w:customStyle="1" w:styleId="WW8Num4z5">
    <w:name w:val="WW8Num4z5"/>
    <w:rsid w:val="00A5114D"/>
  </w:style>
  <w:style w:type="character" w:customStyle="1" w:styleId="WW8Num4z6">
    <w:name w:val="WW8Num4z6"/>
    <w:rsid w:val="00A5114D"/>
  </w:style>
  <w:style w:type="character" w:customStyle="1" w:styleId="WW8Num4z7">
    <w:name w:val="WW8Num4z7"/>
    <w:rsid w:val="00A5114D"/>
  </w:style>
  <w:style w:type="character" w:customStyle="1" w:styleId="WW8Num4z8">
    <w:name w:val="WW8Num4z8"/>
    <w:rsid w:val="00A5114D"/>
  </w:style>
  <w:style w:type="character" w:customStyle="1" w:styleId="WW8Num5z0">
    <w:name w:val="WW8Num5z0"/>
    <w:rsid w:val="00A5114D"/>
    <w:rPr>
      <w:rFonts w:ascii="Arial" w:hAnsi="Arial" w:cs="Arial"/>
    </w:rPr>
  </w:style>
  <w:style w:type="character" w:customStyle="1" w:styleId="WW8Num5z1">
    <w:name w:val="WW8Num5z1"/>
    <w:rsid w:val="00A5114D"/>
  </w:style>
  <w:style w:type="character" w:customStyle="1" w:styleId="WW8Num5z2">
    <w:name w:val="WW8Num5z2"/>
    <w:rsid w:val="00A5114D"/>
  </w:style>
  <w:style w:type="character" w:customStyle="1" w:styleId="WW8Num5z3">
    <w:name w:val="WW8Num5z3"/>
    <w:rsid w:val="00A5114D"/>
  </w:style>
  <w:style w:type="character" w:customStyle="1" w:styleId="WW8Num5z4">
    <w:name w:val="WW8Num5z4"/>
    <w:rsid w:val="00A5114D"/>
  </w:style>
  <w:style w:type="character" w:customStyle="1" w:styleId="WW8Num5z5">
    <w:name w:val="WW8Num5z5"/>
    <w:rsid w:val="00A5114D"/>
  </w:style>
  <w:style w:type="character" w:customStyle="1" w:styleId="WW8Num5z6">
    <w:name w:val="WW8Num5z6"/>
    <w:rsid w:val="00A5114D"/>
  </w:style>
  <w:style w:type="character" w:customStyle="1" w:styleId="WW8Num5z7">
    <w:name w:val="WW8Num5z7"/>
    <w:rsid w:val="00A5114D"/>
  </w:style>
  <w:style w:type="character" w:customStyle="1" w:styleId="WW8Num5z8">
    <w:name w:val="WW8Num5z8"/>
    <w:rsid w:val="00A5114D"/>
  </w:style>
  <w:style w:type="character" w:customStyle="1" w:styleId="WW8Num2z1">
    <w:name w:val="WW8Num2z1"/>
    <w:rsid w:val="00A5114D"/>
  </w:style>
  <w:style w:type="character" w:customStyle="1" w:styleId="WW8Num2z2">
    <w:name w:val="WW8Num2z2"/>
    <w:rsid w:val="00A5114D"/>
  </w:style>
  <w:style w:type="character" w:customStyle="1" w:styleId="WW8Num2z3">
    <w:name w:val="WW8Num2z3"/>
    <w:rsid w:val="00A5114D"/>
  </w:style>
  <w:style w:type="character" w:customStyle="1" w:styleId="WW8Num2z4">
    <w:name w:val="WW8Num2z4"/>
    <w:rsid w:val="00A5114D"/>
  </w:style>
  <w:style w:type="character" w:customStyle="1" w:styleId="WW8Num2z5">
    <w:name w:val="WW8Num2z5"/>
    <w:rsid w:val="00A5114D"/>
  </w:style>
  <w:style w:type="character" w:customStyle="1" w:styleId="WW8Num2z6">
    <w:name w:val="WW8Num2z6"/>
    <w:rsid w:val="00A5114D"/>
  </w:style>
  <w:style w:type="character" w:customStyle="1" w:styleId="WW8Num2z7">
    <w:name w:val="WW8Num2z7"/>
    <w:rsid w:val="00A5114D"/>
  </w:style>
  <w:style w:type="character" w:customStyle="1" w:styleId="WW8Num2z8">
    <w:name w:val="WW8Num2z8"/>
    <w:rsid w:val="00A5114D"/>
  </w:style>
  <w:style w:type="character" w:customStyle="1" w:styleId="WW8Num3z1">
    <w:name w:val="WW8Num3z1"/>
    <w:rsid w:val="00A5114D"/>
    <w:rPr>
      <w:rFonts w:ascii="Courier New" w:hAnsi="Courier New" w:cs="Courier New" w:hint="default"/>
    </w:rPr>
  </w:style>
  <w:style w:type="character" w:customStyle="1" w:styleId="WW8Num3z2">
    <w:name w:val="WW8Num3z2"/>
    <w:rsid w:val="00A5114D"/>
    <w:rPr>
      <w:rFonts w:ascii="Wingdings" w:hAnsi="Wingdings" w:cs="Wingdings" w:hint="default"/>
    </w:rPr>
  </w:style>
  <w:style w:type="character" w:customStyle="1" w:styleId="WW8Num3z3">
    <w:name w:val="WW8Num3z3"/>
    <w:rsid w:val="00A5114D"/>
    <w:rPr>
      <w:rFonts w:ascii="Symbol" w:hAnsi="Symbol" w:cs="Symbol" w:hint="default"/>
    </w:rPr>
  </w:style>
  <w:style w:type="character" w:customStyle="1" w:styleId="WW8Num6z0">
    <w:name w:val="WW8Num6z0"/>
    <w:rsid w:val="00A5114D"/>
    <w:rPr>
      <w:rFonts w:ascii="Symbol" w:hAnsi="Symbol" w:cs="Symbol" w:hint="default"/>
    </w:rPr>
  </w:style>
  <w:style w:type="character" w:customStyle="1" w:styleId="WW8Num6z1">
    <w:name w:val="WW8Num6z1"/>
    <w:rsid w:val="00A5114D"/>
    <w:rPr>
      <w:rFonts w:ascii="Courier New" w:hAnsi="Courier New" w:cs="Courier New" w:hint="default"/>
    </w:rPr>
  </w:style>
  <w:style w:type="character" w:customStyle="1" w:styleId="WW8Num6z2">
    <w:name w:val="WW8Num6z2"/>
    <w:rsid w:val="00A5114D"/>
    <w:rPr>
      <w:rFonts w:ascii="Wingdings" w:hAnsi="Wingdings" w:cs="Wingdings" w:hint="default"/>
    </w:rPr>
  </w:style>
  <w:style w:type="character" w:customStyle="1" w:styleId="WW8Num7z0">
    <w:name w:val="WW8Num7z0"/>
    <w:rsid w:val="00A5114D"/>
    <w:rPr>
      <w:rFonts w:hint="default"/>
    </w:rPr>
  </w:style>
  <w:style w:type="character" w:customStyle="1" w:styleId="WW8Num7z1">
    <w:name w:val="WW8Num7z1"/>
    <w:rsid w:val="00A5114D"/>
  </w:style>
  <w:style w:type="character" w:customStyle="1" w:styleId="WW8Num7z2">
    <w:name w:val="WW8Num7z2"/>
    <w:rsid w:val="00A5114D"/>
  </w:style>
  <w:style w:type="character" w:customStyle="1" w:styleId="WW8Num7z3">
    <w:name w:val="WW8Num7z3"/>
    <w:rsid w:val="00A5114D"/>
  </w:style>
  <w:style w:type="character" w:customStyle="1" w:styleId="WW8Num7z4">
    <w:name w:val="WW8Num7z4"/>
    <w:rsid w:val="00A5114D"/>
  </w:style>
  <w:style w:type="character" w:customStyle="1" w:styleId="WW8Num7z5">
    <w:name w:val="WW8Num7z5"/>
    <w:rsid w:val="00A5114D"/>
  </w:style>
  <w:style w:type="character" w:customStyle="1" w:styleId="WW8Num7z6">
    <w:name w:val="WW8Num7z6"/>
    <w:rsid w:val="00A5114D"/>
  </w:style>
  <w:style w:type="character" w:customStyle="1" w:styleId="WW8Num7z7">
    <w:name w:val="WW8Num7z7"/>
    <w:rsid w:val="00A5114D"/>
  </w:style>
  <w:style w:type="character" w:customStyle="1" w:styleId="WW8Num7z8">
    <w:name w:val="WW8Num7z8"/>
    <w:rsid w:val="00A5114D"/>
  </w:style>
  <w:style w:type="character" w:customStyle="1" w:styleId="WW8Num8z0">
    <w:name w:val="WW8Num8z0"/>
    <w:rsid w:val="00A5114D"/>
    <w:rPr>
      <w:rFonts w:ascii="Arial" w:hAnsi="Arial" w:cs="Arial"/>
    </w:rPr>
  </w:style>
  <w:style w:type="character" w:customStyle="1" w:styleId="WW8Num8z1">
    <w:name w:val="WW8Num8z1"/>
    <w:rsid w:val="00A5114D"/>
  </w:style>
  <w:style w:type="character" w:customStyle="1" w:styleId="WW8Num8z2">
    <w:name w:val="WW8Num8z2"/>
    <w:rsid w:val="00A5114D"/>
  </w:style>
  <w:style w:type="character" w:customStyle="1" w:styleId="WW8Num8z3">
    <w:name w:val="WW8Num8z3"/>
    <w:rsid w:val="00A5114D"/>
  </w:style>
  <w:style w:type="character" w:customStyle="1" w:styleId="WW8Num8z4">
    <w:name w:val="WW8Num8z4"/>
    <w:rsid w:val="00A5114D"/>
  </w:style>
  <w:style w:type="character" w:customStyle="1" w:styleId="WW8Num8z5">
    <w:name w:val="WW8Num8z5"/>
    <w:rsid w:val="00A5114D"/>
  </w:style>
  <w:style w:type="character" w:customStyle="1" w:styleId="WW8Num8z6">
    <w:name w:val="WW8Num8z6"/>
    <w:rsid w:val="00A5114D"/>
  </w:style>
  <w:style w:type="character" w:customStyle="1" w:styleId="WW8Num8z7">
    <w:name w:val="WW8Num8z7"/>
    <w:rsid w:val="00A5114D"/>
  </w:style>
  <w:style w:type="character" w:customStyle="1" w:styleId="WW8Num8z8">
    <w:name w:val="WW8Num8z8"/>
    <w:rsid w:val="00A5114D"/>
  </w:style>
  <w:style w:type="character" w:customStyle="1" w:styleId="WW8Num9z0">
    <w:name w:val="WW8Num9z0"/>
    <w:rsid w:val="00A5114D"/>
    <w:rPr>
      <w:rFonts w:ascii="Symbol" w:hAnsi="Symbol" w:cs="Symbol" w:hint="default"/>
    </w:rPr>
  </w:style>
  <w:style w:type="character" w:customStyle="1" w:styleId="WW8Num9z1">
    <w:name w:val="WW8Num9z1"/>
    <w:rsid w:val="00A5114D"/>
    <w:rPr>
      <w:rFonts w:ascii="Courier New" w:hAnsi="Courier New" w:cs="Courier New" w:hint="default"/>
    </w:rPr>
  </w:style>
  <w:style w:type="character" w:customStyle="1" w:styleId="WW8Num9z2">
    <w:name w:val="WW8Num9z2"/>
    <w:rsid w:val="00A5114D"/>
    <w:rPr>
      <w:rFonts w:ascii="Wingdings" w:hAnsi="Wingdings" w:cs="Wingdings" w:hint="default"/>
    </w:rPr>
  </w:style>
  <w:style w:type="character" w:customStyle="1" w:styleId="WW8Num10z0">
    <w:name w:val="WW8Num10z0"/>
    <w:rsid w:val="00A5114D"/>
  </w:style>
  <w:style w:type="character" w:customStyle="1" w:styleId="WW8Num10z1">
    <w:name w:val="WW8Num10z1"/>
    <w:rsid w:val="00A5114D"/>
  </w:style>
  <w:style w:type="character" w:customStyle="1" w:styleId="WW8Num10z2">
    <w:name w:val="WW8Num10z2"/>
    <w:rsid w:val="00A5114D"/>
  </w:style>
  <w:style w:type="character" w:customStyle="1" w:styleId="WW8Num10z3">
    <w:name w:val="WW8Num10z3"/>
    <w:rsid w:val="00A5114D"/>
  </w:style>
  <w:style w:type="character" w:customStyle="1" w:styleId="WW8Num10z4">
    <w:name w:val="WW8Num10z4"/>
    <w:rsid w:val="00A5114D"/>
  </w:style>
  <w:style w:type="character" w:customStyle="1" w:styleId="WW8Num10z5">
    <w:name w:val="WW8Num10z5"/>
    <w:rsid w:val="00A5114D"/>
  </w:style>
  <w:style w:type="character" w:customStyle="1" w:styleId="WW8Num10z6">
    <w:name w:val="WW8Num10z6"/>
    <w:rsid w:val="00A5114D"/>
  </w:style>
  <w:style w:type="character" w:customStyle="1" w:styleId="WW8Num10z7">
    <w:name w:val="WW8Num10z7"/>
    <w:rsid w:val="00A5114D"/>
  </w:style>
  <w:style w:type="character" w:customStyle="1" w:styleId="WW8Num10z8">
    <w:name w:val="WW8Num10z8"/>
    <w:rsid w:val="00A5114D"/>
  </w:style>
  <w:style w:type="character" w:customStyle="1" w:styleId="WW8Num11z0">
    <w:name w:val="WW8Num11z0"/>
    <w:rsid w:val="00A5114D"/>
    <w:rPr>
      <w:rFonts w:hint="default"/>
    </w:rPr>
  </w:style>
  <w:style w:type="character" w:customStyle="1" w:styleId="WW8Num12z0">
    <w:name w:val="WW8Num12z0"/>
    <w:rsid w:val="00A5114D"/>
  </w:style>
  <w:style w:type="character" w:customStyle="1" w:styleId="WW8Num12z1">
    <w:name w:val="WW8Num12z1"/>
    <w:rsid w:val="00A5114D"/>
  </w:style>
  <w:style w:type="character" w:customStyle="1" w:styleId="WW8Num12z2">
    <w:name w:val="WW8Num12z2"/>
    <w:rsid w:val="00A5114D"/>
  </w:style>
  <w:style w:type="character" w:customStyle="1" w:styleId="WW8Num12z3">
    <w:name w:val="WW8Num12z3"/>
    <w:rsid w:val="00A5114D"/>
  </w:style>
  <w:style w:type="character" w:customStyle="1" w:styleId="WW8Num12z4">
    <w:name w:val="WW8Num12z4"/>
    <w:rsid w:val="00A5114D"/>
  </w:style>
  <w:style w:type="character" w:customStyle="1" w:styleId="WW8Num12z5">
    <w:name w:val="WW8Num12z5"/>
    <w:rsid w:val="00A5114D"/>
  </w:style>
  <w:style w:type="character" w:customStyle="1" w:styleId="WW8Num12z6">
    <w:name w:val="WW8Num12z6"/>
    <w:rsid w:val="00A5114D"/>
  </w:style>
  <w:style w:type="character" w:customStyle="1" w:styleId="WW8Num12z7">
    <w:name w:val="WW8Num12z7"/>
    <w:rsid w:val="00A5114D"/>
  </w:style>
  <w:style w:type="character" w:customStyle="1" w:styleId="WW8Num12z8">
    <w:name w:val="WW8Num12z8"/>
    <w:rsid w:val="00A5114D"/>
  </w:style>
  <w:style w:type="character" w:customStyle="1" w:styleId="Fontepargpadro1">
    <w:name w:val="Fonte parág. padrão1"/>
    <w:rsid w:val="00A5114D"/>
  </w:style>
  <w:style w:type="paragraph" w:customStyle="1" w:styleId="Ttulo10">
    <w:name w:val="Título1"/>
    <w:basedOn w:val="Normal"/>
    <w:next w:val="Corpodetexto"/>
    <w:rsid w:val="00A5114D"/>
    <w:pPr>
      <w:keepNext/>
      <w:suppressAutoHyphens/>
      <w:spacing w:before="240" w:after="120"/>
    </w:pPr>
    <w:rPr>
      <w:rFonts w:ascii="Liberation Sans" w:eastAsia="Microsoft YaHei" w:hAnsi="Liberation Sans" w:cs="Mangal"/>
      <w:sz w:val="28"/>
      <w:szCs w:val="28"/>
      <w:lang w:eastAsia="zh-CN"/>
    </w:rPr>
  </w:style>
  <w:style w:type="paragraph" w:styleId="Lista">
    <w:name w:val="List"/>
    <w:basedOn w:val="Corpodetexto"/>
    <w:rsid w:val="00A5114D"/>
    <w:pPr>
      <w:suppressAutoHyphens/>
      <w:jc w:val="both"/>
    </w:pPr>
    <w:rPr>
      <w:rFonts w:eastAsia="Times New Roman" w:cs="Mangal"/>
      <w:sz w:val="28"/>
      <w:lang w:eastAsia="zh-CN"/>
    </w:rPr>
  </w:style>
  <w:style w:type="paragraph" w:styleId="Legenda">
    <w:name w:val="caption"/>
    <w:basedOn w:val="Normal"/>
    <w:qFormat/>
    <w:rsid w:val="00A5114D"/>
    <w:pPr>
      <w:suppressLineNumbers/>
      <w:suppressAutoHyphens/>
      <w:spacing w:before="120" w:after="120"/>
    </w:pPr>
    <w:rPr>
      <w:rFonts w:ascii="Times New Roman" w:eastAsia="Times New Roman" w:hAnsi="Times New Roman" w:cs="Mangal"/>
      <w:i/>
      <w:iCs/>
      <w:lang w:eastAsia="zh-CN"/>
    </w:rPr>
  </w:style>
  <w:style w:type="paragraph" w:customStyle="1" w:styleId="ndice">
    <w:name w:val="Índice"/>
    <w:basedOn w:val="Normal"/>
    <w:rsid w:val="00A5114D"/>
    <w:pPr>
      <w:suppressLineNumbers/>
      <w:suppressAutoHyphens/>
    </w:pPr>
    <w:rPr>
      <w:rFonts w:ascii="Times New Roman" w:eastAsia="Times New Roman" w:hAnsi="Times New Roman" w:cs="Mangal"/>
      <w:lang w:eastAsia="zh-CN"/>
    </w:rPr>
  </w:style>
  <w:style w:type="paragraph" w:customStyle="1" w:styleId="ListaColorida-nfase11">
    <w:name w:val="Lista Colorida - Ênfase 11"/>
    <w:basedOn w:val="Normal"/>
    <w:rsid w:val="00A5114D"/>
    <w:pPr>
      <w:suppressAutoHyphens/>
      <w:ind w:left="708"/>
    </w:pPr>
    <w:rPr>
      <w:rFonts w:ascii="Times New Roman" w:eastAsia="Times New Roman" w:hAnsi="Times New Roman" w:cs="Times New Roman"/>
      <w:lang w:eastAsia="zh-CN"/>
    </w:rPr>
  </w:style>
  <w:style w:type="paragraph" w:customStyle="1" w:styleId="Contedodatabela">
    <w:name w:val="Conteúdo da tabela"/>
    <w:basedOn w:val="Normal"/>
    <w:rsid w:val="00A5114D"/>
    <w:pPr>
      <w:suppressLineNumbers/>
      <w:suppressAutoHyphens/>
    </w:pPr>
    <w:rPr>
      <w:rFonts w:ascii="Times New Roman" w:eastAsia="Times New Roman" w:hAnsi="Times New Roman" w:cs="Times New Roman"/>
      <w:lang w:eastAsia="zh-CN"/>
    </w:rPr>
  </w:style>
  <w:style w:type="paragraph" w:customStyle="1" w:styleId="Ttulodetabela">
    <w:name w:val="Título de tabela"/>
    <w:basedOn w:val="Contedodatabela"/>
    <w:rsid w:val="00A5114D"/>
    <w:pPr>
      <w:jc w:val="center"/>
    </w:pPr>
    <w:rPr>
      <w:b/>
      <w:bCs/>
    </w:rPr>
  </w:style>
  <w:style w:type="paragraph" w:customStyle="1" w:styleId="Standard">
    <w:name w:val="Standard"/>
    <w:rsid w:val="00A5114D"/>
    <w:pPr>
      <w:suppressAutoHyphens/>
      <w:textAlignment w:val="baseline"/>
    </w:pPr>
    <w:rPr>
      <w:rFonts w:ascii="Liberation Serif" w:eastAsia="SimSun" w:hAnsi="Liberation Serif" w:cs="Mangal"/>
      <w:kern w:val="1"/>
      <w:lang w:eastAsia="zh-CN" w:bidi="hi-IN"/>
    </w:rPr>
  </w:style>
  <w:style w:type="character" w:styleId="HiperlinkVisitado">
    <w:name w:val="FollowedHyperlink"/>
    <w:uiPriority w:val="99"/>
    <w:semiHidden/>
    <w:unhideWhenUsed/>
    <w:rsid w:val="00A5114D"/>
    <w:rPr>
      <w:color w:val="800080"/>
      <w:u w:val="single"/>
    </w:rPr>
  </w:style>
  <w:style w:type="paragraph" w:customStyle="1" w:styleId="font5">
    <w:name w:val="font5"/>
    <w:basedOn w:val="Normal"/>
    <w:rsid w:val="00A5114D"/>
    <w:pPr>
      <w:spacing w:before="100" w:beforeAutospacing="1" w:after="100" w:afterAutospacing="1"/>
    </w:pPr>
    <w:rPr>
      <w:rFonts w:ascii="Arial" w:eastAsia="Times New Roman" w:hAnsi="Arial" w:cs="Arial"/>
      <w:color w:val="000000"/>
    </w:rPr>
  </w:style>
  <w:style w:type="paragraph" w:customStyle="1" w:styleId="font6">
    <w:name w:val="font6"/>
    <w:basedOn w:val="Normal"/>
    <w:rsid w:val="00A5114D"/>
    <w:pPr>
      <w:spacing w:before="100" w:beforeAutospacing="1" w:after="100" w:afterAutospacing="1"/>
    </w:pPr>
    <w:rPr>
      <w:rFonts w:ascii="Arial" w:eastAsia="Times New Roman" w:hAnsi="Arial" w:cs="Arial"/>
      <w:color w:val="000000"/>
    </w:rPr>
  </w:style>
  <w:style w:type="paragraph" w:customStyle="1" w:styleId="xl63">
    <w:name w:val="xl63"/>
    <w:basedOn w:val="Normal"/>
    <w:rsid w:val="00A511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rPr>
  </w:style>
  <w:style w:type="paragraph" w:customStyle="1" w:styleId="xl64">
    <w:name w:val="xl64"/>
    <w:basedOn w:val="Normal"/>
    <w:rsid w:val="00A5114D"/>
    <w:pPr>
      <w:spacing w:before="100" w:beforeAutospacing="1" w:after="100" w:afterAutospacing="1"/>
      <w:jc w:val="center"/>
      <w:textAlignment w:val="center"/>
    </w:pPr>
    <w:rPr>
      <w:rFonts w:ascii="Times New Roman" w:eastAsia="Times New Roman" w:hAnsi="Times New Roman" w:cs="Times New Roman"/>
    </w:rPr>
  </w:style>
  <w:style w:type="paragraph" w:customStyle="1" w:styleId="xl65">
    <w:name w:val="xl65"/>
    <w:basedOn w:val="Normal"/>
    <w:rsid w:val="00A51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rPr>
  </w:style>
  <w:style w:type="paragraph" w:customStyle="1" w:styleId="xl81">
    <w:name w:val="xl81"/>
    <w:basedOn w:val="Normal"/>
    <w:rsid w:val="00A5114D"/>
    <w:pPr>
      <w:pBdr>
        <w:top w:val="single" w:sz="8" w:space="0" w:color="auto"/>
        <w:bottom w:val="single" w:sz="8" w:space="0" w:color="auto"/>
      </w:pBdr>
      <w:spacing w:before="100" w:beforeAutospacing="1" w:after="100" w:afterAutospacing="1"/>
    </w:pPr>
    <w:rPr>
      <w:rFonts w:ascii="Arial" w:eastAsia="Times New Roman" w:hAnsi="Arial" w:cs="Arial"/>
      <w:b/>
      <w:bCs/>
    </w:rPr>
  </w:style>
  <w:style w:type="paragraph" w:customStyle="1" w:styleId="xl82">
    <w:name w:val="xl82"/>
    <w:basedOn w:val="Normal"/>
    <w:rsid w:val="00A5114D"/>
    <w:pPr>
      <w:pBdr>
        <w:top w:val="single" w:sz="8" w:space="0" w:color="auto"/>
        <w:bottom w:val="single" w:sz="8" w:space="0" w:color="auto"/>
        <w:right w:val="single" w:sz="8" w:space="0" w:color="auto"/>
      </w:pBdr>
      <w:spacing w:before="100" w:beforeAutospacing="1" w:after="100" w:afterAutospacing="1"/>
    </w:pPr>
    <w:rPr>
      <w:rFonts w:ascii="Arial" w:eastAsia="Times New Roman" w:hAnsi="Arial" w:cs="Arial"/>
      <w:b/>
      <w:bCs/>
    </w:rPr>
  </w:style>
  <w:style w:type="paragraph" w:customStyle="1" w:styleId="PargrafodaLista10">
    <w:name w:val="Parágrafo da Lista1"/>
    <w:basedOn w:val="Normal"/>
    <w:rsid w:val="00A5114D"/>
    <w:pPr>
      <w:spacing w:after="200" w:line="276" w:lineRule="auto"/>
      <w:ind w:left="720"/>
      <w:contextualSpacing/>
    </w:pPr>
    <w:rPr>
      <w:rFonts w:ascii="Calibri" w:eastAsia="Calibri" w:hAnsi="Calibri" w:cs="Times New Roman"/>
      <w:sz w:val="22"/>
      <w:szCs w:val="22"/>
      <w:lang w:eastAsia="en-US"/>
    </w:rPr>
  </w:style>
  <w:style w:type="paragraph" w:customStyle="1" w:styleId="SemEspaamento10">
    <w:name w:val="Sem Espaçamento1"/>
    <w:uiPriority w:val="1"/>
    <w:qFormat/>
    <w:rsid w:val="00A5114D"/>
    <w:rPr>
      <w:rFonts w:ascii="Calibri" w:eastAsia="Calibri" w:hAnsi="Calibri" w:cs="Times New Roman"/>
      <w:sz w:val="22"/>
      <w:szCs w:val="22"/>
      <w:lang w:eastAsia="en-US"/>
    </w:rPr>
  </w:style>
  <w:style w:type="paragraph" w:customStyle="1" w:styleId="PargrafodaLista2">
    <w:name w:val="Parágrafo da Lista2"/>
    <w:basedOn w:val="Normal"/>
    <w:rsid w:val="00A5114D"/>
    <w:pPr>
      <w:spacing w:after="200" w:line="276" w:lineRule="auto"/>
      <w:ind w:left="720"/>
      <w:contextualSpacing/>
    </w:pPr>
    <w:rPr>
      <w:rFonts w:ascii="Calibri" w:eastAsia="Calibri" w:hAnsi="Calibri" w:cs="Times New Roman"/>
      <w:sz w:val="22"/>
      <w:szCs w:val="22"/>
      <w:lang w:eastAsia="en-US"/>
    </w:rPr>
  </w:style>
  <w:style w:type="paragraph" w:customStyle="1" w:styleId="SemEspaamento2">
    <w:name w:val="Sem Espaçamento2"/>
    <w:uiPriority w:val="1"/>
    <w:qFormat/>
    <w:rsid w:val="00A5114D"/>
    <w:rPr>
      <w:rFonts w:ascii="Calibri" w:eastAsia="Calibri" w:hAnsi="Calibri" w:cs="Times New Roman"/>
      <w:sz w:val="22"/>
      <w:szCs w:val="22"/>
      <w:lang w:eastAsia="en-US"/>
    </w:rPr>
  </w:style>
  <w:style w:type="paragraph" w:customStyle="1" w:styleId="PargrafodaLista3">
    <w:name w:val="Parágrafo da Lista3"/>
    <w:basedOn w:val="Normal"/>
    <w:rsid w:val="00A5114D"/>
    <w:pPr>
      <w:spacing w:after="200" w:line="276" w:lineRule="auto"/>
      <w:ind w:left="720"/>
      <w:contextualSpacing/>
    </w:pPr>
    <w:rPr>
      <w:rFonts w:ascii="Calibri" w:eastAsia="Calibri" w:hAnsi="Calibri" w:cs="Times New Roman"/>
      <w:sz w:val="22"/>
      <w:szCs w:val="22"/>
      <w:lang w:eastAsia="en-US"/>
    </w:rPr>
  </w:style>
  <w:style w:type="paragraph" w:customStyle="1" w:styleId="SemEspaamento3">
    <w:name w:val="Sem Espaçamento3"/>
    <w:uiPriority w:val="1"/>
    <w:qFormat/>
    <w:rsid w:val="00A5114D"/>
    <w:rPr>
      <w:rFonts w:ascii="Calibri" w:eastAsia="Calibri" w:hAnsi="Calibri" w:cs="Times New Roman"/>
      <w:sz w:val="22"/>
      <w:szCs w:val="22"/>
      <w:lang w:eastAsia="en-US"/>
    </w:rPr>
  </w:style>
  <w:style w:type="paragraph" w:customStyle="1" w:styleId="EmptyCellLayoutStyle">
    <w:name w:val="EmptyCellLayoutStyle"/>
    <w:rsid w:val="00A5114D"/>
    <w:pPr>
      <w:spacing w:after="160" w:line="259" w:lineRule="auto"/>
    </w:pPr>
    <w:rPr>
      <w:rFonts w:ascii="Times New Roman" w:eastAsia="Times New Roman" w:hAnsi="Times New Roman" w:cs="Times New Roman"/>
      <w:sz w:val="2"/>
      <w:szCs w:val="20"/>
    </w:rPr>
  </w:style>
  <w:style w:type="paragraph" w:styleId="Citao">
    <w:name w:val="Quote"/>
    <w:basedOn w:val="Normal"/>
    <w:next w:val="Normal"/>
    <w:link w:val="CitaoChar"/>
    <w:uiPriority w:val="29"/>
    <w:qFormat/>
    <w:rsid w:val="00A5114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basedOn w:val="Fontepargpadro"/>
    <w:link w:val="Citao"/>
    <w:uiPriority w:val="29"/>
    <w:rsid w:val="00A5114D"/>
    <w:rPr>
      <w:rFonts w:ascii="Arial" w:eastAsia="Calibri" w:hAnsi="Arial" w:cs="Tahoma"/>
      <w:i/>
      <w:iCs/>
      <w:color w:val="000000"/>
      <w:sz w:val="20"/>
      <w:shd w:val="clear" w:color="auto" w:fill="FFFFCC"/>
      <w:lang w:eastAsia="en-US"/>
    </w:rPr>
  </w:style>
  <w:style w:type="paragraph" w:customStyle="1" w:styleId="TableParagraph">
    <w:name w:val="Table Paragraph"/>
    <w:basedOn w:val="Normal"/>
    <w:uiPriority w:val="1"/>
    <w:qFormat/>
    <w:rsid w:val="00A5114D"/>
    <w:pPr>
      <w:widowControl w:val="0"/>
      <w:autoSpaceDE w:val="0"/>
      <w:autoSpaceDN w:val="0"/>
    </w:pPr>
    <w:rPr>
      <w:rFonts w:ascii="Arial MT" w:eastAsia="Arial MT" w:hAnsi="Arial MT" w:cs="Arial MT"/>
      <w:sz w:val="22"/>
      <w:szCs w:val="22"/>
      <w:lang w:val="pt-PT" w:eastAsia="en-US"/>
    </w:rPr>
  </w:style>
  <w:style w:type="table" w:customStyle="1" w:styleId="Tabelacomgrade1">
    <w:name w:val="Tabela com grade1"/>
    <w:basedOn w:val="Tabelanormal"/>
    <w:uiPriority w:val="59"/>
    <w:rsid w:val="00A5114D"/>
    <w:rPr>
      <w:rFonts w:ascii="Calibri" w:eastAsia="Times New Roman" w:hAnsi="Calibri" w:cs="Times New Roman"/>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4Char">
    <w:name w:val="Título 4 Char"/>
    <w:link w:val="Ttulo4"/>
    <w:uiPriority w:val="9"/>
    <w:semiHidden/>
    <w:rsid w:val="00A5114D"/>
    <w:rPr>
      <w:b/>
    </w:rPr>
  </w:style>
  <w:style w:type="character" w:customStyle="1" w:styleId="Ttulo5Char">
    <w:name w:val="Título 5 Char"/>
    <w:link w:val="Ttulo5"/>
    <w:uiPriority w:val="9"/>
    <w:semiHidden/>
    <w:rsid w:val="00A5114D"/>
    <w:rPr>
      <w:b/>
      <w:sz w:val="22"/>
      <w:szCs w:val="22"/>
    </w:rPr>
  </w:style>
  <w:style w:type="table" w:customStyle="1" w:styleId="Style12">
    <w:name w:val="_Style 12"/>
    <w:basedOn w:val="TableNormal"/>
    <w:rsid w:val="00A5114D"/>
    <w:rPr>
      <w:rFonts w:ascii="Calibri" w:eastAsia="Calibri" w:hAnsi="Calibri" w:cs="Calibri"/>
      <w:sz w:val="20"/>
      <w:szCs w:val="20"/>
    </w:rPr>
    <w:tblPr>
      <w:tblCellMar>
        <w:left w:w="108" w:type="dxa"/>
        <w:right w:w="108" w:type="dxa"/>
      </w:tblCellMar>
    </w:tblPr>
  </w:style>
  <w:style w:type="table" w:customStyle="1" w:styleId="Style13">
    <w:name w:val="_Style 13"/>
    <w:basedOn w:val="TableNormal"/>
    <w:rsid w:val="00A5114D"/>
    <w:rPr>
      <w:rFonts w:ascii="Calibri" w:eastAsia="Calibri" w:hAnsi="Calibri" w:cs="Calibri"/>
      <w:sz w:val="20"/>
      <w:szCs w:val="20"/>
    </w:rPr>
    <w:tblPr>
      <w:tblCellMar>
        <w:left w:w="108" w:type="dxa"/>
        <w:right w:w="108" w:type="dxa"/>
      </w:tblCellMar>
    </w:tblPr>
  </w:style>
  <w:style w:type="table" w:customStyle="1" w:styleId="Style14">
    <w:name w:val="_Style 14"/>
    <w:basedOn w:val="TableNormal"/>
    <w:rsid w:val="00A5114D"/>
    <w:rPr>
      <w:rFonts w:ascii="Calibri" w:eastAsia="Calibri" w:hAnsi="Calibri" w:cs="Calibri"/>
      <w:sz w:val="20"/>
      <w:szCs w:val="20"/>
    </w:rPr>
    <w:tblPr>
      <w:tblCellMar>
        <w:left w:w="108" w:type="dxa"/>
        <w:right w:w="108" w:type="dxa"/>
      </w:tblCellMar>
    </w:tblPr>
  </w:style>
  <w:style w:type="table" w:customStyle="1" w:styleId="Style15">
    <w:name w:val="_Style 15"/>
    <w:basedOn w:val="TableNormal"/>
    <w:rsid w:val="00A5114D"/>
    <w:rPr>
      <w:rFonts w:ascii="Calibri" w:eastAsia="Calibri" w:hAnsi="Calibri" w:cs="Calibri"/>
      <w:sz w:val="20"/>
      <w:szCs w:val="20"/>
    </w:rPr>
    <w:tblPr>
      <w:tblCellMar>
        <w:left w:w="108" w:type="dxa"/>
        <w:right w:w="108" w:type="dxa"/>
      </w:tblCellMar>
    </w:tblPr>
  </w:style>
  <w:style w:type="table" w:customStyle="1" w:styleId="Style16">
    <w:name w:val="_Style 16"/>
    <w:basedOn w:val="TableNormal"/>
    <w:rsid w:val="00A5114D"/>
    <w:rPr>
      <w:rFonts w:ascii="Calibri" w:eastAsia="Calibri" w:hAnsi="Calibri" w:cs="Calibri"/>
      <w:sz w:val="20"/>
      <w:szCs w:val="20"/>
    </w:rPr>
    <w:tblPr>
      <w:tblCellMar>
        <w:left w:w="108" w:type="dxa"/>
        <w:right w:w="108" w:type="dxa"/>
      </w:tblCellMar>
    </w:tblPr>
  </w:style>
  <w:style w:type="table" w:customStyle="1" w:styleId="Style17">
    <w:name w:val="_Style 17"/>
    <w:basedOn w:val="TableNormal"/>
    <w:rsid w:val="00A5114D"/>
    <w:rPr>
      <w:rFonts w:ascii="Calibri" w:eastAsia="Calibri" w:hAnsi="Calibri" w:cs="Calibri"/>
      <w:sz w:val="20"/>
      <w:szCs w:val="20"/>
    </w:rPr>
    <w:tblPr>
      <w:tblCellMar>
        <w:left w:w="108" w:type="dxa"/>
        <w:right w:w="108" w:type="dxa"/>
      </w:tblCellMar>
    </w:tblPr>
  </w:style>
  <w:style w:type="table" w:customStyle="1" w:styleId="Style18">
    <w:name w:val="_Style 18"/>
    <w:basedOn w:val="TableNormal"/>
    <w:rsid w:val="00A5114D"/>
    <w:rPr>
      <w:rFonts w:ascii="Calibri" w:eastAsia="Calibri" w:hAnsi="Calibri" w:cs="Calibri"/>
      <w:sz w:val="20"/>
      <w:szCs w:val="20"/>
    </w:rPr>
    <w:tblPr>
      <w:tblCellMar>
        <w:left w:w="108" w:type="dxa"/>
        <w:right w:w="108" w:type="dxa"/>
      </w:tblCellMar>
    </w:tblPr>
  </w:style>
  <w:style w:type="paragraph" w:customStyle="1" w:styleId="msonormal0">
    <w:name w:val="msonormal"/>
    <w:basedOn w:val="Normal"/>
    <w:rsid w:val="00A5114D"/>
    <w:pPr>
      <w:spacing w:before="100" w:beforeAutospacing="1" w:after="100" w:afterAutospacing="1"/>
    </w:pPr>
    <w:rPr>
      <w:rFonts w:ascii="Times New Roman" w:eastAsia="Times New Roman" w:hAnsi="Times New Roman" w:cs="Times New Roman"/>
    </w:rPr>
  </w:style>
  <w:style w:type="character" w:styleId="MenoPendente">
    <w:name w:val="Unresolved Mention"/>
    <w:uiPriority w:val="99"/>
    <w:semiHidden/>
    <w:unhideWhenUsed/>
    <w:rsid w:val="00A5114D"/>
    <w:rPr>
      <w:color w:val="605E5C"/>
      <w:shd w:val="clear" w:color="auto" w:fill="E1DFDD"/>
    </w:rPr>
  </w:style>
  <w:style w:type="paragraph" w:customStyle="1" w:styleId="Nivel3">
    <w:name w:val="Nivel 3"/>
    <w:basedOn w:val="Normal"/>
    <w:link w:val="Nivel3Char"/>
    <w:autoRedefine/>
    <w:qFormat/>
    <w:rsid w:val="00A5114D"/>
    <w:pPr>
      <w:spacing w:before="120" w:after="120" w:line="276" w:lineRule="auto"/>
      <w:ind w:left="284"/>
      <w:jc w:val="both"/>
    </w:pPr>
    <w:rPr>
      <w:rFonts w:ascii="Arial" w:eastAsia="Times New Roman" w:hAnsi="Arial" w:cs="Arial"/>
      <w:color w:val="000000"/>
      <w:sz w:val="20"/>
      <w:szCs w:val="20"/>
    </w:rPr>
  </w:style>
  <w:style w:type="paragraph" w:customStyle="1" w:styleId="Nivel4">
    <w:name w:val="Nivel 4"/>
    <w:basedOn w:val="Nivel3"/>
    <w:autoRedefine/>
    <w:qFormat/>
    <w:rsid w:val="00A5114D"/>
    <w:pPr>
      <w:ind w:left="567"/>
    </w:pPr>
    <w:rPr>
      <w:color w:val="auto"/>
    </w:rPr>
  </w:style>
  <w:style w:type="paragraph" w:customStyle="1" w:styleId="Nivel5">
    <w:name w:val="Nivel 5"/>
    <w:basedOn w:val="Nivel4"/>
    <w:autoRedefine/>
    <w:qFormat/>
    <w:rsid w:val="00A5114D"/>
    <w:pPr>
      <w:tabs>
        <w:tab w:val="num" w:pos="360"/>
      </w:tabs>
      <w:ind w:left="851"/>
    </w:pPr>
  </w:style>
  <w:style w:type="paragraph" w:customStyle="1" w:styleId="Nvel2-Red">
    <w:name w:val="Nível 2 -Red"/>
    <w:basedOn w:val="Nivel2"/>
    <w:link w:val="Nvel2-RedChar"/>
    <w:qFormat/>
    <w:rsid w:val="00A5114D"/>
    <w:pPr>
      <w:numPr>
        <w:numId w:val="2"/>
      </w:numPr>
      <w:ind w:left="0" w:firstLine="0"/>
    </w:pPr>
    <w:rPr>
      <w:i/>
      <w:iCs/>
      <w:color w:val="FF0000"/>
    </w:rPr>
  </w:style>
  <w:style w:type="character" w:customStyle="1" w:styleId="Nvel2-RedChar">
    <w:name w:val="Nível 2 -Red Char"/>
    <w:link w:val="Nvel2-Red"/>
    <w:rsid w:val="00A5114D"/>
    <w:rPr>
      <w:rFonts w:ascii="Times New Roman" w:eastAsia="Arial" w:hAnsi="Times New Roman" w:cs="Times New Roman"/>
      <w:i/>
      <w:iCs/>
      <w:color w:val="FF0000"/>
    </w:rPr>
  </w:style>
  <w:style w:type="character" w:customStyle="1" w:styleId="Nivel01Char">
    <w:name w:val="Nivel 01 Char"/>
    <w:link w:val="Nivel01"/>
    <w:rsid w:val="00A5114D"/>
    <w:rPr>
      <w:rFonts w:eastAsia="MS Gothic" w:cs="Times New Roman"/>
      <w:b/>
      <w:bCs/>
      <w:color w:val="000000"/>
      <w:sz w:val="20"/>
      <w:szCs w:val="20"/>
    </w:rPr>
  </w:style>
  <w:style w:type="character" w:customStyle="1" w:styleId="normaltextrun">
    <w:name w:val="normaltextrun"/>
    <w:basedOn w:val="Fontepargpadro"/>
    <w:rsid w:val="00A5114D"/>
  </w:style>
  <w:style w:type="paragraph" w:customStyle="1" w:styleId="ou">
    <w:name w:val="ou"/>
    <w:basedOn w:val="PargrafodaLista"/>
    <w:link w:val="ouChar"/>
    <w:qFormat/>
    <w:rsid w:val="00A5114D"/>
    <w:pPr>
      <w:spacing w:before="60" w:after="60" w:line="259" w:lineRule="auto"/>
      <w:ind w:left="0"/>
      <w:contextualSpacing w:val="0"/>
      <w:jc w:val="center"/>
    </w:pPr>
    <w:rPr>
      <w:rFonts w:ascii="Arial" w:eastAsia="Calibri" w:hAnsi="Arial" w:cs="Arial"/>
      <w:b/>
      <w:bCs/>
      <w:i/>
      <w:iCs/>
      <w:color w:val="FF0000"/>
      <w:sz w:val="20"/>
      <w:u w:val="single"/>
    </w:rPr>
  </w:style>
  <w:style w:type="character" w:customStyle="1" w:styleId="ouChar">
    <w:name w:val="ou Char"/>
    <w:link w:val="ou"/>
    <w:rsid w:val="00A5114D"/>
    <w:rPr>
      <w:rFonts w:ascii="Arial" w:eastAsia="Calibri" w:hAnsi="Arial" w:cs="Arial"/>
      <w:b/>
      <w:bCs/>
      <w:i/>
      <w:iCs/>
      <w:color w:val="FF0000"/>
      <w:sz w:val="20"/>
      <w:u w:val="single"/>
    </w:rPr>
  </w:style>
  <w:style w:type="paragraph" w:customStyle="1" w:styleId="Nvel3-R">
    <w:name w:val="Nível 3-R"/>
    <w:basedOn w:val="Nivel3"/>
    <w:link w:val="Nvel3-RChar"/>
    <w:autoRedefine/>
    <w:qFormat/>
    <w:rsid w:val="00A5114D"/>
    <w:pPr>
      <w:numPr>
        <w:ilvl w:val="2"/>
        <w:numId w:val="33"/>
      </w:numPr>
      <w:spacing w:before="0" w:after="0"/>
      <w:ind w:left="0" w:firstLine="0"/>
    </w:pPr>
    <w:rPr>
      <w:rFonts w:ascii="Times New Roman" w:hAnsi="Times New Roman" w:cs="Times New Roman"/>
      <w:sz w:val="24"/>
      <w:szCs w:val="24"/>
    </w:rPr>
  </w:style>
  <w:style w:type="character" w:customStyle="1" w:styleId="Nivel3Char">
    <w:name w:val="Nivel 3 Char"/>
    <w:link w:val="Nivel3"/>
    <w:rsid w:val="00A5114D"/>
    <w:rPr>
      <w:rFonts w:ascii="Arial" w:eastAsia="Times New Roman" w:hAnsi="Arial" w:cs="Arial"/>
      <w:color w:val="000000"/>
      <w:sz w:val="20"/>
      <w:szCs w:val="20"/>
    </w:rPr>
  </w:style>
  <w:style w:type="character" w:customStyle="1" w:styleId="Nvel3-RChar">
    <w:name w:val="Nível 3-R Char"/>
    <w:link w:val="Nvel3-R"/>
    <w:rsid w:val="00A5114D"/>
    <w:rPr>
      <w:rFonts w:ascii="Times New Roman" w:eastAsia="Times New Roman" w:hAnsi="Times New Roman" w:cs="Times New Roman"/>
      <w:color w:val="000000"/>
    </w:rPr>
  </w:style>
  <w:style w:type="paragraph" w:customStyle="1" w:styleId="Nvel1-SemNum">
    <w:name w:val="Nível 1-Sem Num"/>
    <w:basedOn w:val="Nivel01"/>
    <w:link w:val="Nvel1-SemNumChar"/>
    <w:autoRedefine/>
    <w:qFormat/>
    <w:rsid w:val="00A5114D"/>
    <w:pPr>
      <w:numPr>
        <w:numId w:val="0"/>
      </w:numPr>
      <w:tabs>
        <w:tab w:val="num" w:pos="720"/>
      </w:tabs>
      <w:spacing w:after="120" w:line="276" w:lineRule="auto"/>
      <w:outlineLvl w:val="1"/>
    </w:pPr>
    <w:rPr>
      <w:rFonts w:ascii="Arial" w:eastAsia="Times New Roman" w:hAnsi="Arial" w:cs="Arial"/>
      <w:color w:val="FF0000"/>
    </w:rPr>
  </w:style>
  <w:style w:type="character" w:customStyle="1" w:styleId="Nvel1-SemNumChar">
    <w:name w:val="Nível 1-Sem Num Char"/>
    <w:link w:val="Nvel1-SemNum"/>
    <w:rsid w:val="00A5114D"/>
    <w:rPr>
      <w:rFonts w:ascii="Arial" w:eastAsia="Times New Roman" w:hAnsi="Arial" w:cs="Arial"/>
      <w:b/>
      <w:bCs/>
      <w:color w:val="FF0000"/>
      <w:sz w:val="20"/>
      <w:szCs w:val="20"/>
    </w:rPr>
  </w:style>
  <w:style w:type="character" w:customStyle="1" w:styleId="findhit">
    <w:name w:val="findhit"/>
    <w:basedOn w:val="Fontepargpadro"/>
    <w:rsid w:val="00A5114D"/>
  </w:style>
  <w:style w:type="paragraph" w:customStyle="1" w:styleId="Nvel1-SemNumPreto">
    <w:name w:val="Nível 1-Sem Num Preto"/>
    <w:basedOn w:val="Nvel1-SemNum"/>
    <w:link w:val="Nvel1-SemNumPretoChar"/>
    <w:qFormat/>
    <w:rsid w:val="00A5114D"/>
    <w:rPr>
      <w:lang w:eastAsia="zh-CN" w:bidi="hi-IN"/>
    </w:rPr>
  </w:style>
  <w:style w:type="character" w:customStyle="1" w:styleId="Nvel1-SemNumPretoChar">
    <w:name w:val="Nível 1-Sem Num Preto Char"/>
    <w:link w:val="Nvel1-SemNumPreto"/>
    <w:rsid w:val="00A5114D"/>
    <w:rPr>
      <w:rFonts w:ascii="Arial" w:eastAsia="Times New Roman" w:hAnsi="Arial" w:cs="Arial"/>
      <w:b/>
      <w:bCs/>
      <w:color w:val="FF0000"/>
      <w:sz w:val="20"/>
      <w:szCs w:val="20"/>
      <w:lang w:eastAsia="zh-CN" w:bidi="hi-IN"/>
    </w:rPr>
  </w:style>
  <w:style w:type="character" w:customStyle="1" w:styleId="MenoPendente1">
    <w:name w:val="Menção Pendente1"/>
    <w:basedOn w:val="Fontepargpadro"/>
    <w:uiPriority w:val="99"/>
    <w:semiHidden/>
    <w:unhideWhenUsed/>
    <w:qFormat/>
    <w:rsid w:val="003043DC"/>
    <w:rPr>
      <w:color w:val="605E5C"/>
      <w:shd w:val="clear" w:color="auto" w:fill="E1DFDD"/>
    </w:rPr>
  </w:style>
  <w:style w:type="character" w:customStyle="1" w:styleId="PargrafodaListaChar">
    <w:name w:val="Parágrafo da Lista Char"/>
    <w:basedOn w:val="Fontepargpadro"/>
    <w:link w:val="PargrafodaLista"/>
    <w:uiPriority w:val="34"/>
    <w:rsid w:val="00291C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548062">
      <w:bodyDiv w:val="1"/>
      <w:marLeft w:val="0"/>
      <w:marRight w:val="0"/>
      <w:marTop w:val="0"/>
      <w:marBottom w:val="0"/>
      <w:divBdr>
        <w:top w:val="none" w:sz="0" w:space="0" w:color="auto"/>
        <w:left w:val="none" w:sz="0" w:space="0" w:color="auto"/>
        <w:bottom w:val="none" w:sz="0" w:space="0" w:color="auto"/>
        <w:right w:val="none" w:sz="0" w:space="0" w:color="auto"/>
      </w:divBdr>
    </w:div>
    <w:div w:id="1177422778">
      <w:bodyDiv w:val="1"/>
      <w:marLeft w:val="0"/>
      <w:marRight w:val="0"/>
      <w:marTop w:val="0"/>
      <w:marBottom w:val="0"/>
      <w:divBdr>
        <w:top w:val="none" w:sz="0" w:space="0" w:color="auto"/>
        <w:left w:val="none" w:sz="0" w:space="0" w:color="auto"/>
        <w:bottom w:val="none" w:sz="0" w:space="0" w:color="auto"/>
        <w:right w:val="none" w:sz="0" w:space="0" w:color="auto"/>
      </w:divBdr>
    </w:div>
    <w:div w:id="18738058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licitacao@itanagra.ba.gov.br"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gov.br/economia/pt-br/assuntos/drei/legislacao/arquivos/legislacoes-federais/indrei772020.pdf"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7" Type="http://schemas.openxmlformats.org/officeDocument/2006/relationships/hyperlink" Target="https://licitanet.com.br/"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licitanet.com.br/" TargetMode="Externa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2/Decreto/D11246.htm" TargetMode="External"/><Relationship Id="rId40" Type="http://schemas.openxmlformats.org/officeDocument/2006/relationships/hyperlink" Target="https://www.planalto.gov.br/ccivil_03/_ato2019-2022/2022/Decreto/D11246.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02"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s://www.planalto.gov.br/ccivil_03/leis/l8078compilado.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s://www.portaltransparencia.gov.br/sancoes/cnep"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licitanet.com.br/" TargetMode="External"/><Relationship Id="rId27" Type="http://schemas.openxmlformats.org/officeDocument/2006/relationships/hyperlink" Target="mailto:licitacao@itanagra.ba.gov.br" TargetMode="External"/><Relationship Id="rId30" Type="http://schemas.openxmlformats.org/officeDocument/2006/relationships/hyperlink" Target="https://emunicipio.com.br/itanagra/pregaoeletronico/index.php" TargetMode="External"/><Relationship Id="rId35" Type="http://schemas.openxmlformats.org/officeDocument/2006/relationships/hyperlink" Target="https://www.planalto.gov.br/ccivil_03/_ato2019-2022/2022/Decreto/D11246.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leis/l5764.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www.planalto.gov.br/ccivil_03/_ato2011-2014/2013/lei/l12846.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8" Type="http://schemas.openxmlformats.org/officeDocument/2006/relationships/hyperlink" Target="https://licitanet.com.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_ato2011-2014/2013/lei/l12846.htm" TargetMode="External"/><Relationship Id="rId85" Type="http://schemas.openxmlformats.org/officeDocument/2006/relationships/hyperlink" Target="https://www.gov.br/compras/pt-br/acesso-a-informacao/legislacao/instrucoes-normativas/instrucao-normativa-seges-me-no-26-de-13-de-abril-de-2022"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s://www.planalto.gov.br/ccivil_03/_ato2011-2014/2011/lei/l12527.htm" TargetMode="External"/><Relationship Id="rId3"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_ato2007-2010/2009/lei/l12187.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9-2022/2022/Decreto/D11246.htm" TargetMode="External"/><Relationship Id="rId46" Type="http://schemas.openxmlformats.org/officeDocument/2006/relationships/hyperlink" Target="https://www.gov.br/empresas-e-negocios/pt-br/empreendedor"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03" Type="http://schemas.openxmlformats.org/officeDocument/2006/relationships/theme" Target="theme/theme1.xml"/><Relationship Id="rId20" Type="http://schemas.openxmlformats.org/officeDocument/2006/relationships/hyperlink" Target="https://www.planalto.gov.br/ccivil_03/leis/l8429.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htm" TargetMode="External"/><Relationship Id="rId28" Type="http://schemas.openxmlformats.org/officeDocument/2006/relationships/hyperlink" Target="https://www.itanagra.ba.gov.br/" TargetMode="External"/><Relationship Id="rId36" Type="http://schemas.openxmlformats.org/officeDocument/2006/relationships/hyperlink" Target="https://www.planalto.gov.br/ccivil_03/_ato2019-2022/2022/Decreto/D11246.htm" TargetMode="External"/><Relationship Id="rId49" Type="http://schemas.openxmlformats.org/officeDocument/2006/relationships/hyperlink" Target="https://www.gov.br/compras/pt-br/acesso-a-informacao/legislacao/instrucoes-normativas/instrucao-normativa-seges-me-no-116-de-21-de-dezembro-de-2021" TargetMode="External"/><Relationship Id="rId57" Type="http://schemas.openxmlformats.org/officeDocument/2006/relationships/hyperlink" Target="https://www.planalto.gov.br/ccivil_03/leis/lcp/lcp123.htm" TargetMode="External"/><Relationship Id="rId10"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in.gov.br/en/web/dou/-/instrucao-normativa-seges/me-n-77-de-4-de-novembro-de-2022-441681061"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25art159"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leis/l8078compilado.htm" TargetMode="External"/><Relationship Id="rId99" Type="http://schemas.openxmlformats.org/officeDocument/2006/relationships/hyperlink" Target="https://www.planalto.gov.br/ccivil_03/_ato2011-2014/2012/decreto/d7724.htm" TargetMode="External"/><Relationship Id="rId10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licitanet.com.br/"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ortaltransparencia.gov.br/sancoes/ceis" TargetMode="External"/><Relationship Id="rId39" Type="http://schemas.openxmlformats.org/officeDocument/2006/relationships/hyperlink" Target="https://www.planalto.gov.br/ccivil_03/_ato2019-2022/2022/Decreto/D11246.htm" TargetMode="External"/><Relationship Id="rId34" Type="http://schemas.openxmlformats.org/officeDocument/2006/relationships/hyperlink" Target="https://www.planalto.gov.br/ccivil_03/_ato2019-2022/2022/Decreto/D11246.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805</TotalTime>
  <Pages>1</Pages>
  <Words>25726</Words>
  <Characters>138925</Characters>
  <Application>Microsoft Office Word</Application>
  <DocSecurity>0</DocSecurity>
  <Lines>1157</Lines>
  <Paragraphs>328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PC</cp:lastModifiedBy>
  <cp:revision>39</cp:revision>
  <cp:lastPrinted>2025-07-09T15:57:00Z</cp:lastPrinted>
  <dcterms:created xsi:type="dcterms:W3CDTF">2024-03-05T00:38:00Z</dcterms:created>
  <dcterms:modified xsi:type="dcterms:W3CDTF">2025-07-09T15:57:00Z</dcterms:modified>
</cp:coreProperties>
</file>